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41546" w14:textId="77777777" w:rsidR="00FC3140" w:rsidRDefault="00FC3140" w:rsidP="3C31D732">
      <w:pPr>
        <w:spacing w:before="0" w:after="0" w:line="240" w:lineRule="auto"/>
        <w:jc w:val="left"/>
        <w:rPr>
          <w:rFonts w:ascii="Arial Nova" w:eastAsia="Arial Nova" w:hAnsi="Arial Nova" w:cs="Arial Nova"/>
        </w:rPr>
      </w:pPr>
    </w:p>
    <w:p w14:paraId="34FCBA12" w14:textId="77777777" w:rsidR="00FC3140" w:rsidRDefault="00FC3140" w:rsidP="3C31D732">
      <w:pPr>
        <w:spacing w:before="0" w:after="0" w:line="240" w:lineRule="auto"/>
        <w:jc w:val="left"/>
        <w:rPr>
          <w:rFonts w:ascii="Arial Nova" w:eastAsia="Arial Nova" w:hAnsi="Arial Nova" w:cs="Arial Nova"/>
        </w:rPr>
      </w:pPr>
    </w:p>
    <w:p w14:paraId="3388A993" w14:textId="77777777" w:rsidR="00FC3140" w:rsidRDefault="00FC3140" w:rsidP="3C31D732">
      <w:pPr>
        <w:spacing w:before="0" w:after="0" w:line="240" w:lineRule="auto"/>
        <w:jc w:val="left"/>
        <w:rPr>
          <w:rFonts w:ascii="Arial Nova" w:eastAsia="Arial Nova" w:hAnsi="Arial Nova" w:cs="Arial Nova"/>
        </w:rPr>
      </w:pPr>
    </w:p>
    <w:p w14:paraId="174A9DEA" w14:textId="77777777" w:rsidR="00FC3140" w:rsidRDefault="00FC3140" w:rsidP="3C31D732">
      <w:pPr>
        <w:spacing w:before="0" w:after="0" w:line="240" w:lineRule="auto"/>
        <w:jc w:val="left"/>
        <w:rPr>
          <w:rFonts w:ascii="Arial Nova" w:eastAsia="Arial Nova" w:hAnsi="Arial Nova" w:cs="Arial Nova"/>
        </w:rPr>
      </w:pPr>
    </w:p>
    <w:p w14:paraId="07AC1772" w14:textId="6B5D215B" w:rsidR="003276B9" w:rsidRDefault="003276B9" w:rsidP="3C31D732">
      <w:pPr>
        <w:spacing w:after="200"/>
        <w:jc w:val="center"/>
        <w:rPr>
          <w:rFonts w:ascii="Arial Nova" w:eastAsia="Arial Nova" w:hAnsi="Arial Nova" w:cs="Arial Nova"/>
          <w:b/>
          <w:bCs/>
          <w:color w:val="4472C4" w:themeColor="accent1"/>
          <w:sz w:val="44"/>
          <w:szCs w:val="44"/>
        </w:rPr>
      </w:pPr>
      <w:bookmarkStart w:id="0" w:name="_Hlk43297798"/>
      <w:bookmarkEnd w:id="0"/>
      <w:r w:rsidRPr="3C31D732">
        <w:rPr>
          <w:rFonts w:ascii="Arial Nova" w:eastAsia="Arial Nova" w:hAnsi="Arial Nova" w:cs="Arial Nova"/>
          <w:b/>
          <w:bCs/>
          <w:color w:val="4472C4" w:themeColor="accent1"/>
          <w:sz w:val="44"/>
          <w:szCs w:val="44"/>
        </w:rPr>
        <w:t>A Guide to the Deactivation of Shock Therapies of Implantable Cardiac Defibrillators (ICDs) in Greater Manchester</w:t>
      </w:r>
    </w:p>
    <w:p w14:paraId="700C23D0" w14:textId="6189D101" w:rsidR="003276B9" w:rsidRDefault="003276B9" w:rsidP="3C31D732">
      <w:pPr>
        <w:spacing w:after="200"/>
        <w:jc w:val="center"/>
        <w:rPr>
          <w:rFonts w:ascii="Arial Nova" w:eastAsia="Arial Nova" w:hAnsi="Arial Nova" w:cs="Arial Nova"/>
          <w:sz w:val="28"/>
          <w:szCs w:val="28"/>
        </w:rPr>
      </w:pPr>
      <w:r w:rsidRPr="3C31D732">
        <w:rPr>
          <w:rFonts w:ascii="Arial Nova" w:eastAsia="Arial Nova" w:hAnsi="Arial Nova" w:cs="Arial Nova"/>
          <w:sz w:val="28"/>
          <w:szCs w:val="28"/>
        </w:rPr>
        <w:t>(incorporating British Heart Rhythm Society guidelines)</w:t>
      </w:r>
    </w:p>
    <w:p w14:paraId="44169EB9" w14:textId="6B1416E2" w:rsidR="003276B9" w:rsidRDefault="003276B9" w:rsidP="3C31D732">
      <w:pPr>
        <w:spacing w:after="200"/>
        <w:jc w:val="center"/>
        <w:rPr>
          <w:rFonts w:ascii="Arial Nova" w:eastAsia="Arial Nova" w:hAnsi="Arial Nova" w:cs="Arial Nova"/>
          <w:sz w:val="28"/>
          <w:szCs w:val="28"/>
        </w:rPr>
      </w:pPr>
    </w:p>
    <w:p w14:paraId="32D3EA5C" w14:textId="7CBECF57" w:rsidR="003276B9" w:rsidRDefault="00AF3A23" w:rsidP="3C31D732">
      <w:pPr>
        <w:spacing w:after="200"/>
        <w:jc w:val="center"/>
        <w:rPr>
          <w:rFonts w:ascii="Arial Nova" w:eastAsia="Arial Nova" w:hAnsi="Arial Nova" w:cs="Arial Nova"/>
          <w:sz w:val="28"/>
          <w:szCs w:val="28"/>
        </w:rPr>
      </w:pPr>
      <w:r>
        <w:rPr>
          <w:rFonts w:ascii="Arial Nova" w:eastAsia="Arial Nova" w:hAnsi="Arial Nova" w:cs="Arial Nova"/>
          <w:noProof/>
          <w:sz w:val="28"/>
          <w:szCs w:val="28"/>
        </w:rPr>
        <w:drawing>
          <wp:anchor distT="0" distB="0" distL="114300" distR="114300" simplePos="0" relativeHeight="251695104" behindDoc="0" locked="0" layoutInCell="1" allowOverlap="1" wp14:anchorId="086347D7" wp14:editId="3F252488">
            <wp:simplePos x="0" y="0"/>
            <wp:positionH relativeFrom="margin">
              <wp:align>center</wp:align>
            </wp:positionH>
            <wp:positionV relativeFrom="paragraph">
              <wp:posOffset>41275</wp:posOffset>
            </wp:positionV>
            <wp:extent cx="4740927" cy="4533900"/>
            <wp:effectExtent l="0" t="0" r="2540" b="0"/>
            <wp:wrapNone/>
            <wp:docPr id="1542130922" name="Picture 1" descr="A heart with a puls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30922" name="Picture 1" descr="A heart with a pulse li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740927" cy="45339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anchor>
        </w:drawing>
      </w:r>
    </w:p>
    <w:p w14:paraId="06D2AC62" w14:textId="77777777" w:rsidR="003276B9" w:rsidRDefault="003276B9" w:rsidP="3C31D732">
      <w:pPr>
        <w:spacing w:after="200"/>
        <w:jc w:val="center"/>
        <w:rPr>
          <w:rFonts w:ascii="Arial Nova" w:eastAsia="Arial Nova" w:hAnsi="Arial Nova" w:cs="Arial Nova"/>
          <w:sz w:val="28"/>
          <w:szCs w:val="28"/>
        </w:rPr>
      </w:pPr>
    </w:p>
    <w:p w14:paraId="5B2BE0B9" w14:textId="77777777" w:rsidR="003276B9" w:rsidRDefault="003276B9" w:rsidP="3C31D732">
      <w:pPr>
        <w:spacing w:after="200"/>
        <w:jc w:val="center"/>
        <w:rPr>
          <w:rFonts w:ascii="Arial Nova" w:eastAsia="Arial Nova" w:hAnsi="Arial Nova" w:cs="Arial Nova"/>
          <w:sz w:val="28"/>
          <w:szCs w:val="28"/>
        </w:rPr>
      </w:pPr>
    </w:p>
    <w:p w14:paraId="4B36AC22" w14:textId="77777777" w:rsidR="002B7ADB" w:rsidRDefault="002B7ADB" w:rsidP="3C31D732">
      <w:pPr>
        <w:spacing w:after="200"/>
        <w:jc w:val="center"/>
        <w:rPr>
          <w:rFonts w:ascii="Arial Nova" w:eastAsia="Arial Nova" w:hAnsi="Arial Nova" w:cs="Arial Nova"/>
          <w:sz w:val="28"/>
          <w:szCs w:val="28"/>
        </w:rPr>
      </w:pPr>
    </w:p>
    <w:p w14:paraId="579F544B" w14:textId="77777777" w:rsidR="002B7ADB" w:rsidRDefault="002B7ADB" w:rsidP="3C31D732">
      <w:pPr>
        <w:spacing w:after="200"/>
        <w:jc w:val="center"/>
        <w:rPr>
          <w:rFonts w:ascii="Arial Nova" w:eastAsia="Arial Nova" w:hAnsi="Arial Nova" w:cs="Arial Nova"/>
          <w:sz w:val="28"/>
          <w:szCs w:val="28"/>
        </w:rPr>
      </w:pPr>
    </w:p>
    <w:p w14:paraId="20F839EA" w14:textId="77777777" w:rsidR="002B7ADB" w:rsidRDefault="002B7ADB" w:rsidP="3C31D732">
      <w:pPr>
        <w:spacing w:after="200"/>
        <w:jc w:val="center"/>
        <w:rPr>
          <w:rFonts w:ascii="Arial Nova" w:eastAsia="Arial Nova" w:hAnsi="Arial Nova" w:cs="Arial Nova"/>
          <w:sz w:val="28"/>
          <w:szCs w:val="28"/>
        </w:rPr>
      </w:pPr>
    </w:p>
    <w:p w14:paraId="40E9E06E" w14:textId="77777777" w:rsidR="002B7ADB" w:rsidRDefault="002B7ADB" w:rsidP="3C31D732">
      <w:pPr>
        <w:spacing w:after="200"/>
        <w:jc w:val="center"/>
        <w:rPr>
          <w:rFonts w:ascii="Arial Nova" w:eastAsia="Arial Nova" w:hAnsi="Arial Nova" w:cs="Arial Nova"/>
          <w:sz w:val="28"/>
          <w:szCs w:val="28"/>
        </w:rPr>
      </w:pPr>
    </w:p>
    <w:p w14:paraId="134F75AE" w14:textId="77777777" w:rsidR="002B7ADB" w:rsidRDefault="002B7ADB" w:rsidP="3C31D732">
      <w:pPr>
        <w:spacing w:after="200"/>
        <w:jc w:val="center"/>
        <w:rPr>
          <w:rFonts w:ascii="Arial Nova" w:eastAsia="Arial Nova" w:hAnsi="Arial Nova" w:cs="Arial Nova"/>
          <w:sz w:val="28"/>
          <w:szCs w:val="28"/>
        </w:rPr>
      </w:pPr>
    </w:p>
    <w:p w14:paraId="584AF243" w14:textId="77777777" w:rsidR="002B7ADB" w:rsidRDefault="002B7ADB" w:rsidP="3C31D732">
      <w:pPr>
        <w:spacing w:after="200"/>
        <w:jc w:val="center"/>
        <w:rPr>
          <w:rFonts w:ascii="Arial Nova" w:eastAsia="Arial Nova" w:hAnsi="Arial Nova" w:cs="Arial Nova"/>
          <w:sz w:val="28"/>
          <w:szCs w:val="28"/>
        </w:rPr>
      </w:pPr>
    </w:p>
    <w:p w14:paraId="10033243" w14:textId="77777777" w:rsidR="002B7ADB" w:rsidRDefault="002B7ADB" w:rsidP="3C31D732">
      <w:pPr>
        <w:spacing w:after="200"/>
        <w:jc w:val="center"/>
        <w:rPr>
          <w:rFonts w:ascii="Arial Nova" w:eastAsia="Arial Nova" w:hAnsi="Arial Nova" w:cs="Arial Nova"/>
          <w:sz w:val="28"/>
          <w:szCs w:val="28"/>
        </w:rPr>
      </w:pPr>
    </w:p>
    <w:p w14:paraId="10927B76" w14:textId="77777777" w:rsidR="002B7ADB" w:rsidRDefault="002B7ADB" w:rsidP="3C31D732">
      <w:pPr>
        <w:spacing w:after="200"/>
        <w:jc w:val="center"/>
        <w:rPr>
          <w:rFonts w:ascii="Arial Nova" w:eastAsia="Arial Nova" w:hAnsi="Arial Nova" w:cs="Arial Nova"/>
          <w:sz w:val="28"/>
          <w:szCs w:val="28"/>
        </w:rPr>
      </w:pPr>
    </w:p>
    <w:p w14:paraId="42A4E09E" w14:textId="77777777" w:rsidR="00EE348F" w:rsidRDefault="00EE348F" w:rsidP="3C31D732">
      <w:pPr>
        <w:spacing w:after="200"/>
        <w:jc w:val="center"/>
        <w:rPr>
          <w:rFonts w:ascii="Arial Nova" w:eastAsia="Arial Nova" w:hAnsi="Arial Nova" w:cs="Arial Nova"/>
          <w:sz w:val="28"/>
          <w:szCs w:val="28"/>
        </w:rPr>
      </w:pPr>
    </w:p>
    <w:p w14:paraId="404BF9B3" w14:textId="77777777" w:rsidR="00AF3A23" w:rsidRDefault="00AF3A23" w:rsidP="3C31D732">
      <w:pPr>
        <w:spacing w:after="200"/>
        <w:jc w:val="center"/>
        <w:rPr>
          <w:rFonts w:ascii="Arial Nova" w:eastAsia="Arial Nova" w:hAnsi="Arial Nova" w:cs="Arial Nova"/>
          <w:b/>
          <w:bCs/>
          <w:sz w:val="32"/>
          <w:szCs w:val="32"/>
          <w:u w:val="single"/>
        </w:rPr>
      </w:pPr>
    </w:p>
    <w:p w14:paraId="111ED67D" w14:textId="0EF74CDA" w:rsidR="00EE348F" w:rsidRPr="00145749" w:rsidRDefault="00C70823" w:rsidP="3C31D732">
      <w:pPr>
        <w:spacing w:after="200"/>
        <w:jc w:val="center"/>
        <w:rPr>
          <w:rFonts w:ascii="Arial Nova" w:eastAsia="Arial Nova" w:hAnsi="Arial Nova" w:cs="Arial Nova"/>
          <w:b/>
          <w:bCs/>
          <w:sz w:val="32"/>
          <w:szCs w:val="32"/>
          <w:u w:val="single"/>
        </w:rPr>
      </w:pPr>
      <w:r w:rsidRPr="00145749">
        <w:rPr>
          <w:rFonts w:ascii="Arial Nova" w:eastAsia="Arial Nova" w:hAnsi="Arial Nova" w:cs="Arial Nova"/>
          <w:b/>
          <w:bCs/>
          <w:sz w:val="32"/>
          <w:szCs w:val="32"/>
          <w:u w:val="single"/>
        </w:rPr>
        <w:t>December 2025</w:t>
      </w:r>
    </w:p>
    <w:p w14:paraId="1CF1912D" w14:textId="77777777" w:rsidR="003276B9" w:rsidRPr="008E1FDC" w:rsidRDefault="003276B9" w:rsidP="3C31D732">
      <w:pPr>
        <w:spacing w:after="200"/>
        <w:jc w:val="center"/>
        <w:rPr>
          <w:rFonts w:ascii="Arial Nova" w:eastAsia="Arial Nova" w:hAnsi="Arial Nova" w:cs="Arial Nov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6662"/>
        <w:gridCol w:w="799"/>
      </w:tblGrid>
      <w:tr w:rsidR="003276B9" w:rsidRPr="00057028" w14:paraId="17035E29" w14:textId="77777777" w:rsidTr="3C31D732">
        <w:tc>
          <w:tcPr>
            <w:tcW w:w="1555" w:type="dxa"/>
          </w:tcPr>
          <w:p w14:paraId="5E16FFC2" w14:textId="77777777" w:rsidR="003276B9" w:rsidRPr="00057028" w:rsidRDefault="003276B9" w:rsidP="3C31D732">
            <w:pPr>
              <w:rPr>
                <w:rFonts w:ascii="Arial Nova" w:eastAsia="Arial Nova" w:hAnsi="Arial Nova" w:cs="Arial Nova"/>
                <w:b/>
                <w:bCs/>
              </w:rPr>
            </w:pPr>
            <w:r w:rsidRPr="3C31D732">
              <w:rPr>
                <w:rFonts w:ascii="Arial Nova" w:eastAsia="Arial Nova" w:hAnsi="Arial Nova" w:cs="Arial Nova"/>
                <w:b/>
                <w:bCs/>
              </w:rPr>
              <w:t>Section</w:t>
            </w:r>
          </w:p>
        </w:tc>
        <w:tc>
          <w:tcPr>
            <w:tcW w:w="6662" w:type="dxa"/>
          </w:tcPr>
          <w:p w14:paraId="335E8B6C" w14:textId="77777777" w:rsidR="003276B9" w:rsidRPr="00057028" w:rsidRDefault="003276B9" w:rsidP="3C31D732">
            <w:pPr>
              <w:rPr>
                <w:rFonts w:ascii="Arial Nova" w:eastAsia="Arial Nova" w:hAnsi="Arial Nova" w:cs="Arial Nova"/>
                <w:b/>
                <w:bCs/>
              </w:rPr>
            </w:pPr>
            <w:r w:rsidRPr="3C31D732">
              <w:rPr>
                <w:rFonts w:ascii="Arial Nova" w:eastAsia="Arial Nova" w:hAnsi="Arial Nova" w:cs="Arial Nova"/>
                <w:b/>
                <w:bCs/>
              </w:rPr>
              <w:t>Contents</w:t>
            </w:r>
          </w:p>
        </w:tc>
        <w:tc>
          <w:tcPr>
            <w:tcW w:w="799" w:type="dxa"/>
          </w:tcPr>
          <w:p w14:paraId="4D176ED2" w14:textId="77777777" w:rsidR="003276B9" w:rsidRPr="00057028" w:rsidRDefault="003276B9" w:rsidP="3C31D732">
            <w:pPr>
              <w:rPr>
                <w:rFonts w:ascii="Arial Nova" w:eastAsia="Arial Nova" w:hAnsi="Arial Nova" w:cs="Arial Nova"/>
                <w:b/>
                <w:bCs/>
              </w:rPr>
            </w:pPr>
            <w:r w:rsidRPr="3C31D732">
              <w:rPr>
                <w:rFonts w:ascii="Arial Nova" w:eastAsia="Arial Nova" w:hAnsi="Arial Nova" w:cs="Arial Nova"/>
                <w:b/>
                <w:bCs/>
              </w:rPr>
              <w:t>Page</w:t>
            </w:r>
          </w:p>
        </w:tc>
      </w:tr>
      <w:tr w:rsidR="003276B9" w:rsidRPr="00057028" w14:paraId="0561AF13" w14:textId="77777777" w:rsidTr="3C31D732">
        <w:tc>
          <w:tcPr>
            <w:tcW w:w="1555" w:type="dxa"/>
          </w:tcPr>
          <w:p w14:paraId="774005A3" w14:textId="77777777" w:rsidR="003276B9" w:rsidRPr="00057028" w:rsidRDefault="003276B9" w:rsidP="3C31D732">
            <w:pPr>
              <w:rPr>
                <w:rFonts w:ascii="Arial Nova" w:eastAsia="Arial Nova" w:hAnsi="Arial Nova" w:cs="Arial Nova"/>
              </w:rPr>
            </w:pPr>
            <w:r w:rsidRPr="3C31D732">
              <w:rPr>
                <w:rFonts w:ascii="Arial Nova" w:eastAsia="Arial Nova" w:hAnsi="Arial Nova" w:cs="Arial Nova"/>
              </w:rPr>
              <w:t>1</w:t>
            </w:r>
          </w:p>
        </w:tc>
        <w:tc>
          <w:tcPr>
            <w:tcW w:w="6662" w:type="dxa"/>
          </w:tcPr>
          <w:p w14:paraId="6E2527A3" w14:textId="77777777" w:rsidR="003276B9" w:rsidRPr="00057028" w:rsidRDefault="003276B9" w:rsidP="3C31D732">
            <w:pPr>
              <w:rPr>
                <w:rFonts w:ascii="Arial Nova" w:eastAsia="Arial Nova" w:hAnsi="Arial Nova" w:cs="Arial Nova"/>
              </w:rPr>
            </w:pPr>
            <w:r w:rsidRPr="3C31D732">
              <w:rPr>
                <w:rFonts w:ascii="Arial Nova" w:eastAsia="Arial Nova" w:hAnsi="Arial Nova" w:cs="Arial Nova"/>
              </w:rPr>
              <w:t>Introduction</w:t>
            </w:r>
          </w:p>
        </w:tc>
        <w:tc>
          <w:tcPr>
            <w:tcW w:w="799" w:type="dxa"/>
          </w:tcPr>
          <w:p w14:paraId="226E87EF" w14:textId="77777777" w:rsidR="003276B9" w:rsidRPr="00057028" w:rsidRDefault="003276B9" w:rsidP="3C31D732">
            <w:pPr>
              <w:jc w:val="center"/>
              <w:rPr>
                <w:rFonts w:ascii="Arial Nova" w:eastAsia="Arial Nova" w:hAnsi="Arial Nova" w:cs="Arial Nova"/>
              </w:rPr>
            </w:pPr>
            <w:r w:rsidRPr="3C31D732">
              <w:rPr>
                <w:rFonts w:ascii="Arial Nova" w:eastAsia="Arial Nova" w:hAnsi="Arial Nova" w:cs="Arial Nova"/>
              </w:rPr>
              <w:t>3</w:t>
            </w:r>
          </w:p>
        </w:tc>
      </w:tr>
      <w:tr w:rsidR="003276B9" w:rsidRPr="00057028" w14:paraId="0826FC05" w14:textId="77777777" w:rsidTr="3C31D732">
        <w:tc>
          <w:tcPr>
            <w:tcW w:w="1555" w:type="dxa"/>
          </w:tcPr>
          <w:p w14:paraId="0F8617D0" w14:textId="77777777" w:rsidR="003276B9" w:rsidRPr="00057028" w:rsidRDefault="003276B9" w:rsidP="3C31D732">
            <w:pPr>
              <w:rPr>
                <w:rFonts w:ascii="Arial Nova" w:eastAsia="Arial Nova" w:hAnsi="Arial Nova" w:cs="Arial Nova"/>
              </w:rPr>
            </w:pPr>
            <w:r w:rsidRPr="3C31D732">
              <w:rPr>
                <w:rFonts w:ascii="Arial Nova" w:eastAsia="Arial Nova" w:hAnsi="Arial Nova" w:cs="Arial Nova"/>
              </w:rPr>
              <w:t>2</w:t>
            </w:r>
          </w:p>
        </w:tc>
        <w:tc>
          <w:tcPr>
            <w:tcW w:w="6662" w:type="dxa"/>
          </w:tcPr>
          <w:p w14:paraId="264C4AF9" w14:textId="77777777" w:rsidR="003276B9" w:rsidRPr="00057028" w:rsidRDefault="003276B9" w:rsidP="3C31D732">
            <w:pPr>
              <w:rPr>
                <w:rFonts w:ascii="Arial Nova" w:eastAsia="Arial Nova" w:hAnsi="Arial Nova" w:cs="Arial Nova"/>
              </w:rPr>
            </w:pPr>
            <w:r w:rsidRPr="3C31D732">
              <w:rPr>
                <w:rFonts w:ascii="Arial Nova" w:eastAsia="Arial Nova" w:hAnsi="Arial Nova" w:cs="Arial Nova"/>
              </w:rPr>
              <w:t>Discontinuation of ICD Shock Therapies Towards The End of Life: A Practical Guide (British Heart Rhythm Society, 2024)</w:t>
            </w:r>
          </w:p>
        </w:tc>
        <w:tc>
          <w:tcPr>
            <w:tcW w:w="799" w:type="dxa"/>
          </w:tcPr>
          <w:p w14:paraId="57E50613" w14:textId="77777777" w:rsidR="003276B9" w:rsidRPr="00057028" w:rsidRDefault="003276B9" w:rsidP="3C31D732">
            <w:pPr>
              <w:jc w:val="center"/>
              <w:rPr>
                <w:rFonts w:ascii="Arial Nova" w:eastAsia="Arial Nova" w:hAnsi="Arial Nova" w:cs="Arial Nova"/>
              </w:rPr>
            </w:pPr>
            <w:r w:rsidRPr="3C31D732">
              <w:rPr>
                <w:rFonts w:ascii="Arial Nova" w:eastAsia="Arial Nova" w:hAnsi="Arial Nova" w:cs="Arial Nova"/>
              </w:rPr>
              <w:t>5</w:t>
            </w:r>
          </w:p>
        </w:tc>
      </w:tr>
      <w:tr w:rsidR="003276B9" w:rsidRPr="00057028" w14:paraId="1FF07622" w14:textId="77777777" w:rsidTr="3C31D732">
        <w:tc>
          <w:tcPr>
            <w:tcW w:w="1555" w:type="dxa"/>
          </w:tcPr>
          <w:p w14:paraId="5A9EFB9F" w14:textId="77777777" w:rsidR="003276B9" w:rsidRPr="00057028" w:rsidRDefault="003276B9" w:rsidP="3C31D732">
            <w:pPr>
              <w:rPr>
                <w:rFonts w:ascii="Arial Nova" w:eastAsia="Arial Nova" w:hAnsi="Arial Nova" w:cs="Arial Nova"/>
              </w:rPr>
            </w:pPr>
            <w:r w:rsidRPr="3C31D732">
              <w:rPr>
                <w:rFonts w:ascii="Arial Nova" w:eastAsia="Arial Nova" w:hAnsi="Arial Nova" w:cs="Arial Nova"/>
              </w:rPr>
              <w:t>Appendix 1</w:t>
            </w:r>
          </w:p>
        </w:tc>
        <w:tc>
          <w:tcPr>
            <w:tcW w:w="6662" w:type="dxa"/>
          </w:tcPr>
          <w:p w14:paraId="2027D842" w14:textId="77777777" w:rsidR="003276B9" w:rsidRPr="00057028" w:rsidRDefault="003276B9" w:rsidP="3C31D732">
            <w:pPr>
              <w:rPr>
                <w:rFonts w:ascii="Arial Nova" w:eastAsia="Arial Nova" w:hAnsi="Arial Nova" w:cs="Arial Nova"/>
              </w:rPr>
            </w:pPr>
            <w:r w:rsidRPr="3C31D732">
              <w:rPr>
                <w:rFonts w:ascii="Arial Nova" w:eastAsia="Arial Nova" w:hAnsi="Arial Nova" w:cs="Arial Nova"/>
              </w:rPr>
              <w:t>Magnet application to disable tachycardia therapies in Implantable Cardioverter Defibrillators (ICDs)</w:t>
            </w:r>
          </w:p>
        </w:tc>
        <w:tc>
          <w:tcPr>
            <w:tcW w:w="799" w:type="dxa"/>
          </w:tcPr>
          <w:p w14:paraId="33A0191E" w14:textId="1F70D5F7" w:rsidR="003276B9" w:rsidRPr="00057028" w:rsidRDefault="003276B9" w:rsidP="3C31D732">
            <w:pPr>
              <w:jc w:val="center"/>
              <w:rPr>
                <w:rFonts w:ascii="Arial Nova" w:eastAsia="Arial Nova" w:hAnsi="Arial Nova" w:cs="Arial Nova"/>
              </w:rPr>
            </w:pPr>
            <w:r w:rsidRPr="3C31D732">
              <w:rPr>
                <w:rFonts w:ascii="Arial Nova" w:eastAsia="Arial Nova" w:hAnsi="Arial Nova" w:cs="Arial Nova"/>
              </w:rPr>
              <w:t>1</w:t>
            </w:r>
            <w:r w:rsidR="00F73B16">
              <w:rPr>
                <w:rFonts w:ascii="Arial Nova" w:eastAsia="Arial Nova" w:hAnsi="Arial Nova" w:cs="Arial Nova"/>
              </w:rPr>
              <w:t>5</w:t>
            </w:r>
          </w:p>
        </w:tc>
      </w:tr>
      <w:tr w:rsidR="003276B9" w:rsidRPr="00057028" w14:paraId="24432A54" w14:textId="77777777" w:rsidTr="3C31D732">
        <w:tc>
          <w:tcPr>
            <w:tcW w:w="1555" w:type="dxa"/>
          </w:tcPr>
          <w:p w14:paraId="66F0AED8" w14:textId="77777777" w:rsidR="003276B9" w:rsidRPr="00057028" w:rsidRDefault="003276B9" w:rsidP="3C31D732">
            <w:pPr>
              <w:rPr>
                <w:rFonts w:ascii="Arial Nova" w:eastAsia="Arial Nova" w:hAnsi="Arial Nova" w:cs="Arial Nova"/>
              </w:rPr>
            </w:pPr>
            <w:r w:rsidRPr="3C31D732">
              <w:rPr>
                <w:rFonts w:ascii="Arial Nova" w:eastAsia="Arial Nova" w:hAnsi="Arial Nova" w:cs="Arial Nova"/>
              </w:rPr>
              <w:t>Appendix 2</w:t>
            </w:r>
          </w:p>
        </w:tc>
        <w:tc>
          <w:tcPr>
            <w:tcW w:w="6662" w:type="dxa"/>
          </w:tcPr>
          <w:p w14:paraId="3A709306" w14:textId="77777777" w:rsidR="003276B9" w:rsidRPr="00057028" w:rsidRDefault="003276B9" w:rsidP="3C31D732">
            <w:pPr>
              <w:rPr>
                <w:rFonts w:ascii="Arial Nova" w:eastAsia="Arial Nova" w:hAnsi="Arial Nova" w:cs="Arial Nova"/>
              </w:rPr>
            </w:pPr>
            <w:r w:rsidRPr="3C31D732">
              <w:rPr>
                <w:rFonts w:ascii="Arial Nova" w:eastAsia="Arial Nova" w:hAnsi="Arial Nova" w:cs="Arial Nova"/>
              </w:rPr>
              <w:t>Contact details for Greater Manchester and Eastern Cheshire hospital sites</w:t>
            </w:r>
          </w:p>
        </w:tc>
        <w:tc>
          <w:tcPr>
            <w:tcW w:w="799" w:type="dxa"/>
          </w:tcPr>
          <w:p w14:paraId="0BC51F01" w14:textId="77777777" w:rsidR="003276B9" w:rsidRPr="00057028" w:rsidRDefault="003276B9" w:rsidP="3C31D732">
            <w:pPr>
              <w:jc w:val="center"/>
              <w:rPr>
                <w:rFonts w:ascii="Arial Nova" w:eastAsia="Arial Nova" w:hAnsi="Arial Nova" w:cs="Arial Nova"/>
              </w:rPr>
            </w:pPr>
            <w:r w:rsidRPr="3C31D732">
              <w:rPr>
                <w:rFonts w:ascii="Arial Nova" w:eastAsia="Arial Nova" w:hAnsi="Arial Nova" w:cs="Arial Nova"/>
              </w:rPr>
              <w:t>16</w:t>
            </w:r>
          </w:p>
        </w:tc>
      </w:tr>
      <w:tr w:rsidR="003276B9" w:rsidRPr="00057028" w14:paraId="1330C9A6" w14:textId="77777777" w:rsidTr="3C31D732">
        <w:tc>
          <w:tcPr>
            <w:tcW w:w="1555" w:type="dxa"/>
          </w:tcPr>
          <w:p w14:paraId="3FBB9E80" w14:textId="77777777" w:rsidR="003276B9" w:rsidRPr="00057028" w:rsidRDefault="003276B9" w:rsidP="3C31D732">
            <w:pPr>
              <w:rPr>
                <w:rFonts w:ascii="Arial Nova" w:eastAsia="Arial Nova" w:hAnsi="Arial Nova" w:cs="Arial Nova"/>
              </w:rPr>
            </w:pPr>
            <w:r w:rsidRPr="3C31D732">
              <w:rPr>
                <w:rFonts w:ascii="Arial Nova" w:eastAsia="Arial Nova" w:hAnsi="Arial Nova" w:cs="Arial Nova"/>
              </w:rPr>
              <w:t>Appendix 3</w:t>
            </w:r>
          </w:p>
        </w:tc>
        <w:tc>
          <w:tcPr>
            <w:tcW w:w="6662" w:type="dxa"/>
          </w:tcPr>
          <w:p w14:paraId="1BBC6101" w14:textId="65D3C193" w:rsidR="003276B9" w:rsidRPr="00057028" w:rsidRDefault="003276B9" w:rsidP="3C31D732">
            <w:pPr>
              <w:rPr>
                <w:rFonts w:ascii="Arial Nova" w:eastAsia="Arial Nova" w:hAnsi="Arial Nova" w:cs="Arial Nova"/>
                <w:color w:val="000000" w:themeColor="text1"/>
              </w:rPr>
            </w:pPr>
            <w:r w:rsidRPr="3C31D732">
              <w:rPr>
                <w:rFonts w:ascii="Arial Nova" w:eastAsia="Arial Nova" w:hAnsi="Arial Nova" w:cs="Arial Nova"/>
                <w:color w:val="000000" w:themeColor="text1"/>
                <w:lang w:val="en-US"/>
              </w:rPr>
              <w:t xml:space="preserve">GMEC template for the emergency use of a magnet for </w:t>
            </w:r>
            <w:r w:rsidRPr="3C31D732">
              <w:rPr>
                <w:rFonts w:ascii="Arial Nova" w:eastAsia="Arial Nova" w:hAnsi="Arial Nova" w:cs="Arial Nova"/>
                <w:color w:val="000000" w:themeColor="text1"/>
              </w:rPr>
              <w:t>patient with ICD who is imminently dying</w:t>
            </w:r>
          </w:p>
        </w:tc>
        <w:tc>
          <w:tcPr>
            <w:tcW w:w="799" w:type="dxa"/>
          </w:tcPr>
          <w:p w14:paraId="24E2284D" w14:textId="25D939AE" w:rsidR="003276B9" w:rsidRPr="00057028" w:rsidRDefault="003276B9" w:rsidP="3C31D732">
            <w:pPr>
              <w:jc w:val="center"/>
              <w:rPr>
                <w:rFonts w:ascii="Arial Nova" w:eastAsia="Arial Nova" w:hAnsi="Arial Nova" w:cs="Arial Nova"/>
              </w:rPr>
            </w:pPr>
            <w:r w:rsidRPr="3C31D732">
              <w:rPr>
                <w:rFonts w:ascii="Arial Nova" w:eastAsia="Arial Nova" w:hAnsi="Arial Nova" w:cs="Arial Nova"/>
              </w:rPr>
              <w:t>1</w:t>
            </w:r>
            <w:r w:rsidR="005A02F1">
              <w:rPr>
                <w:rFonts w:ascii="Arial Nova" w:eastAsia="Arial Nova" w:hAnsi="Arial Nova" w:cs="Arial Nova"/>
              </w:rPr>
              <w:t>8</w:t>
            </w:r>
          </w:p>
        </w:tc>
      </w:tr>
      <w:tr w:rsidR="003276B9" w:rsidRPr="00057028" w14:paraId="0DA5E340" w14:textId="77777777" w:rsidTr="3C31D732">
        <w:tc>
          <w:tcPr>
            <w:tcW w:w="1555" w:type="dxa"/>
          </w:tcPr>
          <w:p w14:paraId="51B49735" w14:textId="77777777" w:rsidR="003276B9" w:rsidRPr="00057028" w:rsidRDefault="003276B9" w:rsidP="3C31D732">
            <w:pPr>
              <w:rPr>
                <w:rFonts w:ascii="Arial Nova" w:eastAsia="Arial Nova" w:hAnsi="Arial Nova" w:cs="Arial Nova"/>
              </w:rPr>
            </w:pPr>
            <w:r w:rsidRPr="3C31D732">
              <w:rPr>
                <w:rFonts w:ascii="Arial Nova" w:eastAsia="Arial Nova" w:hAnsi="Arial Nova" w:cs="Arial Nova"/>
              </w:rPr>
              <w:t>Appendix 4</w:t>
            </w:r>
          </w:p>
        </w:tc>
        <w:tc>
          <w:tcPr>
            <w:tcW w:w="6662" w:type="dxa"/>
          </w:tcPr>
          <w:p w14:paraId="1819A50C" w14:textId="01709331" w:rsidR="003276B9" w:rsidRPr="00057028" w:rsidRDefault="003276B9" w:rsidP="3C31D732">
            <w:pPr>
              <w:rPr>
                <w:rFonts w:ascii="Arial Nova" w:eastAsia="Arial Nova" w:hAnsi="Arial Nova" w:cs="Arial Nova"/>
                <w:noProof/>
                <w:color w:val="000000" w:themeColor="text1"/>
                <w:lang w:eastAsia="en-GB"/>
              </w:rPr>
            </w:pPr>
            <w:r w:rsidRPr="3C31D732">
              <w:rPr>
                <w:rFonts w:ascii="Arial Nova" w:eastAsia="Arial Nova" w:hAnsi="Arial Nova" w:cs="Arial Nova"/>
                <w:noProof/>
                <w:color w:val="000000" w:themeColor="text1"/>
                <w:lang w:eastAsia="en-GB"/>
              </w:rPr>
              <w:t xml:space="preserve">GMEC template for requesting the reprogramming of an implantable </w:t>
            </w:r>
            <w:r w:rsidRPr="3C31D732">
              <w:rPr>
                <w:rFonts w:ascii="Arial Nova" w:eastAsia="Arial Nova" w:hAnsi="Arial Nova" w:cs="Arial Nova"/>
                <w:color w:val="000000" w:themeColor="text1"/>
              </w:rPr>
              <w:t>cardioverter defibrillator (ICD) to turn tachycardia therapies off</w:t>
            </w:r>
          </w:p>
        </w:tc>
        <w:tc>
          <w:tcPr>
            <w:tcW w:w="799" w:type="dxa"/>
          </w:tcPr>
          <w:p w14:paraId="2ADD7A34" w14:textId="17137D90" w:rsidR="003276B9" w:rsidRPr="00057028" w:rsidRDefault="005A02F1" w:rsidP="3C31D732">
            <w:pPr>
              <w:jc w:val="center"/>
              <w:rPr>
                <w:rFonts w:ascii="Arial Nova" w:eastAsia="Arial Nova" w:hAnsi="Arial Nova" w:cs="Arial Nova"/>
              </w:rPr>
            </w:pPr>
            <w:r>
              <w:rPr>
                <w:rFonts w:ascii="Arial Nova" w:eastAsia="Arial Nova" w:hAnsi="Arial Nova" w:cs="Arial Nova"/>
              </w:rPr>
              <w:t>20</w:t>
            </w:r>
          </w:p>
        </w:tc>
      </w:tr>
    </w:tbl>
    <w:p w14:paraId="39425498" w14:textId="6FA7B1F6" w:rsidR="003276B9" w:rsidRDefault="003276B9" w:rsidP="3C31D732">
      <w:pPr>
        <w:spacing w:after="200"/>
        <w:rPr>
          <w:rFonts w:ascii="Arial Nova" w:eastAsia="Arial Nova" w:hAnsi="Arial Nova" w:cs="Arial Nova"/>
        </w:rPr>
      </w:pPr>
    </w:p>
    <w:p w14:paraId="0D15E8CA" w14:textId="77777777" w:rsidR="00D25230" w:rsidRDefault="00D25230" w:rsidP="3C31D732">
      <w:pPr>
        <w:spacing w:after="200"/>
        <w:rPr>
          <w:rFonts w:ascii="Arial Nova" w:eastAsia="Arial Nova" w:hAnsi="Arial Nova" w:cs="Arial Nova"/>
        </w:rPr>
      </w:pPr>
    </w:p>
    <w:p w14:paraId="65F81F60" w14:textId="77777777" w:rsidR="00D25230" w:rsidRDefault="00D25230" w:rsidP="3C31D732">
      <w:pPr>
        <w:spacing w:after="200"/>
        <w:rPr>
          <w:rFonts w:ascii="Arial Nova" w:eastAsia="Arial Nova" w:hAnsi="Arial Nova" w:cs="Arial Nova"/>
        </w:rPr>
      </w:pPr>
    </w:p>
    <w:p w14:paraId="618B1FEA" w14:textId="77777777" w:rsidR="00D25230" w:rsidRDefault="00D25230" w:rsidP="3C31D732">
      <w:pPr>
        <w:spacing w:after="200"/>
        <w:rPr>
          <w:rFonts w:ascii="Arial Nova" w:eastAsia="Arial Nova" w:hAnsi="Arial Nova" w:cs="Arial Nova"/>
        </w:rPr>
      </w:pPr>
    </w:p>
    <w:p w14:paraId="650568B1" w14:textId="77777777" w:rsidR="002B7ADB" w:rsidRDefault="002B7ADB" w:rsidP="3C31D732">
      <w:pPr>
        <w:spacing w:after="200"/>
        <w:rPr>
          <w:rFonts w:ascii="Arial Nova" w:eastAsia="Arial Nova" w:hAnsi="Arial Nova" w:cs="Arial Nova"/>
        </w:rPr>
      </w:pPr>
    </w:p>
    <w:p w14:paraId="37EBBBA6" w14:textId="77777777" w:rsidR="002B7ADB" w:rsidRDefault="002B7ADB" w:rsidP="3C31D732">
      <w:pPr>
        <w:spacing w:after="200"/>
        <w:rPr>
          <w:rFonts w:ascii="Arial Nova" w:eastAsia="Arial Nova" w:hAnsi="Arial Nova" w:cs="Arial Nova"/>
        </w:rPr>
      </w:pPr>
    </w:p>
    <w:p w14:paraId="0423A92C" w14:textId="77777777" w:rsidR="002B7ADB" w:rsidRDefault="002B7ADB" w:rsidP="3C31D732">
      <w:pPr>
        <w:spacing w:after="200"/>
        <w:rPr>
          <w:rFonts w:ascii="Arial Nova" w:eastAsia="Arial Nova" w:hAnsi="Arial Nova" w:cs="Arial Nova"/>
        </w:rPr>
      </w:pPr>
    </w:p>
    <w:p w14:paraId="7B7FD416" w14:textId="77777777" w:rsidR="002B7ADB" w:rsidRDefault="002B7ADB" w:rsidP="3C31D732">
      <w:pPr>
        <w:spacing w:after="200"/>
        <w:rPr>
          <w:rFonts w:ascii="Arial Nova" w:eastAsia="Arial Nova" w:hAnsi="Arial Nova" w:cs="Arial Nova"/>
        </w:rPr>
      </w:pPr>
    </w:p>
    <w:p w14:paraId="07A31629" w14:textId="77777777" w:rsidR="00D25230" w:rsidRDefault="00D25230" w:rsidP="3C31D732">
      <w:pPr>
        <w:spacing w:after="200"/>
        <w:rPr>
          <w:rFonts w:ascii="Arial Nova" w:eastAsia="Arial Nova" w:hAnsi="Arial Nova" w:cs="Arial Nova"/>
        </w:rPr>
      </w:pPr>
    </w:p>
    <w:p w14:paraId="0CEC1096" w14:textId="77777777" w:rsidR="00D25230" w:rsidRDefault="00D25230" w:rsidP="3C31D732">
      <w:pPr>
        <w:spacing w:after="200"/>
        <w:rPr>
          <w:rFonts w:ascii="Arial Nova" w:eastAsia="Arial Nova" w:hAnsi="Arial Nova" w:cs="Arial Nova"/>
        </w:rPr>
      </w:pPr>
    </w:p>
    <w:p w14:paraId="002CEB4B" w14:textId="17F61E09" w:rsidR="003276B9" w:rsidRDefault="003276B9">
      <w:pPr>
        <w:rPr>
          <w:rFonts w:cs="Arial"/>
          <w:b/>
          <w:bCs/>
          <w:u w:val="single"/>
        </w:rPr>
      </w:pPr>
      <w:r w:rsidRPr="00420EE9">
        <w:rPr>
          <w:rFonts w:cs="Arial"/>
          <w:b/>
          <w:bCs/>
          <w:u w:val="single"/>
        </w:rPr>
        <w:lastRenderedPageBreak/>
        <w:t xml:space="preserve">Introduction </w:t>
      </w:r>
    </w:p>
    <w:p w14:paraId="564B5424" w14:textId="77777777" w:rsidR="003276B9" w:rsidRDefault="003276B9" w:rsidP="003276B9">
      <w:pPr>
        <w:pStyle w:val="ListParagraph"/>
        <w:numPr>
          <w:ilvl w:val="1"/>
          <w:numId w:val="17"/>
        </w:numPr>
        <w:spacing w:before="0" w:after="0" w:line="240" w:lineRule="auto"/>
        <w:jc w:val="left"/>
        <w:rPr>
          <w:rFonts w:cs="Arial"/>
        </w:rPr>
      </w:pPr>
      <w:r w:rsidRPr="00C62B7F">
        <w:rPr>
          <w:rFonts w:cs="Arial"/>
        </w:rPr>
        <w:t>This document has been developed by the Greater Manchester and Eastern Cheshire Strategic Clinical Network (GMEC SCN) in conjunction with local clinical staff from both the cardiac and palliative care sectors. It is designed to support local services in the development</w:t>
      </w:r>
      <w:r>
        <w:rPr>
          <w:rFonts w:cs="Arial"/>
        </w:rPr>
        <w:t xml:space="preserve"> and/or review </w:t>
      </w:r>
      <w:r w:rsidRPr="00C62B7F">
        <w:rPr>
          <w:rFonts w:cs="Arial"/>
        </w:rPr>
        <w:t xml:space="preserve">of their own policies and procedures for the reprogramming of Implantable Cardiac Defibrillators (ICD) or Cardiac Resynchronisation Therapy Defibrillator (CRT-D) for patients with such devices who </w:t>
      </w:r>
      <w:r>
        <w:rPr>
          <w:rFonts w:cs="Arial"/>
        </w:rPr>
        <w:t>have been identified as being</w:t>
      </w:r>
      <w:r w:rsidRPr="00C62B7F">
        <w:rPr>
          <w:rFonts w:cs="Arial"/>
        </w:rPr>
        <w:t xml:space="preserve"> at</w:t>
      </w:r>
      <w:r>
        <w:rPr>
          <w:rFonts w:cs="Arial"/>
        </w:rPr>
        <w:t>, or nearing,</w:t>
      </w:r>
      <w:r w:rsidRPr="00C62B7F">
        <w:rPr>
          <w:rFonts w:cs="Arial"/>
        </w:rPr>
        <w:t xml:space="preserve"> the end of life</w:t>
      </w:r>
      <w:r>
        <w:rPr>
          <w:rStyle w:val="FootnoteReference"/>
          <w:rFonts w:cs="Arial"/>
        </w:rPr>
        <w:footnoteReference w:id="2"/>
      </w:r>
      <w:r w:rsidRPr="00C62B7F">
        <w:rPr>
          <w:rFonts w:cs="Arial"/>
        </w:rPr>
        <w:t xml:space="preserve">. </w:t>
      </w:r>
    </w:p>
    <w:p w14:paraId="22E7D641" w14:textId="77777777" w:rsidR="003276B9" w:rsidRDefault="003276B9" w:rsidP="006C21C2">
      <w:pPr>
        <w:pStyle w:val="ListParagraph"/>
        <w:ind w:left="792"/>
        <w:rPr>
          <w:rFonts w:cs="Arial"/>
        </w:rPr>
      </w:pPr>
    </w:p>
    <w:p w14:paraId="33133010" w14:textId="77777777" w:rsidR="003276B9" w:rsidRDefault="003276B9" w:rsidP="003276B9">
      <w:pPr>
        <w:pStyle w:val="ListParagraph"/>
        <w:numPr>
          <w:ilvl w:val="1"/>
          <w:numId w:val="17"/>
        </w:numPr>
        <w:spacing w:before="0" w:after="0" w:line="240" w:lineRule="auto"/>
        <w:jc w:val="left"/>
        <w:rPr>
          <w:rFonts w:cs="Arial"/>
        </w:rPr>
      </w:pPr>
      <w:r>
        <w:rPr>
          <w:rFonts w:cs="Arial"/>
        </w:rPr>
        <w:t>The document</w:t>
      </w:r>
      <w:r w:rsidRPr="00EA4BFF">
        <w:rPr>
          <w:rFonts w:cs="Arial"/>
        </w:rPr>
        <w:t xml:space="preserve"> </w:t>
      </w:r>
      <w:r>
        <w:rPr>
          <w:rFonts w:cs="Arial"/>
        </w:rPr>
        <w:t xml:space="preserve">is substantially based upon </w:t>
      </w:r>
      <w:r w:rsidRPr="00EA4BFF">
        <w:rPr>
          <w:rFonts w:cs="Arial"/>
        </w:rPr>
        <w:t>the guidance issued by the British Heart Rhythm Society (BHRS) in January 2024</w:t>
      </w:r>
      <w:r>
        <w:rPr>
          <w:rFonts w:cs="Arial"/>
        </w:rPr>
        <w:t>, which clearly outlines the roles and responsibilities for staff and teams once the decision to deactivate shock therapies has been taken.</w:t>
      </w:r>
    </w:p>
    <w:p w14:paraId="0227B55A" w14:textId="77777777" w:rsidR="003276B9" w:rsidRDefault="003276B9" w:rsidP="002A1E79">
      <w:pPr>
        <w:pStyle w:val="ListParagraph"/>
        <w:ind w:left="792"/>
        <w:rPr>
          <w:rFonts w:cs="Arial"/>
        </w:rPr>
      </w:pPr>
    </w:p>
    <w:p w14:paraId="4864E183" w14:textId="77777777" w:rsidR="003276B9" w:rsidRDefault="003276B9" w:rsidP="003276B9">
      <w:pPr>
        <w:pStyle w:val="ListParagraph"/>
        <w:numPr>
          <w:ilvl w:val="1"/>
          <w:numId w:val="17"/>
        </w:numPr>
        <w:spacing w:before="0" w:after="0" w:line="240" w:lineRule="auto"/>
        <w:jc w:val="left"/>
        <w:rPr>
          <w:rFonts w:cs="Arial"/>
        </w:rPr>
      </w:pPr>
      <w:r w:rsidRPr="00425209">
        <w:rPr>
          <w:rFonts w:cs="Arial"/>
        </w:rPr>
        <w:t xml:space="preserve">This guidance will support </w:t>
      </w:r>
      <w:r>
        <w:rPr>
          <w:rFonts w:cs="Arial"/>
        </w:rPr>
        <w:t>prima</w:t>
      </w:r>
      <w:r w:rsidRPr="00425209">
        <w:rPr>
          <w:rFonts w:cs="Arial"/>
        </w:rPr>
        <w:t>ry and secondary care</w:t>
      </w:r>
      <w:r>
        <w:rPr>
          <w:rFonts w:cs="Arial"/>
        </w:rPr>
        <w:t xml:space="preserve"> providers</w:t>
      </w:r>
      <w:r w:rsidRPr="00425209">
        <w:rPr>
          <w:rFonts w:cs="Arial"/>
        </w:rPr>
        <w:t xml:space="preserve"> to develop their own policies and protocols for reprogramming ICDs to turn tachycardia therapies off, proposing a framework that will help everyone responsible for the care of patients receiving ICD therapy to deliver high quality care.</w:t>
      </w:r>
    </w:p>
    <w:p w14:paraId="612C31B0" w14:textId="77777777" w:rsidR="003276B9" w:rsidRPr="00C829BC" w:rsidRDefault="003276B9" w:rsidP="00C829BC">
      <w:pPr>
        <w:pStyle w:val="ListParagraph"/>
        <w:rPr>
          <w:rFonts w:cs="Arial"/>
        </w:rPr>
      </w:pPr>
    </w:p>
    <w:p w14:paraId="777B0846" w14:textId="77777777" w:rsidR="003276B9" w:rsidRPr="00E2768D" w:rsidRDefault="003276B9" w:rsidP="003276B9">
      <w:pPr>
        <w:pStyle w:val="ListParagraph"/>
        <w:numPr>
          <w:ilvl w:val="1"/>
          <w:numId w:val="17"/>
        </w:numPr>
        <w:spacing w:before="0" w:after="0" w:line="240" w:lineRule="auto"/>
        <w:jc w:val="left"/>
        <w:rPr>
          <w:rFonts w:cs="Arial"/>
        </w:rPr>
      </w:pPr>
      <w:r w:rsidRPr="00E2768D">
        <w:rPr>
          <w:rFonts w:cs="Arial"/>
        </w:rPr>
        <w:t>These guiding principles will support the development of local policies to cover deactivation of devices in:</w:t>
      </w:r>
    </w:p>
    <w:p w14:paraId="45F94F61" w14:textId="77777777" w:rsidR="003276B9" w:rsidRPr="00C829BC" w:rsidRDefault="003276B9" w:rsidP="003276B9">
      <w:pPr>
        <w:pStyle w:val="ListParagraph"/>
        <w:numPr>
          <w:ilvl w:val="2"/>
          <w:numId w:val="18"/>
        </w:numPr>
        <w:spacing w:before="0" w:after="0" w:line="240" w:lineRule="auto"/>
        <w:jc w:val="left"/>
        <w:rPr>
          <w:rFonts w:cs="Arial"/>
        </w:rPr>
      </w:pPr>
      <w:r w:rsidRPr="00C829BC">
        <w:rPr>
          <w:rFonts w:cs="Arial"/>
        </w:rPr>
        <w:t>Hospitals.</w:t>
      </w:r>
    </w:p>
    <w:p w14:paraId="08671016" w14:textId="77777777" w:rsidR="003276B9" w:rsidRPr="00C829BC" w:rsidRDefault="003276B9" w:rsidP="003276B9">
      <w:pPr>
        <w:pStyle w:val="ListParagraph"/>
        <w:numPr>
          <w:ilvl w:val="2"/>
          <w:numId w:val="18"/>
        </w:numPr>
        <w:spacing w:before="0" w:after="0" w:line="240" w:lineRule="auto"/>
        <w:jc w:val="left"/>
        <w:rPr>
          <w:rFonts w:cs="Arial"/>
        </w:rPr>
      </w:pPr>
      <w:r w:rsidRPr="00C829BC">
        <w:rPr>
          <w:rFonts w:cs="Arial"/>
        </w:rPr>
        <w:t>Community settings including hospices.</w:t>
      </w:r>
    </w:p>
    <w:p w14:paraId="74E0D948" w14:textId="77777777" w:rsidR="003276B9" w:rsidRPr="00C829BC" w:rsidRDefault="003276B9" w:rsidP="003276B9">
      <w:pPr>
        <w:pStyle w:val="ListParagraph"/>
        <w:numPr>
          <w:ilvl w:val="2"/>
          <w:numId w:val="18"/>
        </w:numPr>
        <w:spacing w:before="0" w:after="0" w:line="240" w:lineRule="auto"/>
        <w:jc w:val="left"/>
        <w:rPr>
          <w:rFonts w:cs="Arial"/>
        </w:rPr>
      </w:pPr>
      <w:r w:rsidRPr="00C829BC">
        <w:rPr>
          <w:rFonts w:cs="Arial"/>
        </w:rPr>
        <w:t>Post</w:t>
      </w:r>
      <w:r>
        <w:rPr>
          <w:rFonts w:cs="Arial"/>
        </w:rPr>
        <w:t>-</w:t>
      </w:r>
      <w:r w:rsidRPr="00C829BC">
        <w:rPr>
          <w:rFonts w:cs="Arial"/>
        </w:rPr>
        <w:t>mortem deactivation</w:t>
      </w:r>
    </w:p>
    <w:p w14:paraId="70FC8F52" w14:textId="77777777" w:rsidR="003276B9" w:rsidRPr="00C62B7F" w:rsidRDefault="003276B9" w:rsidP="00C62B7F">
      <w:pPr>
        <w:pStyle w:val="ListParagraph"/>
        <w:ind w:left="792"/>
        <w:jc w:val="right"/>
        <w:rPr>
          <w:rFonts w:cs="Arial"/>
        </w:rPr>
      </w:pPr>
    </w:p>
    <w:p w14:paraId="241339D9" w14:textId="77777777" w:rsidR="003276B9" w:rsidRDefault="003276B9" w:rsidP="003276B9">
      <w:pPr>
        <w:pStyle w:val="ListParagraph"/>
        <w:numPr>
          <w:ilvl w:val="1"/>
          <w:numId w:val="17"/>
        </w:numPr>
        <w:spacing w:before="0" w:after="0" w:line="240" w:lineRule="auto"/>
        <w:jc w:val="left"/>
        <w:rPr>
          <w:rFonts w:cs="Arial"/>
        </w:rPr>
      </w:pPr>
      <w:r w:rsidRPr="006A04F6">
        <w:rPr>
          <w:rFonts w:cs="Arial"/>
        </w:rPr>
        <w:t>The central ten</w:t>
      </w:r>
      <w:r>
        <w:rPr>
          <w:rFonts w:cs="Arial"/>
        </w:rPr>
        <w:t>e</w:t>
      </w:r>
      <w:r w:rsidRPr="006A04F6">
        <w:rPr>
          <w:rFonts w:cs="Arial"/>
        </w:rPr>
        <w:t xml:space="preserve">t of </w:t>
      </w:r>
      <w:r>
        <w:rPr>
          <w:rFonts w:cs="Arial"/>
        </w:rPr>
        <w:t>this document</w:t>
      </w:r>
      <w:r w:rsidRPr="006A04F6">
        <w:rPr>
          <w:rFonts w:cs="Arial"/>
        </w:rPr>
        <w:t xml:space="preserve"> is </w:t>
      </w:r>
      <w:r>
        <w:rPr>
          <w:rFonts w:cs="Arial"/>
        </w:rPr>
        <w:t xml:space="preserve">the desirability of advanced discussions around </w:t>
      </w:r>
      <w:r w:rsidRPr="006A04F6">
        <w:rPr>
          <w:rFonts w:cs="Arial"/>
        </w:rPr>
        <w:t xml:space="preserve">appropriate reprogramming of the ICD to enable the elective withdrawal of tachycardia therapies.  </w:t>
      </w:r>
      <w:r w:rsidRPr="00EA4BFF">
        <w:rPr>
          <w:rFonts w:cs="Arial"/>
        </w:rPr>
        <w:t>All local policies developed in line with these principles must define, encourage and promote this discussion in advance, taking place as early as appropriate in the patient’s management to enable proactive care and in turn</w:t>
      </w:r>
      <w:r>
        <w:rPr>
          <w:rFonts w:cs="Arial"/>
        </w:rPr>
        <w:t xml:space="preserve"> </w:t>
      </w:r>
      <w:r w:rsidRPr="00EA4BFF">
        <w:rPr>
          <w:rFonts w:cs="Arial"/>
        </w:rPr>
        <w:t>avoiding unnecessary distress</w:t>
      </w:r>
      <w:r>
        <w:rPr>
          <w:rFonts w:cs="Arial"/>
        </w:rPr>
        <w:t xml:space="preserve"> to patients and their families and carers. </w:t>
      </w:r>
    </w:p>
    <w:p w14:paraId="109EF375" w14:textId="77777777" w:rsidR="003276B9" w:rsidRPr="00A438A7" w:rsidRDefault="003276B9" w:rsidP="00A438A7">
      <w:pPr>
        <w:pStyle w:val="ListParagraph"/>
        <w:rPr>
          <w:rFonts w:cs="Arial"/>
        </w:rPr>
      </w:pPr>
    </w:p>
    <w:p w14:paraId="3CEE76C4" w14:textId="77777777" w:rsidR="003276B9" w:rsidRPr="00E2768D" w:rsidRDefault="003276B9" w:rsidP="003276B9">
      <w:pPr>
        <w:pStyle w:val="ListParagraph"/>
        <w:numPr>
          <w:ilvl w:val="1"/>
          <w:numId w:val="17"/>
        </w:numPr>
        <w:spacing w:before="0" w:after="0" w:line="240" w:lineRule="auto"/>
        <w:ind w:left="1080"/>
        <w:jc w:val="left"/>
        <w:rPr>
          <w:rFonts w:cs="Arial"/>
        </w:rPr>
      </w:pPr>
      <w:r w:rsidRPr="00E2768D">
        <w:rPr>
          <w:rFonts w:cs="Arial"/>
        </w:rPr>
        <w:t xml:space="preserve">Local policies should outline the roles and responsibilities required both organisationally and individually, and ensure that they: </w:t>
      </w:r>
    </w:p>
    <w:p w14:paraId="46C93787" w14:textId="69E2013E" w:rsidR="003B3C69" w:rsidRDefault="003B3C69" w:rsidP="003276B9">
      <w:pPr>
        <w:pStyle w:val="ListParagraph"/>
        <w:numPr>
          <w:ilvl w:val="0"/>
          <w:numId w:val="78"/>
        </w:numPr>
        <w:spacing w:before="0" w:after="0" w:line="240" w:lineRule="auto"/>
        <w:ind w:left="1152"/>
        <w:jc w:val="left"/>
        <w:rPr>
          <w:rFonts w:cs="Arial"/>
        </w:rPr>
      </w:pPr>
      <w:r>
        <w:rPr>
          <w:rFonts w:cs="Arial"/>
        </w:rPr>
        <w:t>Have systems in place that clearly document patients with implanted ICD in accordance with SNOMED CT (</w:t>
      </w:r>
      <w:r w:rsidRPr="003B3C69">
        <w:rPr>
          <w:rFonts w:cs="Arial"/>
        </w:rPr>
        <w:t>Systemati</w:t>
      </w:r>
      <w:r>
        <w:rPr>
          <w:rFonts w:cs="Arial"/>
        </w:rPr>
        <w:t>s</w:t>
      </w:r>
      <w:r w:rsidRPr="003B3C69">
        <w:rPr>
          <w:rFonts w:cs="Arial"/>
        </w:rPr>
        <w:t>ed Nomenclature of Medicine Clinical Terms</w:t>
      </w:r>
      <w:r>
        <w:rPr>
          <w:rFonts w:cs="Arial"/>
        </w:rPr>
        <w:t xml:space="preserve"> (6). </w:t>
      </w:r>
    </w:p>
    <w:p w14:paraId="234F1DF0" w14:textId="08B299F6" w:rsidR="003276B9" w:rsidRPr="00E2768D" w:rsidRDefault="003276B9" w:rsidP="003276B9">
      <w:pPr>
        <w:pStyle w:val="ListParagraph"/>
        <w:numPr>
          <w:ilvl w:val="0"/>
          <w:numId w:val="78"/>
        </w:numPr>
        <w:spacing w:before="0" w:after="0" w:line="240" w:lineRule="auto"/>
        <w:ind w:left="1152"/>
        <w:jc w:val="left"/>
        <w:rPr>
          <w:rFonts w:cs="Arial"/>
        </w:rPr>
      </w:pPr>
      <w:r w:rsidRPr="00E2768D">
        <w:rPr>
          <w:rFonts w:cs="Arial"/>
        </w:rPr>
        <w:t>Outline how centres that provide follow up devices provide a 7-day service. Other centres will need to determine their weekend cover.</w:t>
      </w:r>
    </w:p>
    <w:p w14:paraId="2D3C46C5" w14:textId="77777777" w:rsidR="003276B9" w:rsidRPr="00E2768D" w:rsidRDefault="003276B9" w:rsidP="003276B9">
      <w:pPr>
        <w:pStyle w:val="ListParagraph"/>
        <w:numPr>
          <w:ilvl w:val="0"/>
          <w:numId w:val="78"/>
        </w:numPr>
        <w:spacing w:before="0" w:after="0" w:line="240" w:lineRule="auto"/>
        <w:ind w:left="1152"/>
        <w:jc w:val="left"/>
        <w:rPr>
          <w:rFonts w:cs="Arial"/>
        </w:rPr>
      </w:pPr>
      <w:r w:rsidRPr="00E2768D">
        <w:rPr>
          <w:rFonts w:cs="Arial"/>
        </w:rPr>
        <w:t>Clearly outline processes to make sure discussion about end-of-life ICD management occur at the patient’s pre-admission appointment, prior to implant.</w:t>
      </w:r>
    </w:p>
    <w:p w14:paraId="7C73D173" w14:textId="77777777" w:rsidR="003276B9" w:rsidRPr="00E2768D" w:rsidRDefault="003276B9" w:rsidP="003276B9">
      <w:pPr>
        <w:pStyle w:val="ListParagraph"/>
        <w:numPr>
          <w:ilvl w:val="0"/>
          <w:numId w:val="78"/>
        </w:numPr>
        <w:spacing w:before="0" w:after="0" w:line="240" w:lineRule="auto"/>
        <w:ind w:left="1152"/>
        <w:jc w:val="left"/>
        <w:rPr>
          <w:rFonts w:cs="Arial"/>
        </w:rPr>
      </w:pPr>
      <w:r w:rsidRPr="00E2768D">
        <w:rPr>
          <w:rFonts w:cs="Arial"/>
        </w:rPr>
        <w:t>Provide clear processes for arrangement of deactivation during the day, and what procedure to use outside of normal working hours.</w:t>
      </w:r>
    </w:p>
    <w:p w14:paraId="02371979" w14:textId="77777777" w:rsidR="003276B9" w:rsidRPr="00E2768D" w:rsidRDefault="003276B9" w:rsidP="003276B9">
      <w:pPr>
        <w:pStyle w:val="ListParagraph"/>
        <w:numPr>
          <w:ilvl w:val="0"/>
          <w:numId w:val="78"/>
        </w:numPr>
        <w:spacing w:before="0" w:after="0" w:line="240" w:lineRule="auto"/>
        <w:ind w:left="1152"/>
        <w:jc w:val="left"/>
        <w:rPr>
          <w:rFonts w:cs="Arial"/>
        </w:rPr>
      </w:pPr>
      <w:r w:rsidRPr="00E2768D">
        <w:rPr>
          <w:rFonts w:cs="Arial"/>
        </w:rPr>
        <w:t>Define who is responsible for deactivation. The responsibility should be assigned to a position (e.g. lead cardiac physiologist) rather than a person.</w:t>
      </w:r>
    </w:p>
    <w:p w14:paraId="16D8F1A1" w14:textId="77777777" w:rsidR="003276B9" w:rsidRPr="00E2768D" w:rsidRDefault="003276B9" w:rsidP="003276B9">
      <w:pPr>
        <w:pStyle w:val="ListParagraph"/>
        <w:numPr>
          <w:ilvl w:val="0"/>
          <w:numId w:val="78"/>
        </w:numPr>
        <w:spacing w:before="0" w:after="0" w:line="240" w:lineRule="auto"/>
        <w:ind w:left="1152"/>
        <w:jc w:val="left"/>
        <w:rPr>
          <w:rFonts w:cs="Arial"/>
        </w:rPr>
      </w:pPr>
      <w:r w:rsidRPr="00E2768D">
        <w:rPr>
          <w:rFonts w:cs="Arial"/>
        </w:rPr>
        <w:t>Clarify that all coronary care units in Greater Manchester should stock a magnet at all times.</w:t>
      </w:r>
    </w:p>
    <w:p w14:paraId="1BBA6996" w14:textId="77777777" w:rsidR="003276B9" w:rsidRDefault="003276B9" w:rsidP="003276B9">
      <w:pPr>
        <w:pStyle w:val="ListParagraph"/>
        <w:numPr>
          <w:ilvl w:val="0"/>
          <w:numId w:val="78"/>
        </w:numPr>
        <w:spacing w:before="0" w:after="0" w:line="240" w:lineRule="auto"/>
        <w:ind w:left="1080"/>
        <w:jc w:val="left"/>
        <w:rPr>
          <w:rFonts w:cs="Arial"/>
        </w:rPr>
      </w:pPr>
      <w:r w:rsidRPr="002902BF">
        <w:rPr>
          <w:rFonts w:cs="Arial"/>
        </w:rPr>
        <w:lastRenderedPageBreak/>
        <w:t>Include contact numbers for relevant teams and departments responsible for deactivation.</w:t>
      </w:r>
    </w:p>
    <w:p w14:paraId="59715D88" w14:textId="77777777" w:rsidR="003276B9" w:rsidRPr="002902BF" w:rsidRDefault="003276B9" w:rsidP="003276B9">
      <w:pPr>
        <w:pStyle w:val="ListParagraph"/>
        <w:numPr>
          <w:ilvl w:val="0"/>
          <w:numId w:val="78"/>
        </w:numPr>
        <w:spacing w:before="0" w:after="0" w:line="240" w:lineRule="auto"/>
        <w:ind w:left="1080"/>
        <w:jc w:val="left"/>
        <w:rPr>
          <w:rFonts w:cs="Arial"/>
        </w:rPr>
      </w:pPr>
      <w:r w:rsidRPr="002902BF">
        <w:rPr>
          <w:rFonts w:cs="Arial"/>
        </w:rPr>
        <w:t>Outline how communication is maintained with primary and community care.</w:t>
      </w:r>
    </w:p>
    <w:p w14:paraId="6D1E1387" w14:textId="77777777" w:rsidR="003276B9" w:rsidRPr="002902BF" w:rsidRDefault="003276B9" w:rsidP="003276B9">
      <w:pPr>
        <w:pStyle w:val="ListParagraph"/>
        <w:numPr>
          <w:ilvl w:val="0"/>
          <w:numId w:val="78"/>
        </w:numPr>
        <w:spacing w:before="0" w:after="0" w:line="240" w:lineRule="auto"/>
        <w:ind w:left="1080"/>
        <w:jc w:val="left"/>
        <w:rPr>
          <w:rFonts w:cs="Arial"/>
        </w:rPr>
      </w:pPr>
      <w:r w:rsidRPr="002902BF">
        <w:rPr>
          <w:rFonts w:cs="Arial"/>
        </w:rPr>
        <w:t>Provide clarity of role and responsibilities of individual job roles within the Trust MDT.</w:t>
      </w:r>
    </w:p>
    <w:p w14:paraId="35E01C2D" w14:textId="77777777" w:rsidR="003276B9" w:rsidRPr="00664223" w:rsidRDefault="003276B9" w:rsidP="00664223">
      <w:pPr>
        <w:pStyle w:val="ListParagraph"/>
        <w:rPr>
          <w:rFonts w:cs="Arial"/>
        </w:rPr>
      </w:pPr>
    </w:p>
    <w:p w14:paraId="71A5C72E" w14:textId="77777777" w:rsidR="003276B9" w:rsidRPr="005B2557" w:rsidRDefault="003276B9" w:rsidP="00B453A9">
      <w:pPr>
        <w:ind w:left="720" w:hanging="720"/>
        <w:rPr>
          <w:rFonts w:cs="Arial"/>
        </w:rPr>
      </w:pPr>
      <w:r>
        <w:rPr>
          <w:rFonts w:cs="Arial"/>
        </w:rPr>
        <w:t xml:space="preserve">1.7 </w:t>
      </w:r>
      <w:r>
        <w:rPr>
          <w:rFonts w:cs="Arial"/>
        </w:rPr>
        <w:tab/>
        <w:t xml:space="preserve"> </w:t>
      </w:r>
      <w:r w:rsidRPr="005B2557">
        <w:rPr>
          <w:rFonts w:cs="Arial"/>
        </w:rPr>
        <w:t xml:space="preserve">Local policies must provide clear guidance for </w:t>
      </w:r>
      <w:r>
        <w:rPr>
          <w:rFonts w:cs="Arial"/>
        </w:rPr>
        <w:t>p</w:t>
      </w:r>
      <w:r w:rsidRPr="005B2557">
        <w:rPr>
          <w:rFonts w:cs="Arial"/>
        </w:rPr>
        <w:t xml:space="preserve">rimary </w:t>
      </w:r>
      <w:r>
        <w:rPr>
          <w:rFonts w:cs="Arial"/>
        </w:rPr>
        <w:t>c</w:t>
      </w:r>
      <w:r w:rsidRPr="005B2557">
        <w:rPr>
          <w:rFonts w:cs="Arial"/>
        </w:rPr>
        <w:t xml:space="preserve">are and </w:t>
      </w:r>
      <w:r>
        <w:rPr>
          <w:rFonts w:cs="Arial"/>
        </w:rPr>
        <w:t>c</w:t>
      </w:r>
      <w:r w:rsidRPr="005B2557">
        <w:rPr>
          <w:rFonts w:cs="Arial"/>
        </w:rPr>
        <w:t xml:space="preserve">ommunity </w:t>
      </w:r>
      <w:r>
        <w:rPr>
          <w:rFonts w:cs="Arial"/>
        </w:rPr>
        <w:t>c</w:t>
      </w:r>
      <w:r w:rsidRPr="005B2557">
        <w:rPr>
          <w:rFonts w:cs="Arial"/>
        </w:rPr>
        <w:t>olleagues</w:t>
      </w:r>
      <w:r>
        <w:rPr>
          <w:rFonts w:cs="Arial"/>
        </w:rPr>
        <w:t xml:space="preserve">, </w:t>
      </w:r>
      <w:r w:rsidRPr="005B2557">
        <w:rPr>
          <w:rFonts w:cs="Arial"/>
        </w:rPr>
        <w:t>i.e.</w:t>
      </w:r>
      <w:r>
        <w:rPr>
          <w:rFonts w:cs="Arial"/>
        </w:rPr>
        <w:t>:</w:t>
      </w:r>
    </w:p>
    <w:p w14:paraId="7FD731EF" w14:textId="77777777" w:rsidR="003276B9" w:rsidRDefault="003276B9" w:rsidP="003276B9">
      <w:pPr>
        <w:pStyle w:val="ListParagraph"/>
        <w:numPr>
          <w:ilvl w:val="0"/>
          <w:numId w:val="79"/>
        </w:numPr>
        <w:spacing w:before="0" w:after="0" w:line="240" w:lineRule="auto"/>
        <w:jc w:val="left"/>
        <w:rPr>
          <w:rFonts w:cs="Arial"/>
        </w:rPr>
      </w:pPr>
      <w:r w:rsidRPr="005B2557">
        <w:rPr>
          <w:rFonts w:cs="Arial"/>
        </w:rPr>
        <w:t xml:space="preserve">Patients identified as having palliative and end of life care needs either by the EARLY identification process in primary care or the Gold </w:t>
      </w:r>
      <w:r>
        <w:rPr>
          <w:rFonts w:cs="Arial"/>
        </w:rPr>
        <w:t>S</w:t>
      </w:r>
      <w:r w:rsidRPr="005B2557">
        <w:rPr>
          <w:rFonts w:cs="Arial"/>
        </w:rPr>
        <w:t>tandards Framework (GSF) should prompt discussion about reprogramming tachycardia therapies off in an ICD between the GP or cardiologist, specialist nurse or other health care worker and the patient.</w:t>
      </w:r>
    </w:p>
    <w:p w14:paraId="0731D878" w14:textId="77777777" w:rsidR="003276B9" w:rsidRPr="00296CAB" w:rsidRDefault="003276B9" w:rsidP="00296CAB">
      <w:pPr>
        <w:ind w:left="720" w:hanging="720"/>
        <w:rPr>
          <w:rFonts w:cs="Arial"/>
        </w:rPr>
      </w:pPr>
      <w:r>
        <w:rPr>
          <w:rFonts w:cs="Arial"/>
        </w:rPr>
        <w:t>1.8</w:t>
      </w:r>
      <w:r>
        <w:rPr>
          <w:rFonts w:cs="Arial"/>
        </w:rPr>
        <w:tab/>
      </w:r>
      <w:r w:rsidRPr="00296CAB">
        <w:rPr>
          <w:rFonts w:cs="Arial"/>
        </w:rPr>
        <w:t>Local policies must include clear guidance for Advanced Care Planning and shared decision making</w:t>
      </w:r>
      <w:r>
        <w:rPr>
          <w:rFonts w:cs="Arial"/>
        </w:rPr>
        <w:t>:</w:t>
      </w:r>
    </w:p>
    <w:p w14:paraId="1E4A2460" w14:textId="77777777" w:rsidR="003276B9" w:rsidRPr="00296CAB" w:rsidRDefault="003276B9" w:rsidP="003276B9">
      <w:pPr>
        <w:pStyle w:val="ListParagraph"/>
        <w:numPr>
          <w:ilvl w:val="0"/>
          <w:numId w:val="79"/>
        </w:numPr>
        <w:spacing w:before="0" w:after="0" w:line="240" w:lineRule="auto"/>
        <w:jc w:val="left"/>
        <w:rPr>
          <w:rFonts w:cs="Arial"/>
        </w:rPr>
      </w:pPr>
      <w:r w:rsidRPr="00296CAB">
        <w:rPr>
          <w:rFonts w:cs="Arial"/>
        </w:rPr>
        <w:t xml:space="preserve">Advance care planning including DNACPR and treatment escalation planning should be discussed with the patient at the earliest opportunity. </w:t>
      </w:r>
    </w:p>
    <w:p w14:paraId="1D6233DE" w14:textId="77777777" w:rsidR="003276B9" w:rsidRPr="00296CAB" w:rsidRDefault="003276B9" w:rsidP="003276B9">
      <w:pPr>
        <w:pStyle w:val="ListParagraph"/>
        <w:numPr>
          <w:ilvl w:val="0"/>
          <w:numId w:val="79"/>
        </w:numPr>
        <w:spacing w:before="0" w:after="0" w:line="240" w:lineRule="auto"/>
        <w:jc w:val="left"/>
        <w:rPr>
          <w:rFonts w:cs="Arial"/>
        </w:rPr>
      </w:pPr>
      <w:r w:rsidRPr="00296CAB">
        <w:rPr>
          <w:rFonts w:cs="Arial"/>
        </w:rPr>
        <w:t>Should be offered for all patients.</w:t>
      </w:r>
    </w:p>
    <w:p w14:paraId="7140C7A6" w14:textId="4259A4D3" w:rsidR="003276B9" w:rsidRDefault="003276B9" w:rsidP="00F367CC">
      <w:pPr>
        <w:pStyle w:val="ListParagraph"/>
        <w:numPr>
          <w:ilvl w:val="0"/>
          <w:numId w:val="79"/>
        </w:numPr>
        <w:spacing w:before="0" w:after="0" w:line="240" w:lineRule="auto"/>
        <w:jc w:val="left"/>
        <w:rPr>
          <w:rFonts w:cs="Arial"/>
        </w:rPr>
      </w:pPr>
      <w:r w:rsidRPr="002515E4">
        <w:rPr>
          <w:rFonts w:cs="Arial"/>
        </w:rPr>
        <w:t xml:space="preserve">Localities should consider the anticipatory care planning guidance including DNACPR to support local documentation such as ReSPECT, Advance Care Plans or DNACPR documentation  </w:t>
      </w:r>
    </w:p>
    <w:p w14:paraId="5D38291C" w14:textId="1496A580" w:rsidR="003276B9" w:rsidRPr="00EB6529" w:rsidRDefault="003276B9" w:rsidP="00EB6529">
      <w:pPr>
        <w:ind w:left="720" w:hanging="720"/>
        <w:rPr>
          <w:rFonts w:cs="Arial"/>
        </w:rPr>
      </w:pPr>
      <w:r w:rsidRPr="00A629FF">
        <w:rPr>
          <w:rFonts w:cs="Arial"/>
        </w:rPr>
        <w:t xml:space="preserve">1.9 </w:t>
      </w:r>
      <w:r w:rsidRPr="00A629FF">
        <w:rPr>
          <w:rFonts w:cs="Arial"/>
        </w:rPr>
        <w:tab/>
      </w:r>
      <w:r w:rsidRPr="00EB6529">
        <w:rPr>
          <w:rFonts w:cs="Arial"/>
        </w:rPr>
        <w:t xml:space="preserve"> Local policies must provide guidance for </w:t>
      </w:r>
      <w:r w:rsidR="00AF3A23" w:rsidRPr="00EB6529">
        <w:rPr>
          <w:rFonts w:cs="Arial"/>
        </w:rPr>
        <w:t>postmortem</w:t>
      </w:r>
      <w:r w:rsidRPr="00EB6529">
        <w:rPr>
          <w:rFonts w:cs="Arial"/>
        </w:rPr>
        <w:t xml:space="preserve"> removal. (to include suspected/confirmed COVID-19) i.e. </w:t>
      </w:r>
    </w:p>
    <w:p w14:paraId="4E8DF01C" w14:textId="77777777" w:rsidR="003276B9" w:rsidRPr="00EB6529" w:rsidRDefault="003276B9" w:rsidP="003276B9">
      <w:pPr>
        <w:numPr>
          <w:ilvl w:val="0"/>
          <w:numId w:val="86"/>
        </w:numPr>
        <w:spacing w:before="0" w:after="0" w:line="240" w:lineRule="auto"/>
        <w:jc w:val="left"/>
        <w:rPr>
          <w:rFonts w:cs="Arial"/>
        </w:rPr>
      </w:pPr>
      <w:r w:rsidRPr="00EB6529">
        <w:rPr>
          <w:rFonts w:cs="Arial"/>
        </w:rPr>
        <w:t xml:space="preserve">Reprogramming shocks off in an ICD and the removal of the ICD </w:t>
      </w:r>
      <w:r w:rsidRPr="00EB6529">
        <w:rPr>
          <w:rFonts w:cs="Arial"/>
          <w:b/>
          <w:bCs/>
        </w:rPr>
        <w:t xml:space="preserve">must </w:t>
      </w:r>
      <w:r w:rsidRPr="00EB6529">
        <w:rPr>
          <w:rFonts w:cs="Arial"/>
        </w:rPr>
        <w:t>occur after death and prior to cremation.  </w:t>
      </w:r>
    </w:p>
    <w:p w14:paraId="36415351" w14:textId="77777777" w:rsidR="003276B9" w:rsidRDefault="003276B9" w:rsidP="003276B9">
      <w:pPr>
        <w:numPr>
          <w:ilvl w:val="0"/>
          <w:numId w:val="86"/>
        </w:numPr>
        <w:spacing w:before="0" w:after="0" w:line="240" w:lineRule="auto"/>
        <w:jc w:val="left"/>
        <w:rPr>
          <w:rFonts w:cs="Arial"/>
        </w:rPr>
      </w:pPr>
      <w:r w:rsidRPr="00EB6529">
        <w:rPr>
          <w:rFonts w:cs="Arial"/>
        </w:rPr>
        <w:t>Local arrangements need to be put in place to make sure this occurs. </w:t>
      </w:r>
    </w:p>
    <w:p w14:paraId="65228639" w14:textId="33C0CB8F" w:rsidR="003276B9" w:rsidRPr="00CD5263" w:rsidRDefault="003276B9" w:rsidP="00540284">
      <w:pPr>
        <w:ind w:left="720" w:hanging="720"/>
        <w:rPr>
          <w:rFonts w:cs="Arial"/>
        </w:rPr>
      </w:pPr>
      <w:r>
        <w:rPr>
          <w:rFonts w:cs="Arial"/>
        </w:rPr>
        <w:t xml:space="preserve">2.0 </w:t>
      </w:r>
      <w:r>
        <w:rPr>
          <w:rFonts w:cs="Arial"/>
        </w:rPr>
        <w:tab/>
      </w:r>
      <w:r w:rsidRPr="00CD5263">
        <w:rPr>
          <w:rFonts w:cs="Arial"/>
        </w:rPr>
        <w:t>Local policies should try to use GM agreed templates and letters in as outlined in the</w:t>
      </w:r>
      <w:r>
        <w:rPr>
          <w:rFonts w:cs="Arial"/>
        </w:rPr>
        <w:t xml:space="preserve"> appendices:</w:t>
      </w:r>
    </w:p>
    <w:p w14:paraId="78842EB8" w14:textId="77777777" w:rsidR="003276B9" w:rsidRPr="0043371B" w:rsidRDefault="003276B9" w:rsidP="003276B9">
      <w:pPr>
        <w:pStyle w:val="ListParagraph"/>
        <w:numPr>
          <w:ilvl w:val="0"/>
          <w:numId w:val="87"/>
        </w:numPr>
        <w:spacing w:before="0" w:after="0" w:line="240" w:lineRule="auto"/>
        <w:jc w:val="left"/>
        <w:rPr>
          <w:rFonts w:cs="Arial"/>
        </w:rPr>
      </w:pPr>
      <w:r w:rsidRPr="0043371B">
        <w:rPr>
          <w:rFonts w:cs="Arial"/>
        </w:rPr>
        <w:t xml:space="preserve">For using an emergency magnet use for patient with an ICD who is imminently dying (Appendix 3) </w:t>
      </w:r>
    </w:p>
    <w:p w14:paraId="02013CE9" w14:textId="77777777" w:rsidR="003276B9" w:rsidRPr="00E2768D" w:rsidRDefault="003276B9" w:rsidP="003276B9">
      <w:pPr>
        <w:pStyle w:val="ListParagraph"/>
        <w:numPr>
          <w:ilvl w:val="0"/>
          <w:numId w:val="87"/>
        </w:numPr>
        <w:spacing w:before="0" w:after="0" w:line="240" w:lineRule="auto"/>
        <w:jc w:val="left"/>
        <w:rPr>
          <w:rFonts w:cs="Arial"/>
        </w:rPr>
      </w:pPr>
      <w:r w:rsidRPr="00E2768D">
        <w:rPr>
          <w:rFonts w:cs="Arial"/>
        </w:rPr>
        <w:t>For requesting the reprogramming of an ICD to turn tachycardia therapies off (Appendix 4)</w:t>
      </w:r>
    </w:p>
    <w:p w14:paraId="38B81840" w14:textId="38B6B9E2" w:rsidR="003B3C69" w:rsidRPr="003B3C69" w:rsidRDefault="003276B9" w:rsidP="003B3C69">
      <w:pPr>
        <w:pStyle w:val="ListParagraph"/>
        <w:numPr>
          <w:ilvl w:val="0"/>
          <w:numId w:val="87"/>
        </w:numPr>
        <w:spacing w:before="0" w:after="0" w:line="240" w:lineRule="auto"/>
        <w:jc w:val="left"/>
        <w:rPr>
          <w:rFonts w:cs="Arial"/>
        </w:rPr>
      </w:pPr>
      <w:r w:rsidRPr="00E2768D">
        <w:rPr>
          <w:rFonts w:cs="Arial"/>
        </w:rPr>
        <w:t>Standard referral letters /feedback</w:t>
      </w:r>
    </w:p>
    <w:p w14:paraId="4F2CA0E1" w14:textId="77777777" w:rsidR="003276B9" w:rsidRPr="00A629FF" w:rsidRDefault="003276B9" w:rsidP="00BD74A4">
      <w:pPr>
        <w:ind w:left="720" w:hanging="720"/>
        <w:rPr>
          <w:rFonts w:cs="Arial"/>
        </w:rPr>
      </w:pPr>
    </w:p>
    <w:p w14:paraId="7E24C8DE" w14:textId="77777777" w:rsidR="003276B9" w:rsidRDefault="003276B9">
      <w:pPr>
        <w:rPr>
          <w:rFonts w:cs="Arial"/>
          <w:b/>
          <w:bCs/>
          <w:u w:val="single"/>
        </w:rPr>
      </w:pPr>
    </w:p>
    <w:p w14:paraId="643AE834" w14:textId="77777777" w:rsidR="003276B9" w:rsidRPr="003A2DDA" w:rsidRDefault="003276B9">
      <w:pPr>
        <w:rPr>
          <w:rFonts w:cs="Arial"/>
        </w:rPr>
      </w:pPr>
    </w:p>
    <w:p w14:paraId="42EB00F6" w14:textId="77777777" w:rsidR="003276B9" w:rsidRDefault="003276B9">
      <w:pPr>
        <w:rPr>
          <w:rFonts w:cs="Arial"/>
          <w:b/>
          <w:bCs/>
          <w:u w:val="single"/>
        </w:rPr>
      </w:pPr>
    </w:p>
    <w:p w14:paraId="4C90B0B0" w14:textId="77777777" w:rsidR="003276B9" w:rsidRPr="00420EE9" w:rsidRDefault="003276B9">
      <w:pPr>
        <w:rPr>
          <w:rFonts w:cs="Arial"/>
          <w:b/>
          <w:bCs/>
          <w:u w:val="single"/>
        </w:rPr>
      </w:pPr>
      <w:r w:rsidRPr="00420EE9">
        <w:rPr>
          <w:rFonts w:cs="Arial"/>
          <w:b/>
          <w:bCs/>
          <w:u w:val="single"/>
        </w:rPr>
        <w:br w:type="page"/>
      </w:r>
    </w:p>
    <w:p w14:paraId="65D7292D" w14:textId="77777777" w:rsidR="003276B9" w:rsidRDefault="003276B9" w:rsidP="00FB57E6">
      <w:pPr>
        <w:spacing w:after="200"/>
        <w:jc w:val="center"/>
        <w:rPr>
          <w:rStyle w:val="normaltextrun"/>
          <w:rFonts w:ascii="Verdana" w:hAnsi="Verdana" w:cs="Segoe UI"/>
          <w:b/>
          <w:bCs/>
          <w:lang w:val="en-US"/>
        </w:rPr>
      </w:pPr>
      <w:r>
        <w:rPr>
          <w:rStyle w:val="wacimagecontainer"/>
          <w:rFonts w:ascii="Segoe UI" w:hAnsi="Segoe UI" w:cs="Segoe UI"/>
          <w:noProof/>
          <w:sz w:val="18"/>
          <w:szCs w:val="18"/>
          <w:shd w:val="clear" w:color="auto" w:fill="FFFFFF"/>
        </w:rPr>
        <w:lastRenderedPageBreak/>
        <w:drawing>
          <wp:inline distT="0" distB="0" distL="0" distR="0" wp14:anchorId="12A448BF" wp14:editId="43877CD0">
            <wp:extent cx="3272436" cy="1190625"/>
            <wp:effectExtent l="0" t="0" r="4445" b="0"/>
            <wp:docPr id="1606074482" name="Picture 16060744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74482" name="Picture 1606074482" descr="A close 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709" cy="1192180"/>
                    </a:xfrm>
                    <a:prstGeom prst="rect">
                      <a:avLst/>
                    </a:prstGeom>
                    <a:noFill/>
                    <a:ln>
                      <a:noFill/>
                    </a:ln>
                  </pic:spPr>
                </pic:pic>
              </a:graphicData>
            </a:graphic>
          </wp:inline>
        </w:drawing>
      </w:r>
    </w:p>
    <w:p w14:paraId="0A538A01" w14:textId="77777777" w:rsidR="003276B9" w:rsidRDefault="003276B9" w:rsidP="00407464">
      <w:pPr>
        <w:pStyle w:val="paragraph"/>
        <w:spacing w:before="0" w:beforeAutospacing="0" w:after="0" w:afterAutospacing="0"/>
        <w:ind w:left="405" w:right="150"/>
        <w:jc w:val="center"/>
        <w:textAlignment w:val="baseline"/>
        <w:rPr>
          <w:rStyle w:val="normaltextrun"/>
          <w:rFonts w:ascii="Verdana" w:hAnsi="Verdana" w:cs="Segoe UI"/>
          <w:b/>
          <w:bCs/>
          <w:lang w:val="en-US"/>
        </w:rPr>
      </w:pPr>
    </w:p>
    <w:p w14:paraId="41E1F5FF" w14:textId="77777777" w:rsidR="003276B9" w:rsidRPr="005C6AA7" w:rsidRDefault="003276B9" w:rsidP="002844ED">
      <w:pPr>
        <w:pStyle w:val="paragraph"/>
        <w:spacing w:before="0" w:beforeAutospacing="0" w:after="0" w:afterAutospacing="0"/>
        <w:ind w:right="150"/>
        <w:textAlignment w:val="baseline"/>
        <w:rPr>
          <w:rStyle w:val="normaltextrun"/>
          <w:rFonts w:ascii="Arial" w:hAnsi="Arial" w:cs="Arial"/>
          <w:b/>
          <w:u w:val="single"/>
          <w:lang w:val="en-US"/>
        </w:rPr>
      </w:pPr>
      <w:r w:rsidRPr="005C6AA7">
        <w:rPr>
          <w:rStyle w:val="normaltextrun"/>
          <w:rFonts w:ascii="Arial" w:hAnsi="Arial" w:cs="Arial"/>
          <w:b/>
          <w:u w:val="single"/>
          <w:lang w:val="en-US"/>
        </w:rPr>
        <w:t>DISCONTINUATION OF ICD SHOCK THERAPIES TOWARDS THE END OF LIFE: A PRACTICAL GUIDE</w:t>
      </w:r>
    </w:p>
    <w:p w14:paraId="14A702DE" w14:textId="77777777" w:rsidR="003276B9" w:rsidRDefault="003276B9" w:rsidP="002844ED">
      <w:pPr>
        <w:pStyle w:val="paragraph"/>
        <w:spacing w:before="0" w:beforeAutospacing="0" w:after="0" w:afterAutospacing="0"/>
        <w:ind w:right="150"/>
        <w:textAlignment w:val="baseline"/>
        <w:rPr>
          <w:rStyle w:val="normaltextrun"/>
          <w:rFonts w:cs="Arial"/>
          <w:b/>
          <w:bCs/>
          <w:u w:val="single"/>
          <w:lang w:val="en-US"/>
        </w:rPr>
      </w:pPr>
    </w:p>
    <w:p w14:paraId="514BAEFC" w14:textId="35F1344D" w:rsidR="003276B9" w:rsidRDefault="003276B9" w:rsidP="00C31354">
      <w:pPr>
        <w:pStyle w:val="paragraph"/>
        <w:spacing w:before="0" w:beforeAutospacing="0" w:after="0" w:afterAutospacing="0"/>
        <w:ind w:right="150"/>
        <w:textAlignment w:val="baseline"/>
        <w:rPr>
          <w:rStyle w:val="normaltextrun"/>
          <w:rFonts w:ascii="Arial" w:hAnsi="Arial" w:cs="Arial"/>
          <w:b/>
          <w:u w:val="single"/>
          <w:lang w:val="en-US"/>
        </w:rPr>
      </w:pPr>
      <w:r w:rsidRPr="005C6AA7">
        <w:rPr>
          <w:rStyle w:val="normaltextrun"/>
          <w:rFonts w:ascii="Arial" w:hAnsi="Arial" w:cs="Arial"/>
          <w:b/>
          <w:u w:val="single"/>
          <w:lang w:val="en-US"/>
        </w:rPr>
        <w:t>January 2024</w:t>
      </w:r>
    </w:p>
    <w:p w14:paraId="631A5162" w14:textId="77777777" w:rsidR="0073360C" w:rsidRDefault="0073360C" w:rsidP="00C31354">
      <w:pPr>
        <w:pStyle w:val="paragraph"/>
        <w:spacing w:before="0" w:beforeAutospacing="0" w:after="0" w:afterAutospacing="0"/>
        <w:ind w:right="150"/>
        <w:textAlignment w:val="baseline"/>
        <w:rPr>
          <w:rFonts w:ascii="Segoe UI" w:hAnsi="Segoe UI" w:cs="Segoe UI"/>
          <w:sz w:val="18"/>
          <w:szCs w:val="18"/>
        </w:rPr>
      </w:pPr>
    </w:p>
    <w:p w14:paraId="5F84CB71" w14:textId="77777777" w:rsidR="003276B9" w:rsidRPr="007F4BA3" w:rsidRDefault="003276B9" w:rsidP="00833604">
      <w:pPr>
        <w:pStyle w:val="paragraph"/>
        <w:spacing w:before="0" w:beforeAutospacing="0" w:after="0" w:afterAutospacing="0"/>
        <w:textAlignment w:val="baseline"/>
        <w:rPr>
          <w:rFonts w:ascii="Arial" w:hAnsi="Arial" w:cs="Arial"/>
          <w:sz w:val="22"/>
          <w:szCs w:val="22"/>
        </w:rPr>
      </w:pPr>
    </w:p>
    <w:p w14:paraId="047D9C59" w14:textId="77777777" w:rsidR="003276B9" w:rsidRPr="00C31354" w:rsidRDefault="003276B9" w:rsidP="002844ED">
      <w:pPr>
        <w:pStyle w:val="paragraph"/>
        <w:spacing w:before="0" w:beforeAutospacing="0" w:after="0" w:afterAutospacing="0"/>
        <w:textAlignment w:val="baseline"/>
        <w:rPr>
          <w:rStyle w:val="normaltextrun"/>
          <w:rFonts w:ascii="Arial" w:hAnsi="Arial" w:cs="Arial"/>
          <w:b/>
          <w:sz w:val="22"/>
          <w:szCs w:val="22"/>
          <w:lang w:val="en-US"/>
        </w:rPr>
      </w:pPr>
      <w:r w:rsidRPr="00C31354">
        <w:rPr>
          <w:rStyle w:val="normaltextrun"/>
          <w:rFonts w:ascii="Arial" w:hAnsi="Arial" w:cs="Arial"/>
          <w:b/>
          <w:sz w:val="22"/>
          <w:szCs w:val="22"/>
          <w:lang w:val="en-US"/>
        </w:rPr>
        <w:t>Background</w:t>
      </w:r>
    </w:p>
    <w:p w14:paraId="61E3C431" w14:textId="77777777" w:rsidR="003276B9" w:rsidRPr="00C31354" w:rsidRDefault="003276B9" w:rsidP="002844ED">
      <w:pPr>
        <w:pStyle w:val="paragraph"/>
        <w:spacing w:before="0" w:beforeAutospacing="0" w:after="0" w:afterAutospacing="0"/>
        <w:textAlignment w:val="baseline"/>
        <w:rPr>
          <w:rStyle w:val="normaltextrun"/>
          <w:rFonts w:ascii="Arial" w:hAnsi="Arial" w:cs="Arial"/>
          <w:b/>
          <w:bCs/>
          <w:sz w:val="22"/>
          <w:szCs w:val="22"/>
          <w:lang w:val="en-US"/>
        </w:rPr>
      </w:pPr>
    </w:p>
    <w:p w14:paraId="79EA7F0A" w14:textId="77777777" w:rsidR="003276B9" w:rsidRPr="00C31354" w:rsidRDefault="003276B9" w:rsidP="002844ED">
      <w:pPr>
        <w:pStyle w:val="paragraph"/>
        <w:spacing w:before="0" w:beforeAutospacing="0" w:after="0" w:afterAutospacing="0"/>
        <w:textAlignment w:val="baseline"/>
        <w:rPr>
          <w:rFonts w:ascii="Arial" w:hAnsi="Arial" w:cs="Arial"/>
          <w:b/>
          <w:bCs/>
          <w:sz w:val="22"/>
          <w:szCs w:val="22"/>
          <w:lang w:val="en-US"/>
        </w:rPr>
      </w:pPr>
      <w:r w:rsidRPr="00C31354">
        <w:rPr>
          <w:rFonts w:ascii="Arial" w:hAnsi="Arial" w:cs="Arial"/>
          <w:sz w:val="22"/>
          <w:szCs w:val="22"/>
        </w:rPr>
        <w:t>Implantable Cardioverter Defibrillators (ICDs) are used for patients who have had either a sudden previous cardiac arrest or are at high risk of sudden cardiac death from an arrhythmic cause.</w:t>
      </w:r>
    </w:p>
    <w:p w14:paraId="34188A69" w14:textId="77777777" w:rsidR="003276B9" w:rsidRPr="00C31354" w:rsidRDefault="003276B9" w:rsidP="002844ED">
      <w:pPr>
        <w:pStyle w:val="paragraph"/>
        <w:textAlignment w:val="baseline"/>
        <w:rPr>
          <w:rFonts w:ascii="Arial" w:hAnsi="Arial" w:cs="Arial"/>
          <w:sz w:val="22"/>
          <w:szCs w:val="22"/>
        </w:rPr>
      </w:pPr>
      <w:r w:rsidRPr="00C31354">
        <w:rPr>
          <w:rFonts w:ascii="Arial" w:hAnsi="Arial" w:cs="Arial"/>
          <w:sz w:val="22"/>
          <w:szCs w:val="22"/>
        </w:rPr>
        <w:t>An ICD can deliver either rapid burst pacing or a shock with the aim of terminating a ventricular arrhythmia (ventricular tachycardia or ventricular fibrillation) and restore normal cardiac rhythm. Most ICDs also function as a pacemaker to either prevent slow heart rates or as part of cardiac resynchronisation therapy (CRT or biventricular pacing). CRT devices synchronise contraction of the left and right ventricles and thereby reduce symptoms in some people with heart failure. A CRT device may function solely as a pacemaker (CRT-P) or also function as an ICD-these are referred to as CRT-D devices. The pacemaker and ICD functions of each device are programmable independently of each other.</w:t>
      </w:r>
    </w:p>
    <w:p w14:paraId="2C82A7A7" w14:textId="77777777" w:rsidR="003276B9" w:rsidRPr="00C31354" w:rsidRDefault="003276B9" w:rsidP="002844ED">
      <w:pPr>
        <w:pStyle w:val="paragraph"/>
        <w:textAlignment w:val="baseline"/>
        <w:rPr>
          <w:rFonts w:ascii="Arial" w:hAnsi="Arial" w:cs="Arial"/>
          <w:sz w:val="22"/>
          <w:szCs w:val="22"/>
        </w:rPr>
      </w:pPr>
      <w:r w:rsidRPr="00C31354">
        <w:rPr>
          <w:rFonts w:ascii="Arial" w:hAnsi="Arial" w:cs="Arial"/>
          <w:sz w:val="22"/>
          <w:szCs w:val="22"/>
        </w:rPr>
        <w:t>Most ICDs are implanted in the left or right upper pectoral region and leads run through the veins into the heart. A recent development is the use of subcutaneous ICDs (S-ICDs) where the leads run in the anterior chest wall.</w:t>
      </w:r>
    </w:p>
    <w:p w14:paraId="2B666C6A" w14:textId="77777777" w:rsidR="003276B9" w:rsidRPr="00C31354" w:rsidRDefault="003276B9" w:rsidP="002844ED">
      <w:pPr>
        <w:pStyle w:val="paragraph"/>
        <w:spacing w:before="0" w:beforeAutospacing="0" w:after="0" w:afterAutospacing="0"/>
        <w:textAlignment w:val="baseline"/>
        <w:rPr>
          <w:rFonts w:ascii="Arial" w:hAnsi="Arial" w:cs="Arial"/>
          <w:sz w:val="22"/>
          <w:szCs w:val="22"/>
        </w:rPr>
      </w:pPr>
      <w:r w:rsidRPr="00C31354">
        <w:rPr>
          <w:rFonts w:ascii="Arial" w:hAnsi="Arial" w:cs="Arial"/>
          <w:sz w:val="22"/>
          <w:szCs w:val="22"/>
        </w:rPr>
        <w:t>These devices have very limited pacing function. The generator is typically found in the left lateral chest wall beneath the axilla.</w:t>
      </w:r>
    </w:p>
    <w:p w14:paraId="1359E192" w14:textId="77777777" w:rsidR="003276B9" w:rsidRPr="00C31354" w:rsidRDefault="003276B9" w:rsidP="00833604">
      <w:pPr>
        <w:pStyle w:val="paragraph"/>
        <w:spacing w:before="0" w:beforeAutospacing="0" w:after="0" w:afterAutospacing="0"/>
        <w:ind w:left="735" w:right="705"/>
        <w:textAlignment w:val="baseline"/>
        <w:rPr>
          <w:rFonts w:ascii="Arial" w:hAnsi="Arial" w:cs="Arial"/>
          <w:sz w:val="22"/>
          <w:szCs w:val="22"/>
        </w:rPr>
      </w:pPr>
    </w:p>
    <w:p w14:paraId="7A2F6751" w14:textId="77777777" w:rsidR="003276B9" w:rsidRPr="00C31354" w:rsidRDefault="003276B9" w:rsidP="002844ED">
      <w:pPr>
        <w:pStyle w:val="paragraph"/>
        <w:spacing w:before="0" w:beforeAutospacing="0" w:after="0" w:afterAutospacing="0"/>
        <w:ind w:right="165"/>
        <w:textAlignment w:val="baseline"/>
        <w:rPr>
          <w:rStyle w:val="normaltextrun"/>
          <w:rFonts w:ascii="Arial" w:hAnsi="Arial" w:cs="Arial"/>
          <w:sz w:val="22"/>
          <w:szCs w:val="22"/>
          <w:lang w:val="en-US"/>
        </w:rPr>
      </w:pPr>
      <w:r w:rsidRPr="00C31354">
        <w:rPr>
          <w:rStyle w:val="normaltextrun"/>
          <w:rFonts w:ascii="Arial" w:hAnsi="Arial" w:cs="Arial"/>
          <w:sz w:val="22"/>
          <w:szCs w:val="22"/>
          <w:lang w:val="en-US"/>
        </w:rPr>
        <w:t>Due to the increasing indications for ICD implantation, the number of people with ICDs has also increased. People are also living longer with these devices. As a result, an increasing number of patients with an ICD will deteriorate either with worsening cardiac failure, another non-cardiac condition or general frailty and will have a limited prognosis. Therefore, to ensure the person receives high-quality end-of-life care, they should have the opportunity to consider and discuss the option to deactivate the shock function of their ICD.</w:t>
      </w:r>
    </w:p>
    <w:p w14:paraId="079B80FF" w14:textId="77777777" w:rsidR="003276B9" w:rsidRPr="00C31354" w:rsidRDefault="003276B9" w:rsidP="00833604">
      <w:pPr>
        <w:pStyle w:val="paragraph"/>
        <w:spacing w:before="0" w:beforeAutospacing="0" w:after="0" w:afterAutospacing="0"/>
        <w:ind w:left="375" w:right="165"/>
        <w:textAlignment w:val="baseline"/>
        <w:rPr>
          <w:rFonts w:ascii="Arial" w:hAnsi="Arial" w:cs="Arial"/>
          <w:sz w:val="22"/>
          <w:szCs w:val="22"/>
        </w:rPr>
      </w:pPr>
    </w:p>
    <w:p w14:paraId="73B05FC5" w14:textId="77777777" w:rsidR="003276B9" w:rsidRPr="00C31354" w:rsidRDefault="003276B9" w:rsidP="002844ED">
      <w:pPr>
        <w:pStyle w:val="paragraph"/>
        <w:spacing w:before="0" w:beforeAutospacing="0" w:after="0" w:afterAutospacing="0"/>
        <w:ind w:right="165"/>
        <w:textAlignment w:val="baseline"/>
        <w:rPr>
          <w:rFonts w:ascii="Arial" w:hAnsi="Arial" w:cs="Arial"/>
          <w:sz w:val="22"/>
          <w:szCs w:val="22"/>
        </w:rPr>
      </w:pPr>
      <w:r w:rsidRPr="00C31354">
        <w:rPr>
          <w:rStyle w:val="normaltextrun"/>
          <w:rFonts w:ascii="Arial" w:hAnsi="Arial" w:cs="Arial"/>
          <w:sz w:val="22"/>
          <w:szCs w:val="22"/>
          <w:lang w:val="en-US"/>
        </w:rPr>
        <w:t>If the ICD shock therapy is not discontinued, there is an increased risk that as a person reaches the last days of life, the ICD may deliver multiple, painful shocks which are distressing (2). There is also a risk that the device may delay the person’s natural death which the person would not have chosen if they had been given the opportunity to discuss discontinuation.</w:t>
      </w:r>
    </w:p>
    <w:p w14:paraId="5056FE0E" w14:textId="77777777" w:rsidR="003276B9" w:rsidRPr="00C31354" w:rsidRDefault="003276B9" w:rsidP="00833604">
      <w:pPr>
        <w:pStyle w:val="paragraph"/>
        <w:spacing w:before="0" w:beforeAutospacing="0" w:after="0" w:afterAutospacing="0"/>
        <w:textAlignment w:val="baseline"/>
        <w:rPr>
          <w:rFonts w:ascii="Arial" w:hAnsi="Arial" w:cs="Arial"/>
          <w:sz w:val="22"/>
          <w:szCs w:val="22"/>
          <w:u w:val="single"/>
        </w:rPr>
      </w:pPr>
    </w:p>
    <w:p w14:paraId="345D31BC" w14:textId="77777777" w:rsidR="003276B9" w:rsidRPr="00C31354" w:rsidRDefault="003276B9" w:rsidP="007F4BA3">
      <w:pPr>
        <w:pStyle w:val="paragraph"/>
        <w:spacing w:before="0" w:beforeAutospacing="0" w:after="0" w:afterAutospacing="0"/>
        <w:textAlignment w:val="baseline"/>
        <w:rPr>
          <w:rStyle w:val="normaltextrun"/>
          <w:rFonts w:ascii="Arial" w:hAnsi="Arial" w:cs="Arial"/>
          <w:b/>
          <w:sz w:val="22"/>
          <w:szCs w:val="22"/>
          <w:lang w:val="en-US"/>
        </w:rPr>
      </w:pPr>
      <w:r w:rsidRPr="00C31354">
        <w:rPr>
          <w:rStyle w:val="normaltextrun"/>
          <w:rFonts w:ascii="Arial" w:hAnsi="Arial" w:cs="Arial"/>
          <w:b/>
          <w:sz w:val="22"/>
          <w:szCs w:val="22"/>
          <w:lang w:val="en-US"/>
        </w:rPr>
        <w:t>Ethical and Legal Aspects</w:t>
      </w:r>
    </w:p>
    <w:p w14:paraId="7649BA2F" w14:textId="77777777" w:rsidR="003276B9" w:rsidRPr="00C31354" w:rsidRDefault="003276B9" w:rsidP="007F4BA3">
      <w:pPr>
        <w:pStyle w:val="paragraph"/>
        <w:spacing w:before="0" w:beforeAutospacing="0" w:after="0" w:afterAutospacing="0"/>
        <w:textAlignment w:val="baseline"/>
        <w:rPr>
          <w:rFonts w:ascii="Arial" w:hAnsi="Arial" w:cs="Arial"/>
          <w:b/>
          <w:bCs/>
          <w:sz w:val="22"/>
          <w:szCs w:val="22"/>
          <w:u w:val="single"/>
        </w:rPr>
      </w:pPr>
    </w:p>
    <w:p w14:paraId="05788275" w14:textId="77777777" w:rsidR="003276B9" w:rsidRPr="0073360C" w:rsidRDefault="003276B9" w:rsidP="002844ED">
      <w:pPr>
        <w:pStyle w:val="paragraph"/>
        <w:spacing w:before="0" w:beforeAutospacing="0" w:after="0" w:afterAutospacing="0"/>
        <w:ind w:right="90"/>
        <w:textAlignment w:val="baseline"/>
        <w:rPr>
          <w:rFonts w:ascii="Arial" w:hAnsi="Arial" w:cs="Arial"/>
          <w:sz w:val="22"/>
          <w:szCs w:val="22"/>
        </w:rPr>
      </w:pPr>
      <w:r w:rsidRPr="00C31354">
        <w:rPr>
          <w:rStyle w:val="normaltextrun"/>
          <w:rFonts w:ascii="Arial" w:hAnsi="Arial" w:cs="Arial"/>
          <w:sz w:val="22"/>
          <w:szCs w:val="22"/>
          <w:lang w:val="en-US"/>
        </w:rPr>
        <w:lastRenderedPageBreak/>
        <w:t xml:space="preserve">If a person with capacity requests withdrawal of treatment, despite being fully informed of the likely consequences, healthcare professionals must comply with that request, even when they consider the request unwise or illogical or when the withdrawal of treatment is contrary to medical advice. Should an individual healthcare professional be unwilling to act where there is a properly established decision to deactivate an ICD, it will be necessary to identify another </w:t>
      </w:r>
      <w:r w:rsidRPr="0073360C">
        <w:rPr>
          <w:rStyle w:val="normaltextrun"/>
          <w:rFonts w:ascii="Arial" w:hAnsi="Arial" w:cs="Arial"/>
          <w:sz w:val="22"/>
          <w:szCs w:val="22"/>
          <w:lang w:val="en-US"/>
        </w:rPr>
        <w:t>healthcare professional to carry out discontinuation. Some people may be concerned that ICD discontinuation could be interpreted as a form of assisted dying, and as analogous to voluntary euthanasia or assisted suicide. That is not the case (1).</w:t>
      </w:r>
    </w:p>
    <w:p w14:paraId="7B316CD6" w14:textId="77777777" w:rsidR="003276B9" w:rsidRPr="0073360C" w:rsidRDefault="003276B9" w:rsidP="00833604">
      <w:pPr>
        <w:pStyle w:val="paragraph"/>
        <w:spacing w:before="0" w:beforeAutospacing="0" w:after="0" w:afterAutospacing="0"/>
        <w:textAlignment w:val="baseline"/>
        <w:rPr>
          <w:rFonts w:ascii="Arial" w:hAnsi="Arial" w:cs="Arial"/>
          <w:sz w:val="22"/>
          <w:szCs w:val="22"/>
        </w:rPr>
      </w:pPr>
    </w:p>
    <w:p w14:paraId="32293FA2" w14:textId="77777777" w:rsidR="003276B9" w:rsidRPr="003C007F" w:rsidRDefault="003276B9" w:rsidP="00820693">
      <w:pPr>
        <w:pStyle w:val="paragraph"/>
        <w:spacing w:before="0" w:beforeAutospacing="0" w:after="0" w:afterAutospacing="0"/>
        <w:textAlignment w:val="baseline"/>
        <w:rPr>
          <w:rStyle w:val="normaltextrun"/>
          <w:rFonts w:ascii="Arial" w:hAnsi="Arial" w:cs="Arial"/>
          <w:b/>
          <w:sz w:val="22"/>
          <w:szCs w:val="22"/>
          <w:lang w:val="en-US"/>
        </w:rPr>
      </w:pPr>
      <w:r w:rsidRPr="003C007F">
        <w:rPr>
          <w:rStyle w:val="normaltextrun"/>
          <w:rFonts w:ascii="Arial" w:hAnsi="Arial" w:cs="Arial"/>
          <w:b/>
          <w:sz w:val="22"/>
          <w:szCs w:val="22"/>
          <w:lang w:val="en-US"/>
        </w:rPr>
        <w:t>Who should have discussions regarding ICD shock therapy discontinuation?</w:t>
      </w:r>
    </w:p>
    <w:p w14:paraId="737B0749" w14:textId="77777777" w:rsidR="003276B9" w:rsidRPr="0073360C" w:rsidRDefault="003276B9" w:rsidP="00820693">
      <w:pPr>
        <w:pStyle w:val="paragraph"/>
        <w:spacing w:before="0" w:beforeAutospacing="0" w:after="0" w:afterAutospacing="0"/>
        <w:textAlignment w:val="baseline"/>
        <w:rPr>
          <w:rFonts w:ascii="Arial" w:hAnsi="Arial" w:cs="Arial"/>
          <w:b/>
          <w:bCs/>
          <w:sz w:val="22"/>
          <w:szCs w:val="22"/>
        </w:rPr>
      </w:pPr>
    </w:p>
    <w:p w14:paraId="51D368C4" w14:textId="77777777" w:rsidR="003276B9" w:rsidRPr="0073360C" w:rsidRDefault="003276B9" w:rsidP="002844ED">
      <w:pPr>
        <w:pStyle w:val="paragraph"/>
        <w:spacing w:before="0" w:beforeAutospacing="0" w:after="0" w:afterAutospacing="0"/>
        <w:ind w:right="90"/>
        <w:textAlignment w:val="baseline"/>
        <w:rPr>
          <w:rStyle w:val="normaltextrun"/>
          <w:rFonts w:ascii="Arial" w:hAnsi="Arial" w:cs="Arial"/>
          <w:sz w:val="22"/>
          <w:szCs w:val="22"/>
          <w:lang w:val="en-US"/>
        </w:rPr>
      </w:pPr>
      <w:r w:rsidRPr="0073360C">
        <w:rPr>
          <w:rStyle w:val="normaltextrun"/>
          <w:rFonts w:ascii="Arial" w:hAnsi="Arial" w:cs="Arial"/>
          <w:sz w:val="22"/>
          <w:szCs w:val="22"/>
          <w:lang w:val="en-US"/>
        </w:rPr>
        <w:t>Decisions about discontinuation of any device should be shared decisions, with full involvement of the patient themselves and the healthcare team caring for them and must be based on careful assessment of the individual’s circumstances at the time. When people lack capacity, decisions must be made in their best interests, must be made according to the law in that jurisdiction and must involve those with legal power to make decisions on their behalf. This is more straightforward if the family have Power of Attorney. The views of those close to the patient should be considered when making a best-interests decision in such circumstances. If a patient has Learning disabilities, it is important to involve local learning difficulty advisory teams to support decision making.</w:t>
      </w:r>
    </w:p>
    <w:p w14:paraId="3666FAC0" w14:textId="77777777" w:rsidR="003276B9" w:rsidRPr="0073360C" w:rsidRDefault="003276B9" w:rsidP="002844ED">
      <w:pPr>
        <w:pStyle w:val="paragraph"/>
        <w:spacing w:before="0" w:beforeAutospacing="0" w:after="0" w:afterAutospacing="0"/>
        <w:ind w:right="90"/>
        <w:textAlignment w:val="baseline"/>
        <w:rPr>
          <w:rFonts w:ascii="Arial" w:hAnsi="Arial" w:cs="Arial"/>
          <w:sz w:val="22"/>
          <w:szCs w:val="22"/>
        </w:rPr>
      </w:pPr>
    </w:p>
    <w:p w14:paraId="27AE5F88" w14:textId="77777777" w:rsidR="003276B9" w:rsidRPr="0073360C" w:rsidRDefault="003276B9" w:rsidP="002844ED">
      <w:pPr>
        <w:pStyle w:val="paragraph"/>
        <w:spacing w:before="0" w:beforeAutospacing="0" w:after="0" w:afterAutospacing="0"/>
        <w:ind w:right="165"/>
        <w:textAlignment w:val="baseline"/>
        <w:rPr>
          <w:rStyle w:val="eop"/>
          <w:rFonts w:ascii="Arial" w:hAnsi="Arial" w:cs="Arial"/>
          <w:sz w:val="22"/>
          <w:szCs w:val="22"/>
        </w:rPr>
      </w:pPr>
      <w:r w:rsidRPr="0073360C">
        <w:rPr>
          <w:rStyle w:val="normaltextrun"/>
          <w:rFonts w:ascii="Arial" w:hAnsi="Arial" w:cs="Arial"/>
          <w:sz w:val="22"/>
          <w:szCs w:val="22"/>
          <w:lang w:val="en-US"/>
        </w:rPr>
        <w:t>It may be necessary to involve several members of the healthcare team and to have serial discussions with patients and those close to them before reaching a shared decision with which they are comfortable. The appropriate members of the healthcare team to contribute to this will vary.</w:t>
      </w:r>
      <w:r w:rsidRPr="0073360C">
        <w:rPr>
          <w:rStyle w:val="eop"/>
          <w:rFonts w:ascii="Arial" w:hAnsi="Arial" w:cs="Arial"/>
          <w:sz w:val="22"/>
          <w:szCs w:val="22"/>
        </w:rPr>
        <w:t> </w:t>
      </w:r>
    </w:p>
    <w:p w14:paraId="6793BEB1" w14:textId="77777777" w:rsidR="003276B9" w:rsidRPr="0073360C" w:rsidRDefault="003276B9" w:rsidP="00291975">
      <w:pPr>
        <w:pStyle w:val="paragraph"/>
        <w:spacing w:before="0" w:beforeAutospacing="0" w:after="0" w:afterAutospacing="0"/>
        <w:ind w:left="375" w:right="165"/>
        <w:textAlignment w:val="baseline"/>
        <w:rPr>
          <w:rStyle w:val="eop"/>
          <w:rFonts w:ascii="Arial" w:hAnsi="Arial" w:cs="Arial"/>
          <w:sz w:val="22"/>
          <w:szCs w:val="22"/>
        </w:rPr>
      </w:pPr>
    </w:p>
    <w:p w14:paraId="2A0787C9" w14:textId="77777777" w:rsidR="003276B9" w:rsidRPr="0073360C" w:rsidRDefault="003276B9" w:rsidP="002844ED">
      <w:pPr>
        <w:pStyle w:val="paragraph"/>
        <w:spacing w:before="0" w:beforeAutospacing="0" w:after="0" w:afterAutospacing="0"/>
        <w:ind w:right="165"/>
        <w:textAlignment w:val="baseline"/>
        <w:rPr>
          <w:rFonts w:ascii="Arial" w:hAnsi="Arial" w:cs="Arial"/>
          <w:sz w:val="22"/>
          <w:szCs w:val="22"/>
        </w:rPr>
      </w:pPr>
      <w:r w:rsidRPr="0073360C">
        <w:rPr>
          <w:rStyle w:val="normaltextrun"/>
          <w:rFonts w:ascii="Arial" w:hAnsi="Arial" w:cs="Arial"/>
          <w:sz w:val="22"/>
          <w:szCs w:val="22"/>
          <w:lang w:val="en-US"/>
        </w:rPr>
        <w:t>Depending on individual circumstances the healthcare professionals who initiate and undertake these discussions or provide support and information to patients and those close to them may include:</w:t>
      </w:r>
      <w:r w:rsidRPr="0073360C">
        <w:rPr>
          <w:rStyle w:val="eop"/>
          <w:rFonts w:ascii="Arial" w:hAnsi="Arial" w:cs="Arial"/>
          <w:sz w:val="22"/>
          <w:szCs w:val="22"/>
        </w:rPr>
        <w:t> </w:t>
      </w:r>
    </w:p>
    <w:p w14:paraId="7DF0EAAE" w14:textId="77777777" w:rsidR="003276B9" w:rsidRPr="0073360C" w:rsidRDefault="003276B9" w:rsidP="003A2DDA">
      <w:pPr>
        <w:pStyle w:val="paragraph"/>
        <w:spacing w:before="0" w:beforeAutospacing="0" w:after="0" w:afterAutospacing="0"/>
        <w:textAlignment w:val="baseline"/>
        <w:rPr>
          <w:rFonts w:ascii="Arial" w:hAnsi="Arial" w:cs="Arial"/>
          <w:sz w:val="22"/>
          <w:szCs w:val="22"/>
        </w:rPr>
      </w:pPr>
      <w:r w:rsidRPr="0073360C">
        <w:rPr>
          <w:rStyle w:val="eop"/>
          <w:rFonts w:ascii="Arial" w:hAnsi="Arial" w:cs="Arial"/>
          <w:sz w:val="22"/>
          <w:szCs w:val="22"/>
        </w:rPr>
        <w:t> </w:t>
      </w:r>
    </w:p>
    <w:p w14:paraId="1E680C0D" w14:textId="77777777" w:rsidR="003276B9" w:rsidRPr="0073360C" w:rsidRDefault="003276B9" w:rsidP="003276B9">
      <w:pPr>
        <w:pStyle w:val="paragraph"/>
        <w:numPr>
          <w:ilvl w:val="0"/>
          <w:numId w:val="19"/>
        </w:numPr>
        <w:spacing w:before="0" w:beforeAutospacing="0" w:after="0" w:afterAutospacing="0"/>
        <w:ind w:left="1470" w:firstLine="0"/>
        <w:textAlignment w:val="baseline"/>
        <w:rPr>
          <w:rFonts w:ascii="Arial" w:hAnsi="Arial" w:cs="Arial"/>
          <w:sz w:val="22"/>
          <w:szCs w:val="22"/>
        </w:rPr>
      </w:pPr>
      <w:r w:rsidRPr="0073360C">
        <w:rPr>
          <w:rStyle w:val="normaltextrun"/>
          <w:rFonts w:ascii="Arial" w:hAnsi="Arial" w:cs="Arial"/>
          <w:sz w:val="22"/>
          <w:szCs w:val="22"/>
          <w:lang w:val="en-US"/>
        </w:rPr>
        <w:t>Cardiologists</w:t>
      </w:r>
      <w:r w:rsidRPr="0073360C">
        <w:rPr>
          <w:rStyle w:val="eop"/>
          <w:rFonts w:ascii="Arial" w:hAnsi="Arial" w:cs="Arial"/>
          <w:sz w:val="22"/>
          <w:szCs w:val="22"/>
        </w:rPr>
        <w:t> </w:t>
      </w:r>
    </w:p>
    <w:p w14:paraId="18A3057F" w14:textId="77777777" w:rsidR="003276B9" w:rsidRPr="0073360C" w:rsidRDefault="003276B9" w:rsidP="003276B9">
      <w:pPr>
        <w:pStyle w:val="paragraph"/>
        <w:numPr>
          <w:ilvl w:val="0"/>
          <w:numId w:val="20"/>
        </w:numPr>
        <w:spacing w:before="0" w:beforeAutospacing="0" w:after="0" w:afterAutospacing="0"/>
        <w:ind w:left="1470" w:firstLine="0"/>
        <w:textAlignment w:val="baseline"/>
        <w:rPr>
          <w:rFonts w:ascii="Arial" w:hAnsi="Arial" w:cs="Arial"/>
          <w:sz w:val="22"/>
          <w:szCs w:val="22"/>
        </w:rPr>
      </w:pPr>
      <w:r w:rsidRPr="0073360C">
        <w:rPr>
          <w:rStyle w:val="normaltextrun"/>
          <w:rFonts w:ascii="Arial" w:hAnsi="Arial" w:cs="Arial"/>
          <w:sz w:val="22"/>
          <w:szCs w:val="22"/>
          <w:lang w:val="en-US"/>
        </w:rPr>
        <w:t>Heart failure specialist nurses</w:t>
      </w:r>
      <w:r w:rsidRPr="0073360C">
        <w:rPr>
          <w:rStyle w:val="eop"/>
          <w:rFonts w:ascii="Arial" w:hAnsi="Arial" w:cs="Arial"/>
          <w:sz w:val="22"/>
          <w:szCs w:val="22"/>
        </w:rPr>
        <w:t> </w:t>
      </w:r>
    </w:p>
    <w:p w14:paraId="4116AA82" w14:textId="77777777" w:rsidR="003276B9" w:rsidRPr="0073360C" w:rsidRDefault="003276B9" w:rsidP="003276B9">
      <w:pPr>
        <w:pStyle w:val="paragraph"/>
        <w:numPr>
          <w:ilvl w:val="0"/>
          <w:numId w:val="21"/>
        </w:numPr>
        <w:spacing w:before="0" w:beforeAutospacing="0" w:after="0" w:afterAutospacing="0"/>
        <w:ind w:left="1470" w:firstLine="0"/>
        <w:textAlignment w:val="baseline"/>
        <w:rPr>
          <w:rFonts w:ascii="Arial" w:hAnsi="Arial" w:cs="Arial"/>
          <w:sz w:val="22"/>
          <w:szCs w:val="22"/>
        </w:rPr>
      </w:pPr>
      <w:r w:rsidRPr="0073360C">
        <w:rPr>
          <w:rStyle w:val="normaltextrun"/>
          <w:rFonts w:ascii="Arial" w:hAnsi="Arial" w:cs="Arial"/>
          <w:sz w:val="22"/>
          <w:szCs w:val="22"/>
          <w:lang w:val="en-US"/>
        </w:rPr>
        <w:t>Arrhythmia specialist nurses</w:t>
      </w:r>
      <w:r w:rsidRPr="0073360C">
        <w:rPr>
          <w:rStyle w:val="eop"/>
          <w:rFonts w:ascii="Arial" w:hAnsi="Arial" w:cs="Arial"/>
          <w:sz w:val="22"/>
          <w:szCs w:val="22"/>
        </w:rPr>
        <w:t> </w:t>
      </w:r>
    </w:p>
    <w:p w14:paraId="1D98211C" w14:textId="77777777" w:rsidR="003276B9" w:rsidRPr="0073360C" w:rsidRDefault="003276B9" w:rsidP="003276B9">
      <w:pPr>
        <w:pStyle w:val="paragraph"/>
        <w:numPr>
          <w:ilvl w:val="0"/>
          <w:numId w:val="22"/>
        </w:numPr>
        <w:spacing w:before="0" w:beforeAutospacing="0" w:after="0" w:afterAutospacing="0"/>
        <w:ind w:left="1470" w:firstLine="0"/>
        <w:textAlignment w:val="baseline"/>
        <w:rPr>
          <w:rFonts w:ascii="Arial" w:hAnsi="Arial" w:cs="Arial"/>
          <w:sz w:val="22"/>
          <w:szCs w:val="22"/>
        </w:rPr>
      </w:pPr>
      <w:r w:rsidRPr="0073360C">
        <w:rPr>
          <w:rStyle w:val="normaltextrun"/>
          <w:rFonts w:ascii="Arial" w:hAnsi="Arial" w:cs="Arial"/>
          <w:sz w:val="22"/>
          <w:szCs w:val="22"/>
          <w:lang w:val="en-US"/>
        </w:rPr>
        <w:t>Cardiac physiologists (especially those involved in device management)</w:t>
      </w:r>
      <w:r w:rsidRPr="0073360C">
        <w:rPr>
          <w:rStyle w:val="eop"/>
          <w:rFonts w:ascii="Arial" w:hAnsi="Arial" w:cs="Arial"/>
          <w:sz w:val="22"/>
          <w:szCs w:val="22"/>
        </w:rPr>
        <w:t> </w:t>
      </w:r>
    </w:p>
    <w:p w14:paraId="703AE784" w14:textId="77777777" w:rsidR="003276B9" w:rsidRPr="0073360C" w:rsidRDefault="003276B9" w:rsidP="003276B9">
      <w:pPr>
        <w:pStyle w:val="paragraph"/>
        <w:numPr>
          <w:ilvl w:val="0"/>
          <w:numId w:val="23"/>
        </w:numPr>
        <w:spacing w:before="0" w:beforeAutospacing="0" w:after="0" w:afterAutospacing="0"/>
        <w:ind w:left="1470" w:firstLine="0"/>
        <w:textAlignment w:val="baseline"/>
        <w:rPr>
          <w:rFonts w:ascii="Arial" w:hAnsi="Arial" w:cs="Arial"/>
          <w:sz w:val="22"/>
          <w:szCs w:val="22"/>
        </w:rPr>
      </w:pPr>
      <w:r w:rsidRPr="0073360C">
        <w:rPr>
          <w:rStyle w:val="normaltextrun"/>
          <w:rFonts w:ascii="Arial" w:hAnsi="Arial" w:cs="Arial"/>
          <w:sz w:val="22"/>
          <w:szCs w:val="22"/>
          <w:lang w:val="en-US"/>
        </w:rPr>
        <w:t>General practitioners</w:t>
      </w:r>
      <w:r w:rsidRPr="0073360C">
        <w:rPr>
          <w:rStyle w:val="eop"/>
          <w:rFonts w:ascii="Arial" w:hAnsi="Arial" w:cs="Arial"/>
          <w:sz w:val="22"/>
          <w:szCs w:val="22"/>
        </w:rPr>
        <w:t> </w:t>
      </w:r>
    </w:p>
    <w:p w14:paraId="1ED0A393" w14:textId="77777777" w:rsidR="003276B9" w:rsidRPr="0073360C" w:rsidRDefault="003276B9" w:rsidP="003276B9">
      <w:pPr>
        <w:pStyle w:val="paragraph"/>
        <w:numPr>
          <w:ilvl w:val="0"/>
          <w:numId w:val="24"/>
        </w:numPr>
        <w:spacing w:before="0" w:beforeAutospacing="0" w:after="0" w:afterAutospacing="0"/>
        <w:ind w:left="1470" w:firstLine="0"/>
        <w:textAlignment w:val="baseline"/>
        <w:rPr>
          <w:rFonts w:ascii="Arial" w:hAnsi="Arial" w:cs="Arial"/>
          <w:sz w:val="22"/>
          <w:szCs w:val="22"/>
        </w:rPr>
      </w:pPr>
      <w:r w:rsidRPr="0073360C">
        <w:rPr>
          <w:rStyle w:val="normaltextrun"/>
          <w:rFonts w:ascii="Arial" w:hAnsi="Arial" w:cs="Arial"/>
          <w:sz w:val="22"/>
          <w:szCs w:val="22"/>
          <w:lang w:val="en-US"/>
        </w:rPr>
        <w:t>Non-cardiologist physicians or surgeons</w:t>
      </w:r>
      <w:r w:rsidRPr="0073360C">
        <w:rPr>
          <w:rStyle w:val="eop"/>
          <w:rFonts w:ascii="Arial" w:hAnsi="Arial" w:cs="Arial"/>
          <w:sz w:val="22"/>
          <w:szCs w:val="22"/>
        </w:rPr>
        <w:t> </w:t>
      </w:r>
    </w:p>
    <w:p w14:paraId="451FF22E" w14:textId="77777777" w:rsidR="003276B9" w:rsidRPr="0073360C" w:rsidRDefault="003276B9" w:rsidP="003276B9">
      <w:pPr>
        <w:pStyle w:val="paragraph"/>
        <w:numPr>
          <w:ilvl w:val="0"/>
          <w:numId w:val="25"/>
        </w:numPr>
        <w:spacing w:before="0" w:beforeAutospacing="0" w:after="0" w:afterAutospacing="0"/>
        <w:ind w:left="1470" w:firstLine="0"/>
        <w:textAlignment w:val="baseline"/>
        <w:rPr>
          <w:rFonts w:ascii="Arial" w:hAnsi="Arial" w:cs="Arial"/>
          <w:sz w:val="22"/>
          <w:szCs w:val="22"/>
        </w:rPr>
      </w:pPr>
      <w:r w:rsidRPr="0073360C">
        <w:rPr>
          <w:rStyle w:val="normaltextrun"/>
          <w:rFonts w:ascii="Arial" w:hAnsi="Arial" w:cs="Arial"/>
          <w:sz w:val="22"/>
          <w:szCs w:val="22"/>
          <w:lang w:val="en-US"/>
        </w:rPr>
        <w:t>Palliative care doctors or specialist nurses</w:t>
      </w:r>
      <w:r w:rsidRPr="0073360C">
        <w:rPr>
          <w:rStyle w:val="eop"/>
          <w:rFonts w:ascii="Arial" w:hAnsi="Arial" w:cs="Arial"/>
          <w:sz w:val="22"/>
          <w:szCs w:val="22"/>
        </w:rPr>
        <w:t> </w:t>
      </w:r>
    </w:p>
    <w:p w14:paraId="759A95E4" w14:textId="77777777" w:rsidR="003276B9" w:rsidRPr="003C007F" w:rsidRDefault="003276B9" w:rsidP="003A2DDA">
      <w:pPr>
        <w:pStyle w:val="paragraph"/>
        <w:spacing w:before="0" w:beforeAutospacing="0" w:after="0" w:afterAutospacing="0"/>
        <w:textAlignment w:val="baseline"/>
        <w:rPr>
          <w:rFonts w:ascii="Arial" w:hAnsi="Arial" w:cs="Arial"/>
          <w:b/>
          <w:sz w:val="22"/>
          <w:szCs w:val="22"/>
        </w:rPr>
      </w:pPr>
      <w:r w:rsidRPr="003C007F">
        <w:rPr>
          <w:rStyle w:val="eop"/>
          <w:rFonts w:ascii="Arial" w:hAnsi="Arial" w:cs="Arial"/>
          <w:b/>
          <w:sz w:val="22"/>
          <w:szCs w:val="22"/>
        </w:rPr>
        <w:t> </w:t>
      </w:r>
    </w:p>
    <w:p w14:paraId="46753B19" w14:textId="77777777" w:rsidR="003276B9" w:rsidRPr="003C007F" w:rsidRDefault="003276B9" w:rsidP="00027C94">
      <w:pPr>
        <w:pStyle w:val="paragraph"/>
        <w:spacing w:before="0" w:beforeAutospacing="0" w:after="0" w:afterAutospacing="0"/>
        <w:textAlignment w:val="baseline"/>
        <w:rPr>
          <w:rStyle w:val="eop"/>
          <w:rFonts w:ascii="Arial" w:hAnsi="Arial" w:cs="Arial"/>
          <w:b/>
          <w:sz w:val="22"/>
          <w:szCs w:val="22"/>
        </w:rPr>
      </w:pPr>
      <w:r w:rsidRPr="003C007F">
        <w:rPr>
          <w:rStyle w:val="normaltextrun"/>
          <w:rFonts w:ascii="Arial" w:hAnsi="Arial" w:cs="Arial"/>
          <w:b/>
          <w:sz w:val="22"/>
          <w:szCs w:val="22"/>
          <w:lang w:val="en-US"/>
        </w:rPr>
        <w:t>What should we explain about ICD shock therapy discontinuation?</w:t>
      </w:r>
      <w:r w:rsidRPr="003C007F">
        <w:rPr>
          <w:rStyle w:val="eop"/>
          <w:rFonts w:ascii="Arial" w:hAnsi="Arial" w:cs="Arial"/>
          <w:b/>
          <w:sz w:val="22"/>
          <w:szCs w:val="22"/>
        </w:rPr>
        <w:t> </w:t>
      </w:r>
    </w:p>
    <w:p w14:paraId="1A68FDE2" w14:textId="77777777" w:rsidR="003276B9" w:rsidRPr="0073360C" w:rsidRDefault="003276B9" w:rsidP="00291975">
      <w:pPr>
        <w:pStyle w:val="paragraph"/>
        <w:spacing w:before="0" w:beforeAutospacing="0" w:after="0" w:afterAutospacing="0"/>
        <w:ind w:left="1080"/>
        <w:textAlignment w:val="baseline"/>
        <w:rPr>
          <w:rFonts w:ascii="Arial" w:hAnsi="Arial" w:cs="Arial"/>
          <w:b/>
          <w:bCs/>
          <w:sz w:val="22"/>
          <w:szCs w:val="22"/>
        </w:rPr>
      </w:pPr>
    </w:p>
    <w:p w14:paraId="48E08BBC" w14:textId="77777777" w:rsidR="003276B9" w:rsidRPr="0073360C" w:rsidRDefault="003276B9" w:rsidP="002844ED">
      <w:pPr>
        <w:pStyle w:val="paragraph"/>
        <w:spacing w:before="0" w:beforeAutospacing="0" w:after="0" w:afterAutospacing="0"/>
        <w:ind w:right="165"/>
        <w:textAlignment w:val="baseline"/>
        <w:rPr>
          <w:rFonts w:ascii="Arial" w:hAnsi="Arial" w:cs="Arial"/>
          <w:sz w:val="22"/>
          <w:szCs w:val="22"/>
        </w:rPr>
      </w:pPr>
      <w:r w:rsidRPr="0073360C">
        <w:rPr>
          <w:rStyle w:val="normaltextrun"/>
          <w:rFonts w:ascii="Arial" w:hAnsi="Arial" w:cs="Arial"/>
          <w:sz w:val="22"/>
          <w:szCs w:val="22"/>
          <w:lang w:val="en-US"/>
        </w:rPr>
        <w:t>Conversations about end of life and device discontinuation can be uncomfortable and challenging for patients and health professionals. There are some common myths regarding ICD shock discontinuation which it is important to address. Some of the important information to share is outlined below.</w:t>
      </w:r>
      <w:r w:rsidRPr="0073360C">
        <w:rPr>
          <w:rStyle w:val="eop"/>
          <w:rFonts w:ascii="Arial" w:hAnsi="Arial" w:cs="Arial"/>
          <w:sz w:val="22"/>
          <w:szCs w:val="22"/>
        </w:rPr>
        <w:t> </w:t>
      </w:r>
    </w:p>
    <w:p w14:paraId="695D93D2" w14:textId="77777777" w:rsidR="003276B9" w:rsidRPr="0073360C" w:rsidRDefault="003276B9" w:rsidP="003A2DDA">
      <w:pPr>
        <w:pStyle w:val="paragraph"/>
        <w:spacing w:before="0" w:beforeAutospacing="0" w:after="0" w:afterAutospacing="0"/>
        <w:textAlignment w:val="baseline"/>
        <w:rPr>
          <w:rFonts w:ascii="Arial" w:hAnsi="Arial" w:cs="Arial"/>
          <w:sz w:val="22"/>
          <w:szCs w:val="22"/>
        </w:rPr>
      </w:pPr>
      <w:r w:rsidRPr="0073360C">
        <w:rPr>
          <w:rStyle w:val="eop"/>
          <w:rFonts w:ascii="Arial" w:hAnsi="Arial" w:cs="Arial"/>
          <w:sz w:val="22"/>
          <w:szCs w:val="22"/>
        </w:rPr>
        <w:t> </w:t>
      </w:r>
    </w:p>
    <w:p w14:paraId="45FCC80A" w14:textId="77777777" w:rsidR="003276B9" w:rsidRPr="001806FE" w:rsidRDefault="003276B9" w:rsidP="001806FE">
      <w:pPr>
        <w:pStyle w:val="paragraph"/>
        <w:numPr>
          <w:ilvl w:val="0"/>
          <w:numId w:val="54"/>
        </w:numPr>
        <w:spacing w:before="0" w:beforeAutospacing="0" w:after="0" w:afterAutospacing="0"/>
        <w:ind w:left="1455" w:firstLine="0"/>
        <w:textAlignment w:val="baseline"/>
        <w:rPr>
          <w:rFonts w:ascii="Arial" w:hAnsi="Arial" w:cs="Arial"/>
          <w:sz w:val="22"/>
          <w:szCs w:val="22"/>
        </w:rPr>
      </w:pPr>
      <w:r w:rsidRPr="001806FE">
        <w:rPr>
          <w:rStyle w:val="normaltextrun"/>
          <w:rFonts w:ascii="Arial" w:hAnsi="Arial" w:cs="Arial"/>
          <w:sz w:val="22"/>
          <w:szCs w:val="22"/>
          <w:lang w:val="en-US"/>
        </w:rPr>
        <w:t>Near the end of a person’s life, the ICD may deliver shocks that are painful and distressing and are of no benefit.</w:t>
      </w:r>
    </w:p>
    <w:p w14:paraId="0D92FEED" w14:textId="77777777" w:rsidR="003276B9" w:rsidRPr="001806FE" w:rsidRDefault="003276B9" w:rsidP="001806FE">
      <w:pPr>
        <w:pStyle w:val="paragraph"/>
        <w:numPr>
          <w:ilvl w:val="0"/>
          <w:numId w:val="55"/>
        </w:numPr>
        <w:spacing w:before="0" w:beforeAutospacing="0" w:after="0" w:afterAutospacing="0"/>
        <w:ind w:left="1455" w:firstLine="0"/>
        <w:textAlignment w:val="baseline"/>
        <w:rPr>
          <w:rFonts w:ascii="Arial" w:hAnsi="Arial" w:cs="Arial"/>
          <w:sz w:val="22"/>
          <w:szCs w:val="22"/>
        </w:rPr>
      </w:pPr>
      <w:r w:rsidRPr="001806FE">
        <w:rPr>
          <w:rStyle w:val="normaltextrun"/>
          <w:rFonts w:ascii="Arial" w:hAnsi="Arial" w:cs="Arial"/>
          <w:sz w:val="22"/>
          <w:szCs w:val="22"/>
          <w:lang w:val="en-US"/>
        </w:rPr>
        <w:t>Discontinuation of shock therapy from an ICD is not the same as completing a DNACPR order but one may prompt discussion of the other.</w:t>
      </w:r>
    </w:p>
    <w:p w14:paraId="5B4A9506" w14:textId="77777777" w:rsidR="003276B9" w:rsidRPr="001806FE" w:rsidRDefault="003276B9" w:rsidP="001806FE">
      <w:pPr>
        <w:pStyle w:val="paragraph"/>
        <w:numPr>
          <w:ilvl w:val="0"/>
          <w:numId w:val="56"/>
        </w:numPr>
        <w:spacing w:before="0" w:beforeAutospacing="0" w:after="0" w:afterAutospacing="0"/>
        <w:ind w:left="1455" w:firstLine="0"/>
        <w:textAlignment w:val="baseline"/>
        <w:rPr>
          <w:rFonts w:ascii="Arial" w:hAnsi="Arial" w:cs="Arial"/>
          <w:sz w:val="22"/>
          <w:szCs w:val="22"/>
        </w:rPr>
      </w:pPr>
      <w:r w:rsidRPr="001806FE">
        <w:rPr>
          <w:rStyle w:val="normaltextrun"/>
          <w:rFonts w:ascii="Arial" w:hAnsi="Arial" w:cs="Arial"/>
          <w:sz w:val="22"/>
          <w:szCs w:val="22"/>
          <w:lang w:val="en-US"/>
        </w:rPr>
        <w:t>Discontinuation of shock therapy from an ICD will not cause death. Once an ICD has been deactivated, if a patient has a heart rhythm change that could cause death, the ICD will not deliver treatment.</w:t>
      </w:r>
    </w:p>
    <w:p w14:paraId="5743F998" w14:textId="77777777" w:rsidR="003276B9" w:rsidRPr="001806FE" w:rsidRDefault="003276B9" w:rsidP="001806FE">
      <w:pPr>
        <w:pStyle w:val="paragraph"/>
        <w:numPr>
          <w:ilvl w:val="0"/>
          <w:numId w:val="57"/>
        </w:numPr>
        <w:spacing w:before="0" w:beforeAutospacing="0" w:after="0" w:afterAutospacing="0"/>
        <w:ind w:left="1455" w:firstLine="0"/>
        <w:textAlignment w:val="baseline"/>
        <w:rPr>
          <w:rFonts w:ascii="Arial" w:hAnsi="Arial" w:cs="Arial"/>
          <w:sz w:val="22"/>
          <w:szCs w:val="22"/>
        </w:rPr>
      </w:pPr>
      <w:r w:rsidRPr="001806FE">
        <w:rPr>
          <w:rStyle w:val="normaltextrun"/>
          <w:rFonts w:ascii="Arial" w:hAnsi="Arial" w:cs="Arial"/>
          <w:sz w:val="22"/>
          <w:szCs w:val="22"/>
          <w:lang w:val="en-US"/>
        </w:rPr>
        <w:lastRenderedPageBreak/>
        <w:t>Discontinuation of shock therapy of an ICD does not deactivate its pacemaker function.</w:t>
      </w:r>
    </w:p>
    <w:p w14:paraId="65CB2411" w14:textId="77777777" w:rsidR="003276B9" w:rsidRPr="001806FE" w:rsidRDefault="003276B9" w:rsidP="001806FE">
      <w:pPr>
        <w:pStyle w:val="paragraph"/>
        <w:numPr>
          <w:ilvl w:val="0"/>
          <w:numId w:val="58"/>
        </w:numPr>
        <w:spacing w:before="0" w:beforeAutospacing="0" w:after="0" w:afterAutospacing="0"/>
        <w:ind w:left="1455" w:firstLine="0"/>
        <w:textAlignment w:val="baseline"/>
        <w:rPr>
          <w:rFonts w:ascii="Arial" w:hAnsi="Arial" w:cs="Arial"/>
          <w:sz w:val="22"/>
          <w:szCs w:val="22"/>
        </w:rPr>
      </w:pPr>
      <w:r w:rsidRPr="001806FE">
        <w:rPr>
          <w:rStyle w:val="normaltextrun"/>
          <w:rFonts w:ascii="Arial" w:hAnsi="Arial" w:cs="Arial"/>
          <w:sz w:val="22"/>
          <w:szCs w:val="22"/>
          <w:lang w:val="en-US"/>
        </w:rPr>
        <w:t>Discontinuation of shock therapy from an ICD is painless and does not require surgery. However, it does need to be done face to face.</w:t>
      </w:r>
    </w:p>
    <w:p w14:paraId="3D3396F0" w14:textId="77777777" w:rsidR="003276B9" w:rsidRPr="001806FE" w:rsidRDefault="003276B9" w:rsidP="001806FE">
      <w:pPr>
        <w:pStyle w:val="paragraph"/>
        <w:numPr>
          <w:ilvl w:val="0"/>
          <w:numId w:val="59"/>
        </w:numPr>
        <w:spacing w:before="0" w:beforeAutospacing="0" w:after="0" w:afterAutospacing="0"/>
        <w:ind w:left="1455" w:firstLine="0"/>
        <w:textAlignment w:val="baseline"/>
        <w:rPr>
          <w:rFonts w:ascii="Arial" w:hAnsi="Arial" w:cs="Arial"/>
          <w:sz w:val="22"/>
          <w:szCs w:val="22"/>
        </w:rPr>
      </w:pPr>
      <w:r w:rsidRPr="001806FE">
        <w:rPr>
          <w:rStyle w:val="normaltextrun"/>
          <w:rFonts w:ascii="Arial" w:hAnsi="Arial" w:cs="Arial"/>
          <w:sz w:val="22"/>
          <w:szCs w:val="22"/>
          <w:lang w:val="en-US"/>
        </w:rPr>
        <w:t>Magnet discontinuation of ICD shocks requires a medical grade magnet and is only temporary. A programming device provides reliable discontinuation of shocks.</w:t>
      </w:r>
    </w:p>
    <w:p w14:paraId="7F324B34" w14:textId="77777777" w:rsidR="003276B9" w:rsidRPr="001806FE" w:rsidRDefault="003276B9" w:rsidP="001806FE">
      <w:pPr>
        <w:pStyle w:val="paragraph"/>
        <w:numPr>
          <w:ilvl w:val="0"/>
          <w:numId w:val="60"/>
        </w:numPr>
        <w:spacing w:before="0" w:beforeAutospacing="0" w:after="0" w:afterAutospacing="0"/>
        <w:ind w:left="1455" w:firstLine="0"/>
        <w:textAlignment w:val="baseline"/>
        <w:rPr>
          <w:rFonts w:ascii="Arial" w:hAnsi="Arial" w:cs="Arial"/>
          <w:sz w:val="22"/>
          <w:szCs w:val="22"/>
        </w:rPr>
      </w:pPr>
      <w:r w:rsidRPr="001806FE">
        <w:rPr>
          <w:rStyle w:val="normaltextrun"/>
          <w:rFonts w:ascii="Arial" w:hAnsi="Arial" w:cs="Arial"/>
          <w:sz w:val="22"/>
          <w:szCs w:val="22"/>
          <w:lang w:val="en-US"/>
        </w:rPr>
        <w:t>If a patient’s clinical condition improves unexpectedly or they change their mind the ICD can be reactivated.</w:t>
      </w:r>
    </w:p>
    <w:p w14:paraId="477BF7CF" w14:textId="77777777" w:rsidR="003276B9" w:rsidRPr="001806FE" w:rsidRDefault="003276B9" w:rsidP="003276B9">
      <w:pPr>
        <w:pStyle w:val="paragraph"/>
        <w:numPr>
          <w:ilvl w:val="0"/>
          <w:numId w:val="61"/>
        </w:numPr>
        <w:spacing w:before="0" w:beforeAutospacing="0" w:after="0" w:afterAutospacing="0"/>
        <w:ind w:left="1455" w:firstLine="0"/>
        <w:textAlignment w:val="baseline"/>
        <w:rPr>
          <w:rFonts w:ascii="Arial" w:hAnsi="Arial" w:cs="Arial"/>
          <w:sz w:val="22"/>
          <w:szCs w:val="22"/>
        </w:rPr>
      </w:pPr>
      <w:r w:rsidRPr="001806FE">
        <w:rPr>
          <w:rStyle w:val="normaltextrun"/>
          <w:rFonts w:ascii="Arial" w:hAnsi="Arial" w:cs="Arial"/>
          <w:sz w:val="22"/>
          <w:lang w:val="en-US"/>
        </w:rPr>
        <w:t>It is best to think and decide about ICD discontinuation in advance and in the context of more comprehensive advanced care planning rather than in a crisis.</w:t>
      </w:r>
      <w:r w:rsidRPr="001806FE">
        <w:rPr>
          <w:rStyle w:val="eop"/>
          <w:rFonts w:ascii="Arial" w:hAnsi="Arial" w:cs="Arial"/>
        </w:rPr>
        <w:t> </w:t>
      </w:r>
    </w:p>
    <w:p w14:paraId="52E80A7D" w14:textId="77777777" w:rsidR="000979B3" w:rsidRDefault="000979B3" w:rsidP="002844ED">
      <w:pPr>
        <w:widowControl w:val="0"/>
        <w:autoSpaceDE w:val="0"/>
        <w:autoSpaceDN w:val="0"/>
        <w:spacing w:before="71" w:line="249" w:lineRule="auto"/>
        <w:ind w:left="364" w:right="429"/>
        <w:rPr>
          <w:rFonts w:eastAsia="Verdana" w:cs="Arial"/>
          <w:lang w:val="en-US"/>
        </w:rPr>
      </w:pPr>
    </w:p>
    <w:p w14:paraId="6E7A2444" w14:textId="0BC9AC6A" w:rsidR="003276B9" w:rsidRPr="001806FE" w:rsidRDefault="003276B9" w:rsidP="002844ED">
      <w:pPr>
        <w:widowControl w:val="0"/>
        <w:autoSpaceDE w:val="0"/>
        <w:autoSpaceDN w:val="0"/>
        <w:spacing w:before="71" w:line="249" w:lineRule="auto"/>
        <w:ind w:left="364" w:right="429"/>
        <w:rPr>
          <w:rFonts w:eastAsia="Verdana" w:cs="Arial"/>
          <w:lang w:val="en-US"/>
        </w:rPr>
      </w:pPr>
      <w:r w:rsidRPr="001806FE">
        <w:rPr>
          <w:rFonts w:eastAsia="Verdana" w:cs="Arial"/>
          <w:lang w:val="en-US"/>
        </w:rPr>
        <w:t>Patients</w:t>
      </w:r>
      <w:r w:rsidRPr="001806FE">
        <w:rPr>
          <w:rFonts w:eastAsia="Verdana" w:cs="Arial"/>
          <w:spacing w:val="-6"/>
          <w:lang w:val="en-US"/>
        </w:rPr>
        <w:t xml:space="preserve"> </w:t>
      </w:r>
      <w:r w:rsidRPr="001806FE">
        <w:rPr>
          <w:rFonts w:eastAsia="Verdana" w:cs="Arial"/>
          <w:lang w:val="en-US"/>
        </w:rPr>
        <w:t>should</w:t>
      </w:r>
      <w:r w:rsidRPr="001806FE">
        <w:rPr>
          <w:rFonts w:eastAsia="Verdana" w:cs="Arial"/>
          <w:spacing w:val="-6"/>
          <w:lang w:val="en-US"/>
        </w:rPr>
        <w:t xml:space="preserve"> </w:t>
      </w:r>
      <w:r w:rsidRPr="001806FE">
        <w:rPr>
          <w:rFonts w:eastAsia="Verdana" w:cs="Arial"/>
          <w:lang w:val="en-US"/>
        </w:rPr>
        <w:t>be</w:t>
      </w:r>
      <w:r w:rsidRPr="001806FE">
        <w:rPr>
          <w:rFonts w:eastAsia="Verdana" w:cs="Arial"/>
          <w:spacing w:val="-6"/>
          <w:lang w:val="en-US"/>
        </w:rPr>
        <w:t xml:space="preserve"> </w:t>
      </w:r>
      <w:r w:rsidRPr="001806FE">
        <w:rPr>
          <w:rFonts w:eastAsia="Verdana" w:cs="Arial"/>
          <w:lang w:val="en-US"/>
        </w:rPr>
        <w:t>offered</w:t>
      </w:r>
      <w:r w:rsidRPr="001806FE">
        <w:rPr>
          <w:rFonts w:eastAsia="Verdana" w:cs="Arial"/>
          <w:spacing w:val="-6"/>
          <w:lang w:val="en-US"/>
        </w:rPr>
        <w:t xml:space="preserve"> </w:t>
      </w:r>
      <w:r w:rsidRPr="001806FE">
        <w:rPr>
          <w:rFonts w:eastAsia="Verdana" w:cs="Arial"/>
          <w:lang w:val="en-US"/>
        </w:rPr>
        <w:t>written</w:t>
      </w:r>
      <w:r w:rsidRPr="001806FE">
        <w:rPr>
          <w:rFonts w:eastAsia="Verdana" w:cs="Arial"/>
          <w:spacing w:val="-6"/>
          <w:lang w:val="en-US"/>
        </w:rPr>
        <w:t xml:space="preserve"> </w:t>
      </w:r>
      <w:r w:rsidRPr="001806FE">
        <w:rPr>
          <w:rFonts w:eastAsia="Verdana" w:cs="Arial"/>
          <w:lang w:val="en-US"/>
        </w:rPr>
        <w:t>information</w:t>
      </w:r>
      <w:r w:rsidRPr="001806FE">
        <w:rPr>
          <w:rFonts w:eastAsia="Verdana" w:cs="Arial"/>
          <w:spacing w:val="-6"/>
          <w:lang w:val="en-US"/>
        </w:rPr>
        <w:t xml:space="preserve"> </w:t>
      </w:r>
      <w:r w:rsidRPr="001806FE">
        <w:rPr>
          <w:rFonts w:eastAsia="Verdana" w:cs="Arial"/>
          <w:lang w:val="en-US"/>
        </w:rPr>
        <w:t>about</w:t>
      </w:r>
      <w:r w:rsidRPr="001806FE">
        <w:rPr>
          <w:rFonts w:eastAsia="Verdana" w:cs="Arial"/>
          <w:spacing w:val="-6"/>
          <w:lang w:val="en-US"/>
        </w:rPr>
        <w:t xml:space="preserve"> </w:t>
      </w:r>
      <w:r w:rsidRPr="001806FE">
        <w:rPr>
          <w:rFonts w:eastAsia="Verdana" w:cs="Arial"/>
          <w:lang w:val="en-US"/>
        </w:rPr>
        <w:t>ICD</w:t>
      </w:r>
      <w:r w:rsidRPr="001806FE">
        <w:rPr>
          <w:rFonts w:eastAsia="Verdana" w:cs="Arial"/>
          <w:spacing w:val="-6"/>
          <w:lang w:val="en-US"/>
        </w:rPr>
        <w:t xml:space="preserve"> </w:t>
      </w:r>
      <w:r w:rsidRPr="001806FE">
        <w:rPr>
          <w:rFonts w:eastAsia="Verdana" w:cs="Arial"/>
          <w:lang w:val="en-US"/>
        </w:rPr>
        <w:t>shock</w:t>
      </w:r>
      <w:r w:rsidRPr="001806FE">
        <w:rPr>
          <w:rFonts w:eastAsia="Verdana" w:cs="Arial"/>
          <w:spacing w:val="-6"/>
          <w:lang w:val="en-US"/>
        </w:rPr>
        <w:t xml:space="preserve"> </w:t>
      </w:r>
      <w:r w:rsidRPr="001806FE">
        <w:rPr>
          <w:rFonts w:eastAsia="Verdana" w:cs="Arial"/>
          <w:lang w:val="en-US"/>
        </w:rPr>
        <w:t>discontinuation</w:t>
      </w:r>
      <w:r w:rsidRPr="001806FE">
        <w:rPr>
          <w:rFonts w:eastAsia="Verdana" w:cs="Arial"/>
          <w:spacing w:val="-6"/>
          <w:lang w:val="en-US"/>
        </w:rPr>
        <w:t xml:space="preserve"> </w:t>
      </w:r>
      <w:r w:rsidRPr="001806FE">
        <w:rPr>
          <w:rFonts w:eastAsia="Verdana" w:cs="Arial"/>
          <w:lang w:val="en-US"/>
        </w:rPr>
        <w:t>e.g., Resuscitation Council UK guidance for discontinuation the shock function of an ICD towards the end of life: A guide for patients and carers (3).</w:t>
      </w:r>
    </w:p>
    <w:p w14:paraId="25ACFE47" w14:textId="41AFD68D" w:rsidR="003276B9" w:rsidRPr="001806FE" w:rsidRDefault="003276B9" w:rsidP="001806FE">
      <w:pPr>
        <w:widowControl w:val="0"/>
        <w:autoSpaceDE w:val="0"/>
        <w:autoSpaceDN w:val="0"/>
        <w:spacing w:before="105" w:line="249" w:lineRule="auto"/>
        <w:ind w:left="375" w:right="102" w:hanging="11"/>
        <w:rPr>
          <w:rFonts w:eastAsia="Verdana" w:cs="Arial"/>
          <w:szCs w:val="24"/>
          <w:lang w:val="en-US"/>
        </w:rPr>
      </w:pPr>
      <w:r w:rsidRPr="001806FE">
        <w:rPr>
          <w:rFonts w:eastAsia="Verdana" w:cs="Arial"/>
          <w:lang w:val="en-US"/>
        </w:rPr>
        <w:t>Any discussions and decisions should be clearly documented in the patient clinical record</w:t>
      </w:r>
      <w:r w:rsidRPr="001806FE">
        <w:rPr>
          <w:rFonts w:eastAsia="Verdana" w:cs="Arial"/>
          <w:spacing w:val="-3"/>
          <w:lang w:val="en-US"/>
        </w:rPr>
        <w:t xml:space="preserve"> </w:t>
      </w:r>
      <w:r w:rsidRPr="001806FE">
        <w:rPr>
          <w:rFonts w:eastAsia="Verdana" w:cs="Arial"/>
          <w:lang w:val="en-US"/>
        </w:rPr>
        <w:t>and</w:t>
      </w:r>
      <w:r w:rsidRPr="001806FE">
        <w:rPr>
          <w:rFonts w:eastAsia="Verdana" w:cs="Arial"/>
          <w:spacing w:val="-3"/>
          <w:lang w:val="en-US"/>
        </w:rPr>
        <w:t xml:space="preserve"> </w:t>
      </w:r>
      <w:r w:rsidRPr="001806FE">
        <w:rPr>
          <w:rFonts w:eastAsia="Verdana" w:cs="Arial"/>
          <w:lang w:val="en-US"/>
        </w:rPr>
        <w:t>shared</w:t>
      </w:r>
      <w:r w:rsidRPr="001806FE">
        <w:rPr>
          <w:rFonts w:eastAsia="Verdana" w:cs="Arial"/>
          <w:spacing w:val="-3"/>
          <w:lang w:val="en-US"/>
        </w:rPr>
        <w:t xml:space="preserve"> </w:t>
      </w:r>
      <w:r w:rsidRPr="001806FE">
        <w:rPr>
          <w:rFonts w:eastAsia="Verdana" w:cs="Arial"/>
          <w:lang w:val="en-US"/>
        </w:rPr>
        <w:t>with</w:t>
      </w:r>
      <w:r w:rsidRPr="001806FE">
        <w:rPr>
          <w:rFonts w:eastAsia="Verdana" w:cs="Arial"/>
          <w:spacing w:val="-3"/>
          <w:lang w:val="en-US"/>
        </w:rPr>
        <w:t xml:space="preserve"> </w:t>
      </w:r>
      <w:r w:rsidRPr="001806FE">
        <w:rPr>
          <w:rFonts w:eastAsia="Verdana" w:cs="Arial"/>
          <w:lang w:val="en-US"/>
        </w:rPr>
        <w:t>all</w:t>
      </w:r>
      <w:r w:rsidRPr="001806FE">
        <w:rPr>
          <w:rFonts w:eastAsia="Verdana" w:cs="Arial"/>
          <w:spacing w:val="-3"/>
          <w:lang w:val="en-US"/>
        </w:rPr>
        <w:t xml:space="preserve"> </w:t>
      </w:r>
      <w:r w:rsidRPr="001806FE">
        <w:rPr>
          <w:rFonts w:eastAsia="Verdana" w:cs="Arial"/>
          <w:lang w:val="en-US"/>
        </w:rPr>
        <w:t>members</w:t>
      </w:r>
      <w:r w:rsidRPr="001806FE">
        <w:rPr>
          <w:rFonts w:eastAsia="Verdana" w:cs="Arial"/>
          <w:spacing w:val="-3"/>
          <w:lang w:val="en-US"/>
        </w:rPr>
        <w:t xml:space="preserve"> </w:t>
      </w:r>
      <w:r w:rsidRPr="001806FE">
        <w:rPr>
          <w:rFonts w:eastAsia="Verdana" w:cs="Arial"/>
          <w:lang w:val="en-US"/>
        </w:rPr>
        <w:t>of</w:t>
      </w:r>
      <w:r w:rsidRPr="001806FE">
        <w:rPr>
          <w:rFonts w:eastAsia="Verdana" w:cs="Arial"/>
          <w:spacing w:val="-3"/>
          <w:lang w:val="en-US"/>
        </w:rPr>
        <w:t xml:space="preserve"> </w:t>
      </w:r>
      <w:r w:rsidRPr="001806FE">
        <w:rPr>
          <w:rFonts w:eastAsia="Verdana" w:cs="Arial"/>
          <w:lang w:val="en-US"/>
        </w:rPr>
        <w:t>the</w:t>
      </w:r>
      <w:r w:rsidRPr="001806FE">
        <w:rPr>
          <w:rFonts w:eastAsia="Verdana" w:cs="Arial"/>
          <w:spacing w:val="-2"/>
          <w:lang w:val="en-US"/>
        </w:rPr>
        <w:t xml:space="preserve"> </w:t>
      </w:r>
      <w:r w:rsidRPr="001806FE">
        <w:rPr>
          <w:rFonts w:eastAsia="Verdana" w:cs="Arial"/>
          <w:lang w:val="en-US"/>
        </w:rPr>
        <w:t>healthcare</w:t>
      </w:r>
      <w:r w:rsidRPr="001806FE">
        <w:rPr>
          <w:rFonts w:eastAsia="Verdana" w:cs="Arial"/>
          <w:spacing w:val="-3"/>
          <w:lang w:val="en-US"/>
        </w:rPr>
        <w:t xml:space="preserve"> </w:t>
      </w:r>
      <w:r w:rsidRPr="001806FE">
        <w:rPr>
          <w:rFonts w:eastAsia="Verdana" w:cs="Arial"/>
          <w:lang w:val="en-US"/>
        </w:rPr>
        <w:t>team</w:t>
      </w:r>
      <w:r w:rsidRPr="001806FE">
        <w:rPr>
          <w:rFonts w:eastAsia="Verdana" w:cs="Arial"/>
          <w:spacing w:val="-2"/>
          <w:lang w:val="en-US"/>
        </w:rPr>
        <w:t xml:space="preserve"> </w:t>
      </w:r>
      <w:r w:rsidRPr="001806FE">
        <w:rPr>
          <w:rFonts w:eastAsia="Verdana" w:cs="Arial"/>
          <w:lang w:val="en-US"/>
        </w:rPr>
        <w:t>including</w:t>
      </w:r>
      <w:r w:rsidRPr="001806FE">
        <w:rPr>
          <w:rFonts w:eastAsia="Verdana" w:cs="Arial"/>
          <w:spacing w:val="-3"/>
          <w:lang w:val="en-US"/>
        </w:rPr>
        <w:t xml:space="preserve"> </w:t>
      </w:r>
      <w:r w:rsidRPr="001806FE">
        <w:rPr>
          <w:rFonts w:eastAsia="Verdana" w:cs="Arial"/>
          <w:lang w:val="en-US"/>
        </w:rPr>
        <w:t>the</w:t>
      </w:r>
      <w:r w:rsidRPr="001806FE">
        <w:rPr>
          <w:rFonts w:eastAsia="Verdana" w:cs="Arial"/>
          <w:spacing w:val="-3"/>
          <w:lang w:val="en-US"/>
        </w:rPr>
        <w:t xml:space="preserve"> </w:t>
      </w:r>
      <w:r w:rsidRPr="001806FE">
        <w:rPr>
          <w:rFonts w:eastAsia="Verdana" w:cs="Arial"/>
          <w:lang w:val="en-US"/>
        </w:rPr>
        <w:t>primary</w:t>
      </w:r>
      <w:r w:rsidRPr="001806FE">
        <w:rPr>
          <w:rFonts w:eastAsia="Verdana" w:cs="Arial"/>
          <w:spacing w:val="-3"/>
          <w:lang w:val="en-US"/>
        </w:rPr>
        <w:t xml:space="preserve"> </w:t>
      </w:r>
      <w:r w:rsidRPr="001806FE">
        <w:rPr>
          <w:rFonts w:eastAsia="Verdana" w:cs="Arial"/>
          <w:lang w:val="en-US"/>
        </w:rPr>
        <w:t xml:space="preserve">care </w:t>
      </w:r>
      <w:r w:rsidRPr="001806FE">
        <w:rPr>
          <w:rFonts w:eastAsia="Verdana" w:cs="Arial"/>
          <w:spacing w:val="-2"/>
          <w:lang w:val="en-US"/>
        </w:rPr>
        <w:t>team.</w:t>
      </w:r>
    </w:p>
    <w:p w14:paraId="78A3B312" w14:textId="77777777" w:rsidR="003276B9" w:rsidRPr="001806FE" w:rsidRDefault="003276B9" w:rsidP="00C65FDF">
      <w:pPr>
        <w:widowControl w:val="0"/>
        <w:tabs>
          <w:tab w:val="left" w:pos="1100"/>
        </w:tabs>
        <w:autoSpaceDE w:val="0"/>
        <w:autoSpaceDN w:val="0"/>
        <w:outlineLvl w:val="0"/>
        <w:rPr>
          <w:rFonts w:eastAsia="Verdana" w:cs="Arial"/>
          <w:b/>
          <w:bCs/>
          <w:lang w:val="en-US"/>
        </w:rPr>
      </w:pPr>
      <w:r w:rsidRPr="001806FE">
        <w:rPr>
          <w:rFonts w:eastAsia="Verdana" w:cs="Arial"/>
          <w:b/>
          <w:bCs/>
          <w:lang w:val="en-US"/>
        </w:rPr>
        <w:t>When</w:t>
      </w:r>
      <w:r w:rsidRPr="001806FE">
        <w:rPr>
          <w:rFonts w:eastAsia="Verdana" w:cs="Arial"/>
          <w:b/>
          <w:bCs/>
          <w:spacing w:val="-6"/>
          <w:lang w:val="en-US"/>
        </w:rPr>
        <w:t xml:space="preserve"> </w:t>
      </w:r>
      <w:r w:rsidRPr="001806FE">
        <w:rPr>
          <w:rFonts w:eastAsia="Verdana" w:cs="Arial"/>
          <w:b/>
          <w:bCs/>
          <w:lang w:val="en-US"/>
        </w:rPr>
        <w:t>should</w:t>
      </w:r>
      <w:r w:rsidRPr="001806FE">
        <w:rPr>
          <w:rFonts w:eastAsia="Verdana" w:cs="Arial"/>
          <w:b/>
          <w:bCs/>
          <w:spacing w:val="-5"/>
          <w:lang w:val="en-US"/>
        </w:rPr>
        <w:t xml:space="preserve"> </w:t>
      </w:r>
      <w:r w:rsidRPr="001806FE">
        <w:rPr>
          <w:rFonts w:eastAsia="Verdana" w:cs="Arial"/>
          <w:b/>
          <w:bCs/>
          <w:lang w:val="en-US"/>
        </w:rPr>
        <w:t>ICD</w:t>
      </w:r>
      <w:r w:rsidRPr="001806FE">
        <w:rPr>
          <w:rFonts w:eastAsia="Verdana" w:cs="Arial"/>
          <w:b/>
          <w:bCs/>
          <w:spacing w:val="-6"/>
          <w:lang w:val="en-US"/>
        </w:rPr>
        <w:t xml:space="preserve"> </w:t>
      </w:r>
      <w:r w:rsidRPr="001806FE">
        <w:rPr>
          <w:rFonts w:eastAsia="Verdana" w:cs="Arial"/>
          <w:b/>
          <w:bCs/>
          <w:lang w:val="en-US"/>
        </w:rPr>
        <w:t>shock</w:t>
      </w:r>
      <w:r w:rsidRPr="001806FE">
        <w:rPr>
          <w:rFonts w:eastAsia="Verdana" w:cs="Arial"/>
          <w:b/>
          <w:bCs/>
          <w:spacing w:val="-5"/>
          <w:lang w:val="en-US"/>
        </w:rPr>
        <w:t xml:space="preserve"> </w:t>
      </w:r>
      <w:r w:rsidRPr="001806FE">
        <w:rPr>
          <w:rFonts w:eastAsia="Verdana" w:cs="Arial"/>
          <w:b/>
          <w:bCs/>
          <w:lang w:val="en-US"/>
        </w:rPr>
        <w:t>therapy</w:t>
      </w:r>
      <w:r w:rsidRPr="001806FE">
        <w:rPr>
          <w:rFonts w:eastAsia="Verdana" w:cs="Arial"/>
          <w:b/>
          <w:bCs/>
          <w:spacing w:val="-6"/>
          <w:lang w:val="en-US"/>
        </w:rPr>
        <w:t xml:space="preserve"> </w:t>
      </w:r>
      <w:r w:rsidRPr="001806FE">
        <w:rPr>
          <w:rFonts w:eastAsia="Verdana" w:cs="Arial"/>
          <w:b/>
          <w:bCs/>
          <w:lang w:val="en-US"/>
        </w:rPr>
        <w:t>discontinuation</w:t>
      </w:r>
      <w:r w:rsidRPr="001806FE">
        <w:rPr>
          <w:rFonts w:eastAsia="Verdana" w:cs="Arial"/>
          <w:b/>
          <w:bCs/>
          <w:spacing w:val="-4"/>
          <w:lang w:val="en-US"/>
        </w:rPr>
        <w:t xml:space="preserve"> </w:t>
      </w:r>
      <w:r w:rsidRPr="001806FE">
        <w:rPr>
          <w:rFonts w:eastAsia="Verdana" w:cs="Arial"/>
          <w:b/>
          <w:bCs/>
          <w:lang w:val="en-US"/>
        </w:rPr>
        <w:t>be</w:t>
      </w:r>
      <w:r w:rsidRPr="001806FE">
        <w:rPr>
          <w:rFonts w:eastAsia="Verdana" w:cs="Arial"/>
          <w:b/>
          <w:bCs/>
          <w:spacing w:val="-4"/>
          <w:lang w:val="en-US"/>
        </w:rPr>
        <w:t xml:space="preserve"> </w:t>
      </w:r>
      <w:r w:rsidRPr="001806FE">
        <w:rPr>
          <w:rFonts w:eastAsia="Verdana" w:cs="Arial"/>
          <w:b/>
          <w:bCs/>
          <w:spacing w:val="-2"/>
          <w:lang w:val="en-US"/>
        </w:rPr>
        <w:t>discussed?</w:t>
      </w:r>
    </w:p>
    <w:p w14:paraId="3B19AC1B" w14:textId="77777777" w:rsidR="003276B9" w:rsidRPr="001806FE" w:rsidRDefault="003276B9" w:rsidP="00736A35">
      <w:pPr>
        <w:widowControl w:val="0"/>
        <w:autoSpaceDE w:val="0"/>
        <w:autoSpaceDN w:val="0"/>
        <w:spacing w:before="119" w:line="249" w:lineRule="auto"/>
        <w:ind w:left="375" w:right="458" w:hanging="11"/>
        <w:rPr>
          <w:rFonts w:eastAsia="Verdana" w:cs="Arial"/>
          <w:lang w:val="en-US"/>
        </w:rPr>
      </w:pPr>
      <w:r w:rsidRPr="001806FE">
        <w:rPr>
          <w:rFonts w:eastAsia="Verdana" w:cs="Arial"/>
          <w:lang w:val="en-US"/>
        </w:rPr>
        <w:t xml:space="preserve">Any discussions regarding ICD discontinuation should </w:t>
      </w:r>
      <w:proofErr w:type="gramStart"/>
      <w:r w:rsidRPr="001806FE">
        <w:rPr>
          <w:rFonts w:eastAsia="Verdana" w:cs="Arial"/>
          <w:lang w:val="en-US"/>
        </w:rPr>
        <w:t>be introduced</w:t>
      </w:r>
      <w:proofErr w:type="gramEnd"/>
      <w:r w:rsidRPr="001806FE">
        <w:rPr>
          <w:rFonts w:eastAsia="Verdana" w:cs="Arial"/>
          <w:lang w:val="en-US"/>
        </w:rPr>
        <w:t xml:space="preserve"> as early as possible and at a time which is appropriate to the individual patient and their family.</w:t>
      </w:r>
      <w:r w:rsidRPr="001806FE">
        <w:rPr>
          <w:rFonts w:eastAsia="Verdana" w:cs="Arial"/>
          <w:spacing w:val="40"/>
          <w:lang w:val="en-US"/>
        </w:rPr>
        <w:t xml:space="preserve"> </w:t>
      </w:r>
      <w:r w:rsidRPr="001806FE">
        <w:rPr>
          <w:rFonts w:eastAsia="Verdana" w:cs="Arial"/>
          <w:lang w:val="en-US"/>
        </w:rPr>
        <w:t>Ideally these conversations should be part of wider advance care planning rather than in isolation.</w:t>
      </w:r>
      <w:r w:rsidRPr="001806FE">
        <w:rPr>
          <w:rFonts w:eastAsia="Verdana" w:cs="Arial"/>
          <w:spacing w:val="40"/>
          <w:lang w:val="en-US"/>
        </w:rPr>
        <w:t xml:space="preserve"> </w:t>
      </w:r>
      <w:r w:rsidRPr="001806FE">
        <w:rPr>
          <w:rFonts w:eastAsia="Verdana" w:cs="Arial"/>
          <w:lang w:val="en-US"/>
        </w:rPr>
        <w:t xml:space="preserve">This will vary but specific situations which may trigger a conversation about </w:t>
      </w:r>
      <w:proofErr w:type="gramStart"/>
      <w:r w:rsidRPr="001806FE">
        <w:rPr>
          <w:rFonts w:eastAsia="Verdana" w:cs="Arial"/>
          <w:lang w:val="en-US"/>
        </w:rPr>
        <w:t>possible device</w:t>
      </w:r>
      <w:proofErr w:type="gramEnd"/>
      <w:r w:rsidRPr="001806FE">
        <w:rPr>
          <w:rFonts w:eastAsia="Verdana" w:cs="Arial"/>
          <w:lang w:val="en-US"/>
        </w:rPr>
        <w:t xml:space="preserve"> discontinuation may include the following.</w:t>
      </w:r>
      <w:r w:rsidRPr="001806FE">
        <w:rPr>
          <w:rFonts w:eastAsia="Verdana" w:cs="Arial"/>
          <w:spacing w:val="40"/>
          <w:lang w:val="en-US"/>
        </w:rPr>
        <w:t xml:space="preserve"> </w:t>
      </w:r>
      <w:r w:rsidRPr="001806FE">
        <w:rPr>
          <w:rFonts w:eastAsia="Verdana" w:cs="Arial"/>
          <w:lang w:val="en-US"/>
        </w:rPr>
        <w:t>The shared</w:t>
      </w:r>
      <w:r w:rsidRPr="001806FE">
        <w:rPr>
          <w:rFonts w:eastAsia="Verdana" w:cs="Arial"/>
          <w:spacing w:val="-4"/>
          <w:lang w:val="en-US"/>
        </w:rPr>
        <w:t xml:space="preserve"> </w:t>
      </w:r>
      <w:r w:rsidRPr="001806FE">
        <w:rPr>
          <w:rFonts w:eastAsia="Verdana" w:cs="Arial"/>
          <w:lang w:val="en-US"/>
        </w:rPr>
        <w:t>decision</w:t>
      </w:r>
      <w:r w:rsidRPr="001806FE">
        <w:rPr>
          <w:rFonts w:eastAsia="Verdana" w:cs="Arial"/>
          <w:spacing w:val="-4"/>
          <w:lang w:val="en-US"/>
        </w:rPr>
        <w:t xml:space="preserve"> </w:t>
      </w:r>
      <w:r w:rsidRPr="001806FE">
        <w:rPr>
          <w:rFonts w:eastAsia="Verdana" w:cs="Arial"/>
          <w:lang w:val="en-US"/>
        </w:rPr>
        <w:t>making</w:t>
      </w:r>
      <w:r w:rsidRPr="001806FE">
        <w:rPr>
          <w:rFonts w:eastAsia="Verdana" w:cs="Arial"/>
          <w:spacing w:val="-4"/>
          <w:lang w:val="en-US"/>
        </w:rPr>
        <w:t xml:space="preserve"> </w:t>
      </w:r>
      <w:r w:rsidRPr="001806FE">
        <w:rPr>
          <w:rFonts w:eastAsia="Verdana" w:cs="Arial"/>
          <w:lang w:val="en-US"/>
        </w:rPr>
        <w:t>prior</w:t>
      </w:r>
      <w:r w:rsidRPr="001806FE">
        <w:rPr>
          <w:rFonts w:eastAsia="Verdana" w:cs="Arial"/>
          <w:spacing w:val="-4"/>
          <w:lang w:val="en-US"/>
        </w:rPr>
        <w:t xml:space="preserve"> </w:t>
      </w:r>
      <w:r w:rsidRPr="001806FE">
        <w:rPr>
          <w:rFonts w:eastAsia="Verdana" w:cs="Arial"/>
          <w:lang w:val="en-US"/>
        </w:rPr>
        <w:t>to</w:t>
      </w:r>
      <w:r w:rsidRPr="001806FE">
        <w:rPr>
          <w:rFonts w:eastAsia="Verdana" w:cs="Arial"/>
          <w:spacing w:val="-4"/>
          <w:lang w:val="en-US"/>
        </w:rPr>
        <w:t xml:space="preserve"> </w:t>
      </w:r>
      <w:r w:rsidRPr="001806FE">
        <w:rPr>
          <w:rFonts w:eastAsia="Verdana" w:cs="Arial"/>
          <w:lang w:val="en-US"/>
        </w:rPr>
        <w:t>ICD</w:t>
      </w:r>
      <w:r w:rsidRPr="001806FE">
        <w:rPr>
          <w:rFonts w:eastAsia="Verdana" w:cs="Arial"/>
          <w:spacing w:val="-4"/>
          <w:lang w:val="en-US"/>
        </w:rPr>
        <w:t xml:space="preserve"> </w:t>
      </w:r>
      <w:r w:rsidRPr="001806FE">
        <w:rPr>
          <w:rFonts w:eastAsia="Verdana" w:cs="Arial"/>
          <w:lang w:val="en-US"/>
        </w:rPr>
        <w:t>implantation</w:t>
      </w:r>
      <w:r w:rsidRPr="001806FE">
        <w:rPr>
          <w:rFonts w:eastAsia="Verdana" w:cs="Arial"/>
          <w:spacing w:val="-4"/>
          <w:lang w:val="en-US"/>
        </w:rPr>
        <w:t xml:space="preserve"> </w:t>
      </w:r>
      <w:r w:rsidRPr="001806FE">
        <w:rPr>
          <w:rFonts w:eastAsia="Verdana" w:cs="Arial"/>
          <w:lang w:val="en-US"/>
        </w:rPr>
        <w:t>should</w:t>
      </w:r>
      <w:r w:rsidRPr="001806FE">
        <w:rPr>
          <w:rFonts w:eastAsia="Verdana" w:cs="Arial"/>
          <w:spacing w:val="-4"/>
          <w:lang w:val="en-US"/>
        </w:rPr>
        <w:t xml:space="preserve"> </w:t>
      </w:r>
      <w:r w:rsidRPr="001806FE">
        <w:rPr>
          <w:rFonts w:eastAsia="Verdana" w:cs="Arial"/>
          <w:lang w:val="en-US"/>
        </w:rPr>
        <w:t>include</w:t>
      </w:r>
      <w:r w:rsidRPr="001806FE">
        <w:rPr>
          <w:rFonts w:eastAsia="Verdana" w:cs="Arial"/>
          <w:spacing w:val="-4"/>
          <w:lang w:val="en-US"/>
        </w:rPr>
        <w:t xml:space="preserve"> </w:t>
      </w:r>
      <w:r w:rsidRPr="001806FE">
        <w:rPr>
          <w:rFonts w:eastAsia="Verdana" w:cs="Arial"/>
          <w:lang w:val="en-US"/>
        </w:rPr>
        <w:t>discussions</w:t>
      </w:r>
      <w:r w:rsidRPr="001806FE">
        <w:rPr>
          <w:rFonts w:eastAsia="Verdana" w:cs="Arial"/>
          <w:spacing w:val="-4"/>
          <w:lang w:val="en-US"/>
        </w:rPr>
        <w:t xml:space="preserve"> </w:t>
      </w:r>
      <w:proofErr w:type="gramStart"/>
      <w:r w:rsidRPr="001806FE">
        <w:rPr>
          <w:rFonts w:eastAsia="Verdana" w:cs="Arial"/>
          <w:lang w:val="en-US"/>
        </w:rPr>
        <w:t>around</w:t>
      </w:r>
      <w:proofErr w:type="gramEnd"/>
    </w:p>
    <w:p w14:paraId="1FDE40D3" w14:textId="0A04F4F0" w:rsidR="003276B9" w:rsidRPr="001806FE" w:rsidRDefault="003276B9" w:rsidP="001806FE">
      <w:pPr>
        <w:widowControl w:val="0"/>
        <w:autoSpaceDE w:val="0"/>
        <w:autoSpaceDN w:val="0"/>
        <w:spacing w:line="249" w:lineRule="auto"/>
        <w:ind w:left="375" w:right="177"/>
        <w:rPr>
          <w:rFonts w:eastAsia="Verdana" w:cs="Arial"/>
          <w:lang w:val="en-US"/>
        </w:rPr>
      </w:pPr>
      <w:proofErr w:type="gramStart"/>
      <w:r w:rsidRPr="001806FE">
        <w:rPr>
          <w:rFonts w:eastAsia="Verdana" w:cs="Arial"/>
          <w:lang w:val="en-US"/>
        </w:rPr>
        <w:t>possible</w:t>
      </w:r>
      <w:r w:rsidRPr="001806FE">
        <w:rPr>
          <w:rFonts w:eastAsia="Verdana" w:cs="Arial"/>
          <w:spacing w:val="-4"/>
          <w:lang w:val="en-US"/>
        </w:rPr>
        <w:t xml:space="preserve"> </w:t>
      </w:r>
      <w:r w:rsidRPr="001806FE">
        <w:rPr>
          <w:rFonts w:eastAsia="Verdana" w:cs="Arial"/>
          <w:lang w:val="en-US"/>
        </w:rPr>
        <w:t>shock</w:t>
      </w:r>
      <w:proofErr w:type="gramEnd"/>
      <w:r w:rsidRPr="001806FE">
        <w:rPr>
          <w:rFonts w:eastAsia="Verdana" w:cs="Arial"/>
          <w:spacing w:val="-4"/>
          <w:lang w:val="en-US"/>
        </w:rPr>
        <w:t xml:space="preserve"> </w:t>
      </w:r>
      <w:r w:rsidRPr="001806FE">
        <w:rPr>
          <w:rFonts w:eastAsia="Verdana" w:cs="Arial"/>
          <w:lang w:val="en-US"/>
        </w:rPr>
        <w:t>therapy</w:t>
      </w:r>
      <w:r w:rsidRPr="001806FE">
        <w:rPr>
          <w:rFonts w:eastAsia="Verdana" w:cs="Arial"/>
          <w:spacing w:val="-4"/>
          <w:lang w:val="en-US"/>
        </w:rPr>
        <w:t xml:space="preserve"> </w:t>
      </w:r>
      <w:r w:rsidRPr="001806FE">
        <w:rPr>
          <w:rFonts w:eastAsia="Verdana" w:cs="Arial"/>
          <w:lang w:val="en-US"/>
        </w:rPr>
        <w:t>discontinuation</w:t>
      </w:r>
      <w:r w:rsidRPr="001806FE">
        <w:rPr>
          <w:rFonts w:eastAsia="Verdana" w:cs="Arial"/>
          <w:spacing w:val="-4"/>
          <w:lang w:val="en-US"/>
        </w:rPr>
        <w:t xml:space="preserve"> </w:t>
      </w:r>
      <w:r w:rsidRPr="001806FE">
        <w:rPr>
          <w:rFonts w:eastAsia="Verdana" w:cs="Arial"/>
          <w:lang w:val="en-US"/>
        </w:rPr>
        <w:t>in</w:t>
      </w:r>
      <w:r w:rsidRPr="001806FE">
        <w:rPr>
          <w:rFonts w:eastAsia="Verdana" w:cs="Arial"/>
          <w:spacing w:val="-4"/>
          <w:lang w:val="en-US"/>
        </w:rPr>
        <w:t xml:space="preserve"> </w:t>
      </w:r>
      <w:r w:rsidRPr="001806FE">
        <w:rPr>
          <w:rFonts w:eastAsia="Verdana" w:cs="Arial"/>
          <w:lang w:val="en-US"/>
        </w:rPr>
        <w:t>the</w:t>
      </w:r>
      <w:r w:rsidRPr="001806FE">
        <w:rPr>
          <w:rFonts w:eastAsia="Verdana" w:cs="Arial"/>
          <w:spacing w:val="-3"/>
          <w:lang w:val="en-US"/>
        </w:rPr>
        <w:t xml:space="preserve"> </w:t>
      </w:r>
      <w:r w:rsidRPr="001806FE">
        <w:rPr>
          <w:rFonts w:eastAsia="Verdana" w:cs="Arial"/>
          <w:lang w:val="en-US"/>
        </w:rPr>
        <w:t>future</w:t>
      </w:r>
      <w:r w:rsidRPr="001806FE">
        <w:rPr>
          <w:rFonts w:eastAsia="Verdana" w:cs="Arial"/>
          <w:spacing w:val="-4"/>
          <w:lang w:val="en-US"/>
        </w:rPr>
        <w:t xml:space="preserve"> </w:t>
      </w:r>
      <w:r w:rsidRPr="001806FE">
        <w:rPr>
          <w:rFonts w:eastAsia="Verdana" w:cs="Arial"/>
          <w:lang w:val="en-US"/>
        </w:rPr>
        <w:t>(an</w:t>
      </w:r>
      <w:r w:rsidRPr="001806FE">
        <w:rPr>
          <w:rFonts w:eastAsia="Verdana" w:cs="Arial"/>
          <w:spacing w:val="-4"/>
          <w:lang w:val="en-US"/>
        </w:rPr>
        <w:t xml:space="preserve"> </w:t>
      </w:r>
      <w:r w:rsidRPr="001806FE">
        <w:rPr>
          <w:rFonts w:eastAsia="Verdana" w:cs="Arial"/>
          <w:lang w:val="en-US"/>
        </w:rPr>
        <w:t>example</w:t>
      </w:r>
      <w:r w:rsidRPr="001806FE">
        <w:rPr>
          <w:rFonts w:eastAsia="Verdana" w:cs="Arial"/>
          <w:spacing w:val="-4"/>
          <w:lang w:val="en-US"/>
        </w:rPr>
        <w:t xml:space="preserve"> </w:t>
      </w:r>
      <w:r w:rsidRPr="001806FE">
        <w:rPr>
          <w:rFonts w:eastAsia="Verdana" w:cs="Arial"/>
          <w:lang w:val="en-US"/>
        </w:rPr>
        <w:t>of</w:t>
      </w:r>
      <w:r w:rsidRPr="001806FE">
        <w:rPr>
          <w:rFonts w:eastAsia="Verdana" w:cs="Arial"/>
          <w:spacing w:val="-2"/>
          <w:lang w:val="en-US"/>
        </w:rPr>
        <w:t xml:space="preserve"> </w:t>
      </w:r>
      <w:r w:rsidRPr="001806FE">
        <w:rPr>
          <w:rFonts w:eastAsia="Verdana" w:cs="Arial"/>
          <w:lang w:val="en-US"/>
        </w:rPr>
        <w:t>a</w:t>
      </w:r>
      <w:r w:rsidRPr="001806FE">
        <w:rPr>
          <w:rFonts w:eastAsia="Verdana" w:cs="Arial"/>
          <w:spacing w:val="-3"/>
          <w:lang w:val="en-US"/>
        </w:rPr>
        <w:t xml:space="preserve"> </w:t>
      </w:r>
      <w:r w:rsidRPr="001806FE">
        <w:rPr>
          <w:rFonts w:eastAsia="Verdana" w:cs="Arial"/>
          <w:lang w:val="en-US"/>
        </w:rPr>
        <w:t>shared</w:t>
      </w:r>
      <w:r w:rsidRPr="001806FE">
        <w:rPr>
          <w:rFonts w:eastAsia="Verdana" w:cs="Arial"/>
          <w:spacing w:val="-3"/>
          <w:lang w:val="en-US"/>
        </w:rPr>
        <w:t xml:space="preserve"> </w:t>
      </w:r>
      <w:proofErr w:type="gramStart"/>
      <w:r w:rsidRPr="001806FE">
        <w:rPr>
          <w:rFonts w:eastAsia="Verdana" w:cs="Arial"/>
          <w:lang w:val="en-US"/>
        </w:rPr>
        <w:t>decision making</w:t>
      </w:r>
      <w:proofErr w:type="gramEnd"/>
      <w:r w:rsidRPr="001806FE">
        <w:rPr>
          <w:rFonts w:eastAsia="Verdana" w:cs="Arial"/>
          <w:lang w:val="en-US"/>
        </w:rPr>
        <w:t xml:space="preserve"> aid is available on the BHRS website (4).</w:t>
      </w:r>
    </w:p>
    <w:p w14:paraId="2C69B14D" w14:textId="77777777" w:rsidR="003276B9" w:rsidRPr="001806FE" w:rsidRDefault="003276B9" w:rsidP="003276B9">
      <w:pPr>
        <w:widowControl w:val="0"/>
        <w:numPr>
          <w:ilvl w:val="1"/>
          <w:numId w:val="62"/>
        </w:numPr>
        <w:tabs>
          <w:tab w:val="left" w:pos="1100"/>
        </w:tabs>
        <w:autoSpaceDE w:val="0"/>
        <w:autoSpaceDN w:val="0"/>
        <w:spacing w:before="0" w:after="0" w:line="249" w:lineRule="auto"/>
        <w:ind w:right="1054"/>
        <w:jc w:val="left"/>
        <w:rPr>
          <w:rFonts w:eastAsia="Verdana" w:cs="Arial"/>
          <w:lang w:val="en-US"/>
        </w:rPr>
      </w:pPr>
      <w:r w:rsidRPr="001806FE">
        <w:rPr>
          <w:rFonts w:eastAsia="Verdana" w:cs="Arial"/>
          <w:lang w:val="en-US"/>
        </w:rPr>
        <w:t>Prior</w:t>
      </w:r>
      <w:r w:rsidRPr="001806FE">
        <w:rPr>
          <w:rFonts w:eastAsia="Verdana" w:cs="Arial"/>
          <w:spacing w:val="-3"/>
          <w:lang w:val="en-US"/>
        </w:rPr>
        <w:t xml:space="preserve"> </w:t>
      </w:r>
      <w:r w:rsidRPr="001806FE">
        <w:rPr>
          <w:rFonts w:eastAsia="Verdana" w:cs="Arial"/>
          <w:lang w:val="en-US"/>
        </w:rPr>
        <w:t>to</w:t>
      </w:r>
      <w:r w:rsidRPr="001806FE">
        <w:rPr>
          <w:rFonts w:eastAsia="Verdana" w:cs="Arial"/>
          <w:spacing w:val="-3"/>
          <w:lang w:val="en-US"/>
        </w:rPr>
        <w:t xml:space="preserve"> </w:t>
      </w:r>
      <w:r w:rsidRPr="001806FE">
        <w:rPr>
          <w:rFonts w:eastAsia="Verdana" w:cs="Arial"/>
          <w:lang w:val="en-US"/>
        </w:rPr>
        <w:t>implantation,</w:t>
      </w:r>
      <w:r w:rsidRPr="001806FE">
        <w:rPr>
          <w:rFonts w:eastAsia="Verdana" w:cs="Arial"/>
          <w:spacing w:val="-3"/>
          <w:lang w:val="en-US"/>
        </w:rPr>
        <w:t xml:space="preserve"> </w:t>
      </w:r>
      <w:r w:rsidRPr="001806FE">
        <w:rPr>
          <w:rFonts w:eastAsia="Verdana" w:cs="Arial"/>
          <w:lang w:val="en-US"/>
        </w:rPr>
        <w:t>at</w:t>
      </w:r>
      <w:r w:rsidRPr="001806FE">
        <w:rPr>
          <w:rFonts w:eastAsia="Verdana" w:cs="Arial"/>
          <w:spacing w:val="-3"/>
          <w:lang w:val="en-US"/>
        </w:rPr>
        <w:t xml:space="preserve"> </w:t>
      </w:r>
      <w:r w:rsidRPr="001806FE">
        <w:rPr>
          <w:rFonts w:eastAsia="Verdana" w:cs="Arial"/>
          <w:lang w:val="en-US"/>
        </w:rPr>
        <w:t>the</w:t>
      </w:r>
      <w:r w:rsidRPr="001806FE">
        <w:rPr>
          <w:rFonts w:eastAsia="Verdana" w:cs="Arial"/>
          <w:spacing w:val="-3"/>
          <w:lang w:val="en-US"/>
        </w:rPr>
        <w:t xml:space="preserve"> </w:t>
      </w:r>
      <w:r w:rsidRPr="001806FE">
        <w:rPr>
          <w:rFonts w:eastAsia="Verdana" w:cs="Arial"/>
          <w:lang w:val="en-US"/>
        </w:rPr>
        <w:t>time</w:t>
      </w:r>
      <w:r w:rsidRPr="001806FE">
        <w:rPr>
          <w:rFonts w:eastAsia="Verdana" w:cs="Arial"/>
          <w:spacing w:val="-3"/>
          <w:lang w:val="en-US"/>
        </w:rPr>
        <w:t xml:space="preserve"> </w:t>
      </w:r>
      <w:r w:rsidRPr="001806FE">
        <w:rPr>
          <w:rFonts w:eastAsia="Verdana" w:cs="Arial"/>
          <w:lang w:val="en-US"/>
        </w:rPr>
        <w:t>of</w:t>
      </w:r>
      <w:r w:rsidRPr="001806FE">
        <w:rPr>
          <w:rFonts w:eastAsia="Verdana" w:cs="Arial"/>
          <w:spacing w:val="-2"/>
          <w:lang w:val="en-US"/>
        </w:rPr>
        <w:t xml:space="preserve"> </w:t>
      </w:r>
      <w:r w:rsidRPr="001806FE">
        <w:rPr>
          <w:rFonts w:eastAsia="Verdana" w:cs="Arial"/>
          <w:lang w:val="en-US"/>
        </w:rPr>
        <w:t>consultation,</w:t>
      </w:r>
      <w:r w:rsidRPr="001806FE">
        <w:rPr>
          <w:rFonts w:eastAsia="Verdana" w:cs="Arial"/>
          <w:spacing w:val="-3"/>
          <w:lang w:val="en-US"/>
        </w:rPr>
        <w:t xml:space="preserve"> </w:t>
      </w:r>
      <w:r w:rsidRPr="001806FE">
        <w:rPr>
          <w:rFonts w:eastAsia="Verdana" w:cs="Arial"/>
          <w:lang w:val="en-US"/>
        </w:rPr>
        <w:t>as</w:t>
      </w:r>
      <w:r w:rsidRPr="001806FE">
        <w:rPr>
          <w:rFonts w:eastAsia="Verdana" w:cs="Arial"/>
          <w:spacing w:val="-3"/>
          <w:lang w:val="en-US"/>
        </w:rPr>
        <w:t xml:space="preserve"> </w:t>
      </w:r>
      <w:r w:rsidRPr="001806FE">
        <w:rPr>
          <w:rFonts w:eastAsia="Verdana" w:cs="Arial"/>
          <w:lang w:val="en-US"/>
        </w:rPr>
        <w:t>part</w:t>
      </w:r>
      <w:r w:rsidRPr="001806FE">
        <w:rPr>
          <w:rFonts w:eastAsia="Verdana" w:cs="Arial"/>
          <w:spacing w:val="-3"/>
          <w:lang w:val="en-US"/>
        </w:rPr>
        <w:t xml:space="preserve"> </w:t>
      </w:r>
      <w:r w:rsidRPr="001806FE">
        <w:rPr>
          <w:rFonts w:eastAsia="Verdana" w:cs="Arial"/>
          <w:lang w:val="en-US"/>
        </w:rPr>
        <w:t>of</w:t>
      </w:r>
      <w:r w:rsidRPr="001806FE">
        <w:rPr>
          <w:rFonts w:eastAsia="Verdana" w:cs="Arial"/>
          <w:spacing w:val="-3"/>
          <w:lang w:val="en-US"/>
        </w:rPr>
        <w:t xml:space="preserve"> </w:t>
      </w:r>
      <w:r w:rsidRPr="001806FE">
        <w:rPr>
          <w:rFonts w:eastAsia="Verdana" w:cs="Arial"/>
          <w:lang w:val="en-US"/>
        </w:rPr>
        <w:t>the</w:t>
      </w:r>
      <w:r w:rsidRPr="001806FE">
        <w:rPr>
          <w:rFonts w:eastAsia="Verdana" w:cs="Arial"/>
          <w:spacing w:val="-3"/>
          <w:lang w:val="en-US"/>
        </w:rPr>
        <w:t xml:space="preserve"> </w:t>
      </w:r>
      <w:r w:rsidRPr="001806FE">
        <w:rPr>
          <w:rFonts w:eastAsia="Verdana" w:cs="Arial"/>
          <w:lang w:val="en-US"/>
        </w:rPr>
        <w:t>informed consent process</w:t>
      </w:r>
    </w:p>
    <w:p w14:paraId="6DC397DC" w14:textId="77777777" w:rsidR="003276B9" w:rsidRPr="001806FE" w:rsidRDefault="003276B9" w:rsidP="003276B9">
      <w:pPr>
        <w:widowControl w:val="0"/>
        <w:numPr>
          <w:ilvl w:val="1"/>
          <w:numId w:val="62"/>
        </w:numPr>
        <w:tabs>
          <w:tab w:val="left" w:pos="1099"/>
        </w:tabs>
        <w:autoSpaceDE w:val="0"/>
        <w:autoSpaceDN w:val="0"/>
        <w:spacing w:before="106" w:after="0" w:line="240" w:lineRule="auto"/>
        <w:jc w:val="left"/>
        <w:rPr>
          <w:rFonts w:eastAsia="Verdana" w:cs="Arial"/>
          <w:lang w:val="en-US"/>
        </w:rPr>
      </w:pPr>
      <w:r w:rsidRPr="001806FE">
        <w:rPr>
          <w:rFonts w:eastAsia="Verdana" w:cs="Arial"/>
          <w:lang w:val="en-US"/>
        </w:rPr>
        <w:t>When</w:t>
      </w:r>
      <w:r w:rsidRPr="001806FE">
        <w:rPr>
          <w:rFonts w:eastAsia="Verdana" w:cs="Arial"/>
          <w:spacing w:val="-3"/>
          <w:lang w:val="en-US"/>
        </w:rPr>
        <w:t xml:space="preserve"> </w:t>
      </w:r>
      <w:r w:rsidRPr="001806FE">
        <w:rPr>
          <w:rFonts w:eastAsia="Verdana" w:cs="Arial"/>
          <w:lang w:val="en-US"/>
        </w:rPr>
        <w:t>requested</w:t>
      </w:r>
      <w:r w:rsidRPr="001806FE">
        <w:rPr>
          <w:rFonts w:eastAsia="Verdana" w:cs="Arial"/>
          <w:spacing w:val="-1"/>
          <w:lang w:val="en-US"/>
        </w:rPr>
        <w:t xml:space="preserve"> </w:t>
      </w:r>
      <w:r w:rsidRPr="001806FE">
        <w:rPr>
          <w:rFonts w:eastAsia="Verdana" w:cs="Arial"/>
          <w:lang w:val="en-US"/>
        </w:rPr>
        <w:t>by</w:t>
      </w:r>
      <w:r w:rsidRPr="001806FE">
        <w:rPr>
          <w:rFonts w:eastAsia="Verdana" w:cs="Arial"/>
          <w:spacing w:val="-1"/>
          <w:lang w:val="en-US"/>
        </w:rPr>
        <w:t xml:space="preserve"> </w:t>
      </w:r>
      <w:r w:rsidRPr="001806FE">
        <w:rPr>
          <w:rFonts w:eastAsia="Verdana" w:cs="Arial"/>
          <w:lang w:val="en-US"/>
        </w:rPr>
        <w:t>a</w:t>
      </w:r>
      <w:r w:rsidRPr="001806FE">
        <w:rPr>
          <w:rFonts w:eastAsia="Verdana" w:cs="Arial"/>
          <w:spacing w:val="-1"/>
          <w:lang w:val="en-US"/>
        </w:rPr>
        <w:t xml:space="preserve"> </w:t>
      </w:r>
      <w:r w:rsidRPr="001806FE">
        <w:rPr>
          <w:rFonts w:eastAsia="Verdana" w:cs="Arial"/>
          <w:lang w:val="en-US"/>
        </w:rPr>
        <w:t>patient</w:t>
      </w:r>
      <w:r w:rsidRPr="001806FE">
        <w:rPr>
          <w:rFonts w:eastAsia="Verdana" w:cs="Arial"/>
          <w:spacing w:val="-1"/>
          <w:lang w:val="en-US"/>
        </w:rPr>
        <w:t xml:space="preserve"> </w:t>
      </w:r>
      <w:r w:rsidRPr="001806FE">
        <w:rPr>
          <w:rFonts w:eastAsia="Verdana" w:cs="Arial"/>
          <w:lang w:val="en-US"/>
        </w:rPr>
        <w:t>or</w:t>
      </w:r>
      <w:r w:rsidRPr="001806FE">
        <w:rPr>
          <w:rFonts w:eastAsia="Verdana" w:cs="Arial"/>
          <w:spacing w:val="-1"/>
          <w:lang w:val="en-US"/>
        </w:rPr>
        <w:t xml:space="preserve"> </w:t>
      </w:r>
      <w:r w:rsidRPr="001806FE">
        <w:rPr>
          <w:rFonts w:eastAsia="Verdana" w:cs="Arial"/>
          <w:lang w:val="en-US"/>
        </w:rPr>
        <w:t>family</w:t>
      </w:r>
      <w:r w:rsidRPr="001806FE">
        <w:rPr>
          <w:rFonts w:eastAsia="Verdana" w:cs="Arial"/>
          <w:spacing w:val="-1"/>
          <w:lang w:val="en-US"/>
        </w:rPr>
        <w:t xml:space="preserve"> </w:t>
      </w:r>
      <w:r w:rsidRPr="001806FE">
        <w:rPr>
          <w:rFonts w:eastAsia="Verdana" w:cs="Arial"/>
          <w:spacing w:val="-2"/>
          <w:lang w:val="en-US"/>
        </w:rPr>
        <w:t>member.</w:t>
      </w:r>
    </w:p>
    <w:p w14:paraId="03A5B84E" w14:textId="77777777" w:rsidR="003276B9" w:rsidRPr="001806FE" w:rsidRDefault="003276B9" w:rsidP="003276B9">
      <w:pPr>
        <w:widowControl w:val="0"/>
        <w:numPr>
          <w:ilvl w:val="1"/>
          <w:numId w:val="62"/>
        </w:numPr>
        <w:tabs>
          <w:tab w:val="left" w:pos="1100"/>
        </w:tabs>
        <w:autoSpaceDE w:val="0"/>
        <w:autoSpaceDN w:val="0"/>
        <w:spacing w:before="119" w:after="0" w:line="249" w:lineRule="auto"/>
        <w:ind w:right="210"/>
        <w:jc w:val="left"/>
        <w:rPr>
          <w:rFonts w:eastAsia="Verdana" w:cs="Arial"/>
          <w:lang w:val="en-US"/>
        </w:rPr>
      </w:pPr>
      <w:r w:rsidRPr="001806FE">
        <w:rPr>
          <w:rFonts w:eastAsia="Verdana" w:cs="Arial"/>
          <w:lang w:val="en-US"/>
        </w:rPr>
        <w:t>During</w:t>
      </w:r>
      <w:r w:rsidRPr="001806FE">
        <w:rPr>
          <w:rFonts w:eastAsia="Verdana" w:cs="Arial"/>
          <w:spacing w:val="-4"/>
          <w:lang w:val="en-US"/>
        </w:rPr>
        <w:t xml:space="preserve"> </w:t>
      </w:r>
      <w:r w:rsidRPr="001806FE">
        <w:rPr>
          <w:rFonts w:eastAsia="Verdana" w:cs="Arial"/>
          <w:lang w:val="en-US"/>
        </w:rPr>
        <w:t>assessment</w:t>
      </w:r>
      <w:r w:rsidRPr="001806FE">
        <w:rPr>
          <w:rFonts w:eastAsia="Verdana" w:cs="Arial"/>
          <w:spacing w:val="-4"/>
          <w:lang w:val="en-US"/>
        </w:rPr>
        <w:t xml:space="preserve"> </w:t>
      </w:r>
      <w:r w:rsidRPr="001806FE">
        <w:rPr>
          <w:rFonts w:eastAsia="Verdana" w:cs="Arial"/>
          <w:lang w:val="en-US"/>
        </w:rPr>
        <w:t>for</w:t>
      </w:r>
      <w:r w:rsidRPr="001806FE">
        <w:rPr>
          <w:rFonts w:eastAsia="Verdana" w:cs="Arial"/>
          <w:spacing w:val="-4"/>
          <w:lang w:val="en-US"/>
        </w:rPr>
        <w:t xml:space="preserve"> </w:t>
      </w:r>
      <w:r w:rsidRPr="001806FE">
        <w:rPr>
          <w:rFonts w:eastAsia="Verdana" w:cs="Arial"/>
          <w:lang w:val="en-US"/>
        </w:rPr>
        <w:t>device</w:t>
      </w:r>
      <w:r w:rsidRPr="001806FE">
        <w:rPr>
          <w:rFonts w:eastAsia="Verdana" w:cs="Arial"/>
          <w:spacing w:val="-3"/>
          <w:lang w:val="en-US"/>
        </w:rPr>
        <w:t xml:space="preserve"> </w:t>
      </w:r>
      <w:r w:rsidRPr="001806FE">
        <w:rPr>
          <w:rFonts w:eastAsia="Verdana" w:cs="Arial"/>
          <w:lang w:val="en-US"/>
        </w:rPr>
        <w:t>replacement</w:t>
      </w:r>
      <w:r w:rsidRPr="001806FE">
        <w:rPr>
          <w:rFonts w:eastAsia="Verdana" w:cs="Arial"/>
          <w:spacing w:val="-4"/>
          <w:lang w:val="en-US"/>
        </w:rPr>
        <w:t xml:space="preserve"> </w:t>
      </w:r>
      <w:r w:rsidRPr="001806FE">
        <w:rPr>
          <w:rFonts w:eastAsia="Verdana" w:cs="Arial"/>
          <w:lang w:val="en-US"/>
        </w:rPr>
        <w:t>(elective</w:t>
      </w:r>
      <w:r w:rsidRPr="001806FE">
        <w:rPr>
          <w:rFonts w:eastAsia="Verdana" w:cs="Arial"/>
          <w:spacing w:val="-4"/>
          <w:lang w:val="en-US"/>
        </w:rPr>
        <w:t xml:space="preserve"> </w:t>
      </w:r>
      <w:r w:rsidRPr="001806FE">
        <w:rPr>
          <w:rFonts w:eastAsia="Verdana" w:cs="Arial"/>
          <w:lang w:val="en-US"/>
        </w:rPr>
        <w:t>replacement</w:t>
      </w:r>
      <w:r w:rsidRPr="001806FE">
        <w:rPr>
          <w:rFonts w:eastAsia="Verdana" w:cs="Arial"/>
          <w:spacing w:val="-4"/>
          <w:lang w:val="en-US"/>
        </w:rPr>
        <w:t xml:space="preserve"> </w:t>
      </w:r>
      <w:r w:rsidRPr="001806FE">
        <w:rPr>
          <w:rFonts w:eastAsia="Verdana" w:cs="Arial"/>
          <w:lang w:val="en-US"/>
        </w:rPr>
        <w:t>due</w:t>
      </w:r>
      <w:r w:rsidRPr="001806FE">
        <w:rPr>
          <w:rFonts w:eastAsia="Verdana" w:cs="Arial"/>
          <w:spacing w:val="-4"/>
          <w:lang w:val="en-US"/>
        </w:rPr>
        <w:t xml:space="preserve"> </w:t>
      </w:r>
      <w:r w:rsidRPr="001806FE">
        <w:rPr>
          <w:rFonts w:eastAsia="Verdana" w:cs="Arial"/>
          <w:lang w:val="en-US"/>
        </w:rPr>
        <w:t>to</w:t>
      </w:r>
      <w:r w:rsidRPr="001806FE">
        <w:rPr>
          <w:rFonts w:eastAsia="Verdana" w:cs="Arial"/>
          <w:spacing w:val="-4"/>
          <w:lang w:val="en-US"/>
        </w:rPr>
        <w:t xml:space="preserve"> </w:t>
      </w:r>
      <w:r w:rsidRPr="001806FE">
        <w:rPr>
          <w:rFonts w:eastAsia="Verdana" w:cs="Arial"/>
          <w:lang w:val="en-US"/>
        </w:rPr>
        <w:t>battery depletion or advisory)</w:t>
      </w:r>
    </w:p>
    <w:p w14:paraId="079C32AD" w14:textId="77777777" w:rsidR="003276B9" w:rsidRPr="001806FE" w:rsidRDefault="003276B9" w:rsidP="003276B9">
      <w:pPr>
        <w:widowControl w:val="0"/>
        <w:numPr>
          <w:ilvl w:val="1"/>
          <w:numId w:val="62"/>
        </w:numPr>
        <w:tabs>
          <w:tab w:val="left" w:pos="1099"/>
        </w:tabs>
        <w:autoSpaceDE w:val="0"/>
        <w:autoSpaceDN w:val="0"/>
        <w:spacing w:before="106" w:after="0" w:line="240" w:lineRule="auto"/>
        <w:jc w:val="left"/>
        <w:rPr>
          <w:rFonts w:eastAsia="Verdana" w:cs="Arial"/>
          <w:lang w:val="en-US"/>
        </w:rPr>
      </w:pPr>
      <w:r w:rsidRPr="001806FE">
        <w:rPr>
          <w:rFonts w:eastAsia="Verdana" w:cs="Arial"/>
          <w:lang w:val="en-US"/>
        </w:rPr>
        <w:t>Multiple</w:t>
      </w:r>
      <w:r w:rsidRPr="001806FE">
        <w:rPr>
          <w:rFonts w:eastAsia="Verdana" w:cs="Arial"/>
          <w:spacing w:val="-3"/>
          <w:lang w:val="en-US"/>
        </w:rPr>
        <w:t xml:space="preserve"> </w:t>
      </w:r>
      <w:r w:rsidRPr="001806FE">
        <w:rPr>
          <w:rFonts w:eastAsia="Verdana" w:cs="Arial"/>
          <w:lang w:val="en-US"/>
        </w:rPr>
        <w:t>shocks</w:t>
      </w:r>
      <w:r w:rsidRPr="001806FE">
        <w:rPr>
          <w:rFonts w:eastAsia="Verdana" w:cs="Arial"/>
          <w:spacing w:val="-3"/>
          <w:lang w:val="en-US"/>
        </w:rPr>
        <w:t xml:space="preserve"> </w:t>
      </w:r>
      <w:proofErr w:type="gramStart"/>
      <w:r w:rsidRPr="001806FE">
        <w:rPr>
          <w:rFonts w:eastAsia="Verdana" w:cs="Arial"/>
          <w:lang w:val="en-US"/>
        </w:rPr>
        <w:t>being</w:t>
      </w:r>
      <w:r w:rsidRPr="001806FE">
        <w:rPr>
          <w:rFonts w:eastAsia="Verdana" w:cs="Arial"/>
          <w:spacing w:val="-3"/>
          <w:lang w:val="en-US"/>
        </w:rPr>
        <w:t xml:space="preserve"> </w:t>
      </w:r>
      <w:r w:rsidRPr="001806FE">
        <w:rPr>
          <w:rFonts w:eastAsia="Verdana" w:cs="Arial"/>
          <w:lang w:val="en-US"/>
        </w:rPr>
        <w:t>delivered</w:t>
      </w:r>
      <w:proofErr w:type="gramEnd"/>
      <w:r w:rsidRPr="001806FE">
        <w:rPr>
          <w:rFonts w:eastAsia="Verdana" w:cs="Arial"/>
          <w:spacing w:val="-3"/>
          <w:lang w:val="en-US"/>
        </w:rPr>
        <w:t xml:space="preserve"> </w:t>
      </w:r>
      <w:proofErr w:type="gramStart"/>
      <w:r w:rsidRPr="001806FE">
        <w:rPr>
          <w:rFonts w:eastAsia="Verdana" w:cs="Arial"/>
          <w:lang w:val="en-US"/>
        </w:rPr>
        <w:t>as</w:t>
      </w:r>
      <w:r w:rsidRPr="001806FE">
        <w:rPr>
          <w:rFonts w:eastAsia="Verdana" w:cs="Arial"/>
          <w:spacing w:val="-1"/>
          <w:lang w:val="en-US"/>
        </w:rPr>
        <w:t xml:space="preserve"> </w:t>
      </w:r>
      <w:r w:rsidRPr="001806FE">
        <w:rPr>
          <w:rFonts w:eastAsia="Verdana" w:cs="Arial"/>
          <w:lang w:val="en-US"/>
        </w:rPr>
        <w:t>a</w:t>
      </w:r>
      <w:r w:rsidRPr="001806FE">
        <w:rPr>
          <w:rFonts w:eastAsia="Verdana" w:cs="Arial"/>
          <w:spacing w:val="-3"/>
          <w:lang w:val="en-US"/>
        </w:rPr>
        <w:t xml:space="preserve"> </w:t>
      </w:r>
      <w:r w:rsidRPr="001806FE">
        <w:rPr>
          <w:rFonts w:eastAsia="Verdana" w:cs="Arial"/>
          <w:lang w:val="en-US"/>
        </w:rPr>
        <w:t>result</w:t>
      </w:r>
      <w:r w:rsidRPr="001806FE">
        <w:rPr>
          <w:rFonts w:eastAsia="Verdana" w:cs="Arial"/>
          <w:spacing w:val="-3"/>
          <w:lang w:val="en-US"/>
        </w:rPr>
        <w:t xml:space="preserve"> </w:t>
      </w:r>
      <w:r w:rsidRPr="001806FE">
        <w:rPr>
          <w:rFonts w:eastAsia="Verdana" w:cs="Arial"/>
          <w:lang w:val="en-US"/>
        </w:rPr>
        <w:t>of</w:t>
      </w:r>
      <w:proofErr w:type="gramEnd"/>
      <w:r w:rsidRPr="001806FE">
        <w:rPr>
          <w:rFonts w:eastAsia="Verdana" w:cs="Arial"/>
          <w:spacing w:val="-3"/>
          <w:lang w:val="en-US"/>
        </w:rPr>
        <w:t xml:space="preserve"> </w:t>
      </w:r>
      <w:r w:rsidRPr="001806FE">
        <w:rPr>
          <w:rFonts w:eastAsia="Verdana" w:cs="Arial"/>
          <w:lang w:val="en-US"/>
        </w:rPr>
        <w:t>disease</w:t>
      </w:r>
      <w:r w:rsidRPr="001806FE">
        <w:rPr>
          <w:rFonts w:eastAsia="Verdana" w:cs="Arial"/>
          <w:spacing w:val="-2"/>
          <w:lang w:val="en-US"/>
        </w:rPr>
        <w:t xml:space="preserve"> </w:t>
      </w:r>
      <w:proofErr w:type="gramStart"/>
      <w:r w:rsidRPr="001806FE">
        <w:rPr>
          <w:rFonts w:eastAsia="Verdana" w:cs="Arial"/>
          <w:spacing w:val="-2"/>
          <w:lang w:val="en-US"/>
        </w:rPr>
        <w:t>progression</w:t>
      </w:r>
      <w:proofErr w:type="gramEnd"/>
    </w:p>
    <w:p w14:paraId="0E50BC04" w14:textId="77777777" w:rsidR="003276B9" w:rsidRPr="001806FE" w:rsidRDefault="003276B9" w:rsidP="003276B9">
      <w:pPr>
        <w:widowControl w:val="0"/>
        <w:numPr>
          <w:ilvl w:val="1"/>
          <w:numId w:val="62"/>
        </w:numPr>
        <w:tabs>
          <w:tab w:val="left" w:pos="1100"/>
        </w:tabs>
        <w:autoSpaceDE w:val="0"/>
        <w:autoSpaceDN w:val="0"/>
        <w:spacing w:before="120" w:after="0" w:line="249" w:lineRule="auto"/>
        <w:ind w:right="522"/>
        <w:jc w:val="left"/>
        <w:rPr>
          <w:rFonts w:eastAsia="Verdana" w:cs="Arial"/>
          <w:lang w:val="en-US"/>
        </w:rPr>
      </w:pPr>
      <w:r w:rsidRPr="001806FE">
        <w:rPr>
          <w:rFonts w:eastAsia="Verdana" w:cs="Arial"/>
          <w:lang w:val="en-US"/>
        </w:rPr>
        <w:t>A</w:t>
      </w:r>
      <w:r w:rsidRPr="001806FE">
        <w:rPr>
          <w:rFonts w:eastAsia="Verdana" w:cs="Arial"/>
          <w:spacing w:val="-3"/>
          <w:lang w:val="en-US"/>
        </w:rPr>
        <w:t xml:space="preserve"> </w:t>
      </w:r>
      <w:r w:rsidRPr="001806FE">
        <w:rPr>
          <w:rFonts w:eastAsia="Verdana" w:cs="Arial"/>
          <w:lang w:val="en-US"/>
        </w:rPr>
        <w:t>change</w:t>
      </w:r>
      <w:r w:rsidRPr="001806FE">
        <w:rPr>
          <w:rFonts w:eastAsia="Verdana" w:cs="Arial"/>
          <w:spacing w:val="-3"/>
          <w:lang w:val="en-US"/>
        </w:rPr>
        <w:t xml:space="preserve"> </w:t>
      </w:r>
      <w:r w:rsidRPr="001806FE">
        <w:rPr>
          <w:rFonts w:eastAsia="Verdana" w:cs="Arial"/>
          <w:lang w:val="en-US"/>
        </w:rPr>
        <w:t>in</w:t>
      </w:r>
      <w:r w:rsidRPr="001806FE">
        <w:rPr>
          <w:rFonts w:eastAsia="Verdana" w:cs="Arial"/>
          <w:spacing w:val="-3"/>
          <w:lang w:val="en-US"/>
        </w:rPr>
        <w:t xml:space="preserve"> </w:t>
      </w:r>
      <w:r w:rsidRPr="001806FE">
        <w:rPr>
          <w:rFonts w:eastAsia="Verdana" w:cs="Arial"/>
          <w:lang w:val="en-US"/>
        </w:rPr>
        <w:t>clinical</w:t>
      </w:r>
      <w:r w:rsidRPr="001806FE">
        <w:rPr>
          <w:rFonts w:eastAsia="Verdana" w:cs="Arial"/>
          <w:spacing w:val="-3"/>
          <w:lang w:val="en-US"/>
        </w:rPr>
        <w:t xml:space="preserve"> </w:t>
      </w:r>
      <w:r w:rsidRPr="001806FE">
        <w:rPr>
          <w:rFonts w:eastAsia="Verdana" w:cs="Arial"/>
          <w:lang w:val="en-US"/>
        </w:rPr>
        <w:t>status;</w:t>
      </w:r>
      <w:r w:rsidRPr="001806FE">
        <w:rPr>
          <w:rFonts w:eastAsia="Verdana" w:cs="Arial"/>
          <w:spacing w:val="-3"/>
          <w:lang w:val="en-US"/>
        </w:rPr>
        <w:t xml:space="preserve"> </w:t>
      </w:r>
      <w:r w:rsidRPr="001806FE">
        <w:rPr>
          <w:rFonts w:eastAsia="Verdana" w:cs="Arial"/>
          <w:lang w:val="en-US"/>
        </w:rPr>
        <w:t>worsening</w:t>
      </w:r>
      <w:r w:rsidRPr="001806FE">
        <w:rPr>
          <w:rFonts w:eastAsia="Verdana" w:cs="Arial"/>
          <w:spacing w:val="-3"/>
          <w:lang w:val="en-US"/>
        </w:rPr>
        <w:t xml:space="preserve"> </w:t>
      </w:r>
      <w:r w:rsidRPr="001806FE">
        <w:rPr>
          <w:rFonts w:eastAsia="Verdana" w:cs="Arial"/>
          <w:lang w:val="en-US"/>
        </w:rPr>
        <w:t>of</w:t>
      </w:r>
      <w:r w:rsidRPr="001806FE">
        <w:rPr>
          <w:rFonts w:eastAsia="Verdana" w:cs="Arial"/>
          <w:spacing w:val="-3"/>
          <w:lang w:val="en-US"/>
        </w:rPr>
        <w:t xml:space="preserve"> </w:t>
      </w:r>
      <w:r w:rsidRPr="001806FE">
        <w:rPr>
          <w:rFonts w:eastAsia="Verdana" w:cs="Arial"/>
          <w:lang w:val="en-US"/>
        </w:rPr>
        <w:t>condition</w:t>
      </w:r>
      <w:r w:rsidRPr="001806FE">
        <w:rPr>
          <w:rFonts w:eastAsia="Verdana" w:cs="Arial"/>
          <w:spacing w:val="-3"/>
          <w:lang w:val="en-US"/>
        </w:rPr>
        <w:t xml:space="preserve"> </w:t>
      </w:r>
      <w:r w:rsidRPr="001806FE">
        <w:rPr>
          <w:rFonts w:eastAsia="Verdana" w:cs="Arial"/>
          <w:lang w:val="en-US"/>
        </w:rPr>
        <w:t>or</w:t>
      </w:r>
      <w:r w:rsidRPr="001806FE">
        <w:rPr>
          <w:rFonts w:eastAsia="Verdana" w:cs="Arial"/>
          <w:spacing w:val="-3"/>
          <w:lang w:val="en-US"/>
        </w:rPr>
        <w:t xml:space="preserve"> </w:t>
      </w:r>
      <w:r w:rsidRPr="001806FE">
        <w:rPr>
          <w:rFonts w:eastAsia="Verdana" w:cs="Arial"/>
          <w:lang w:val="en-US"/>
        </w:rPr>
        <w:t>new</w:t>
      </w:r>
      <w:r w:rsidRPr="001806FE">
        <w:rPr>
          <w:rFonts w:eastAsia="Verdana" w:cs="Arial"/>
          <w:spacing w:val="-3"/>
          <w:lang w:val="en-US"/>
        </w:rPr>
        <w:t xml:space="preserve"> </w:t>
      </w:r>
      <w:r w:rsidRPr="001806FE">
        <w:rPr>
          <w:rFonts w:eastAsia="Verdana" w:cs="Arial"/>
          <w:lang w:val="en-US"/>
        </w:rPr>
        <w:t>comorbid</w:t>
      </w:r>
      <w:r w:rsidRPr="001806FE">
        <w:rPr>
          <w:rFonts w:eastAsia="Verdana" w:cs="Arial"/>
          <w:spacing w:val="-3"/>
          <w:lang w:val="en-US"/>
        </w:rPr>
        <w:t xml:space="preserve"> </w:t>
      </w:r>
      <w:r w:rsidRPr="001806FE">
        <w:rPr>
          <w:rFonts w:eastAsia="Verdana" w:cs="Arial"/>
          <w:lang w:val="en-US"/>
        </w:rPr>
        <w:t>condition with a poor prognosis (</w:t>
      </w:r>
      <w:proofErr w:type="gramStart"/>
      <w:r w:rsidRPr="001806FE">
        <w:rPr>
          <w:rFonts w:eastAsia="Verdana" w:cs="Arial"/>
          <w:lang w:val="en-US"/>
        </w:rPr>
        <w:t>e.g.</w:t>
      </w:r>
      <w:proofErr w:type="gramEnd"/>
      <w:r w:rsidRPr="001806FE">
        <w:rPr>
          <w:rFonts w:eastAsia="Verdana" w:cs="Arial"/>
          <w:lang w:val="en-US"/>
        </w:rPr>
        <w:t xml:space="preserve"> advanced malignancy, dementia).</w:t>
      </w:r>
    </w:p>
    <w:p w14:paraId="4A499C86" w14:textId="77777777" w:rsidR="003276B9" w:rsidRPr="001806FE" w:rsidRDefault="003276B9" w:rsidP="003276B9">
      <w:pPr>
        <w:widowControl w:val="0"/>
        <w:numPr>
          <w:ilvl w:val="1"/>
          <w:numId w:val="62"/>
        </w:numPr>
        <w:tabs>
          <w:tab w:val="left" w:pos="1100"/>
        </w:tabs>
        <w:autoSpaceDE w:val="0"/>
        <w:autoSpaceDN w:val="0"/>
        <w:spacing w:before="106" w:after="0" w:line="249" w:lineRule="auto"/>
        <w:ind w:right="494"/>
        <w:jc w:val="left"/>
        <w:rPr>
          <w:rFonts w:eastAsia="Verdana" w:cs="Arial"/>
          <w:lang w:val="en-US"/>
        </w:rPr>
      </w:pPr>
      <w:r w:rsidRPr="001806FE">
        <w:rPr>
          <w:rFonts w:eastAsia="Verdana" w:cs="Arial"/>
          <w:lang w:val="en-US"/>
        </w:rPr>
        <w:t>Frailty.</w:t>
      </w:r>
      <w:r w:rsidRPr="001806FE">
        <w:rPr>
          <w:rFonts w:eastAsia="Verdana" w:cs="Arial"/>
          <w:spacing w:val="-6"/>
          <w:lang w:val="en-US"/>
        </w:rPr>
        <w:t xml:space="preserve"> </w:t>
      </w:r>
      <w:r w:rsidRPr="001806FE">
        <w:rPr>
          <w:rFonts w:eastAsia="Verdana" w:cs="Arial"/>
          <w:lang w:val="en-US"/>
        </w:rPr>
        <w:t>Frailty</w:t>
      </w:r>
      <w:r w:rsidRPr="001806FE">
        <w:rPr>
          <w:rFonts w:eastAsia="Verdana" w:cs="Arial"/>
          <w:spacing w:val="-7"/>
          <w:lang w:val="en-US"/>
        </w:rPr>
        <w:t xml:space="preserve"> </w:t>
      </w:r>
      <w:r w:rsidRPr="001806FE">
        <w:rPr>
          <w:rFonts w:eastAsia="Verdana" w:cs="Arial"/>
          <w:lang w:val="en-US"/>
        </w:rPr>
        <w:t>indices</w:t>
      </w:r>
      <w:r w:rsidRPr="001806FE">
        <w:rPr>
          <w:rFonts w:eastAsia="Verdana" w:cs="Arial"/>
          <w:spacing w:val="-7"/>
          <w:lang w:val="en-US"/>
        </w:rPr>
        <w:t xml:space="preserve"> </w:t>
      </w:r>
      <w:r w:rsidRPr="001806FE">
        <w:rPr>
          <w:rFonts w:eastAsia="Verdana" w:cs="Arial"/>
          <w:lang w:val="en-US"/>
        </w:rPr>
        <w:t>such</w:t>
      </w:r>
      <w:r w:rsidRPr="001806FE">
        <w:rPr>
          <w:rFonts w:eastAsia="Verdana" w:cs="Arial"/>
          <w:spacing w:val="-7"/>
          <w:lang w:val="en-US"/>
        </w:rPr>
        <w:t xml:space="preserve"> </w:t>
      </w:r>
      <w:r w:rsidRPr="001806FE">
        <w:rPr>
          <w:rFonts w:eastAsia="Verdana" w:cs="Arial"/>
          <w:lang w:val="en-US"/>
        </w:rPr>
        <w:t>as</w:t>
      </w:r>
      <w:r w:rsidRPr="001806FE">
        <w:rPr>
          <w:rFonts w:eastAsia="Verdana" w:cs="Arial"/>
          <w:spacing w:val="-7"/>
          <w:lang w:val="en-US"/>
        </w:rPr>
        <w:t xml:space="preserve"> </w:t>
      </w:r>
      <w:r w:rsidRPr="001806FE">
        <w:rPr>
          <w:rFonts w:eastAsia="Verdana" w:cs="Arial"/>
          <w:lang w:val="en-US"/>
        </w:rPr>
        <w:t>the</w:t>
      </w:r>
      <w:r w:rsidRPr="001806FE">
        <w:rPr>
          <w:rFonts w:eastAsia="Verdana" w:cs="Arial"/>
          <w:spacing w:val="-7"/>
          <w:lang w:val="en-US"/>
        </w:rPr>
        <w:t xml:space="preserve"> </w:t>
      </w:r>
      <w:r w:rsidRPr="001806FE">
        <w:rPr>
          <w:rFonts w:eastAsia="Verdana" w:cs="Arial"/>
          <w:lang w:val="en-US"/>
        </w:rPr>
        <w:t>Charlston</w:t>
      </w:r>
      <w:r w:rsidRPr="001806FE">
        <w:rPr>
          <w:rFonts w:eastAsia="Verdana" w:cs="Arial"/>
          <w:spacing w:val="-7"/>
          <w:lang w:val="en-US"/>
        </w:rPr>
        <w:t xml:space="preserve"> </w:t>
      </w:r>
      <w:r w:rsidRPr="001806FE">
        <w:rPr>
          <w:rFonts w:eastAsia="Verdana" w:cs="Arial"/>
          <w:lang w:val="en-US"/>
        </w:rPr>
        <w:t>comorbidity</w:t>
      </w:r>
      <w:r w:rsidRPr="001806FE">
        <w:rPr>
          <w:rFonts w:eastAsia="Verdana" w:cs="Arial"/>
          <w:spacing w:val="-8"/>
          <w:lang w:val="en-US"/>
        </w:rPr>
        <w:t xml:space="preserve"> </w:t>
      </w:r>
      <w:r w:rsidRPr="001806FE">
        <w:rPr>
          <w:rFonts w:eastAsia="Verdana" w:cs="Arial"/>
          <w:lang w:val="en-US"/>
        </w:rPr>
        <w:t>index</w:t>
      </w:r>
      <w:r w:rsidRPr="001806FE">
        <w:rPr>
          <w:rFonts w:eastAsia="Verdana" w:cs="Arial"/>
          <w:spacing w:val="-7"/>
          <w:lang w:val="en-US"/>
        </w:rPr>
        <w:t xml:space="preserve"> </w:t>
      </w:r>
      <w:r w:rsidRPr="001806FE">
        <w:rPr>
          <w:rFonts w:eastAsia="Verdana" w:cs="Arial"/>
          <w:lang w:val="en-US"/>
        </w:rPr>
        <w:t>may</w:t>
      </w:r>
      <w:r w:rsidRPr="001806FE">
        <w:rPr>
          <w:rFonts w:eastAsia="Verdana" w:cs="Arial"/>
          <w:spacing w:val="-7"/>
          <w:lang w:val="en-US"/>
        </w:rPr>
        <w:t xml:space="preserve"> </w:t>
      </w:r>
      <w:r w:rsidRPr="001806FE">
        <w:rPr>
          <w:rFonts w:eastAsia="Verdana" w:cs="Arial"/>
          <w:lang w:val="en-US"/>
        </w:rPr>
        <w:t>be</w:t>
      </w:r>
      <w:r w:rsidRPr="001806FE">
        <w:rPr>
          <w:rFonts w:eastAsia="Verdana" w:cs="Arial"/>
          <w:spacing w:val="-7"/>
          <w:lang w:val="en-US"/>
        </w:rPr>
        <w:t xml:space="preserve"> </w:t>
      </w:r>
      <w:r w:rsidRPr="001806FE">
        <w:rPr>
          <w:rFonts w:eastAsia="Verdana" w:cs="Arial"/>
          <w:lang w:val="en-US"/>
        </w:rPr>
        <w:t xml:space="preserve">helpful </w:t>
      </w:r>
      <w:r w:rsidRPr="001806FE">
        <w:rPr>
          <w:rFonts w:eastAsia="Verdana" w:cs="Arial"/>
          <w:spacing w:val="-4"/>
          <w:lang w:val="en-US"/>
        </w:rPr>
        <w:t>(5).</w:t>
      </w:r>
    </w:p>
    <w:p w14:paraId="0506ADEE" w14:textId="77777777" w:rsidR="003276B9" w:rsidRPr="001806FE" w:rsidRDefault="003276B9" w:rsidP="003276B9">
      <w:pPr>
        <w:widowControl w:val="0"/>
        <w:numPr>
          <w:ilvl w:val="1"/>
          <w:numId w:val="62"/>
        </w:numPr>
        <w:tabs>
          <w:tab w:val="left" w:pos="1099"/>
        </w:tabs>
        <w:autoSpaceDE w:val="0"/>
        <w:autoSpaceDN w:val="0"/>
        <w:spacing w:before="106" w:after="0" w:line="240" w:lineRule="auto"/>
        <w:jc w:val="left"/>
        <w:rPr>
          <w:rFonts w:eastAsia="Verdana" w:cs="Arial"/>
          <w:lang w:val="en-US"/>
        </w:rPr>
      </w:pPr>
      <w:r w:rsidRPr="001806FE">
        <w:rPr>
          <w:rFonts w:eastAsia="Verdana" w:cs="Arial"/>
          <w:lang w:val="en-US"/>
        </w:rPr>
        <w:t>Repeated</w:t>
      </w:r>
      <w:r w:rsidRPr="001806FE">
        <w:rPr>
          <w:rFonts w:eastAsia="Verdana" w:cs="Arial"/>
          <w:spacing w:val="-6"/>
          <w:lang w:val="en-US"/>
        </w:rPr>
        <w:t xml:space="preserve"> </w:t>
      </w:r>
      <w:r w:rsidRPr="001806FE">
        <w:rPr>
          <w:rFonts w:eastAsia="Verdana" w:cs="Arial"/>
          <w:lang w:val="en-US"/>
        </w:rPr>
        <w:t>hospitalizations</w:t>
      </w:r>
      <w:r w:rsidRPr="001806FE">
        <w:rPr>
          <w:rFonts w:eastAsia="Verdana" w:cs="Arial"/>
          <w:spacing w:val="-3"/>
          <w:lang w:val="en-US"/>
        </w:rPr>
        <w:t xml:space="preserve"> </w:t>
      </w:r>
      <w:r w:rsidRPr="001806FE">
        <w:rPr>
          <w:rFonts w:eastAsia="Verdana" w:cs="Arial"/>
          <w:lang w:val="en-US"/>
        </w:rPr>
        <w:t>for</w:t>
      </w:r>
      <w:r w:rsidRPr="001806FE">
        <w:rPr>
          <w:rFonts w:eastAsia="Verdana" w:cs="Arial"/>
          <w:spacing w:val="-4"/>
          <w:lang w:val="en-US"/>
        </w:rPr>
        <w:t xml:space="preserve"> </w:t>
      </w:r>
      <w:r w:rsidRPr="001806FE">
        <w:rPr>
          <w:rFonts w:eastAsia="Verdana" w:cs="Arial"/>
          <w:lang w:val="en-US"/>
        </w:rPr>
        <w:t>heart</w:t>
      </w:r>
      <w:r w:rsidRPr="001806FE">
        <w:rPr>
          <w:rFonts w:eastAsia="Verdana" w:cs="Arial"/>
          <w:spacing w:val="-3"/>
          <w:lang w:val="en-US"/>
        </w:rPr>
        <w:t xml:space="preserve"> </w:t>
      </w:r>
      <w:r w:rsidRPr="001806FE">
        <w:rPr>
          <w:rFonts w:eastAsia="Verdana" w:cs="Arial"/>
          <w:spacing w:val="-2"/>
          <w:lang w:val="en-US"/>
        </w:rPr>
        <w:t>failure</w:t>
      </w:r>
    </w:p>
    <w:p w14:paraId="6C4B307E" w14:textId="77777777" w:rsidR="003276B9" w:rsidRPr="001806FE" w:rsidRDefault="003276B9" w:rsidP="003276B9">
      <w:pPr>
        <w:widowControl w:val="0"/>
        <w:numPr>
          <w:ilvl w:val="1"/>
          <w:numId w:val="62"/>
        </w:numPr>
        <w:tabs>
          <w:tab w:val="left" w:pos="1099"/>
        </w:tabs>
        <w:autoSpaceDE w:val="0"/>
        <w:autoSpaceDN w:val="0"/>
        <w:spacing w:before="120" w:after="0" w:line="240" w:lineRule="auto"/>
        <w:jc w:val="left"/>
        <w:rPr>
          <w:rFonts w:eastAsia="Verdana" w:cs="Arial"/>
          <w:lang w:val="en-US"/>
        </w:rPr>
      </w:pPr>
      <w:r w:rsidRPr="001806FE">
        <w:rPr>
          <w:rFonts w:eastAsia="Verdana" w:cs="Arial"/>
          <w:lang w:val="en-US"/>
        </w:rPr>
        <w:t>Repeated</w:t>
      </w:r>
      <w:r w:rsidRPr="001806FE">
        <w:rPr>
          <w:rFonts w:eastAsia="Verdana" w:cs="Arial"/>
          <w:spacing w:val="-4"/>
          <w:lang w:val="en-US"/>
        </w:rPr>
        <w:t xml:space="preserve"> </w:t>
      </w:r>
      <w:r w:rsidRPr="001806FE">
        <w:rPr>
          <w:rFonts w:eastAsia="Verdana" w:cs="Arial"/>
          <w:lang w:val="en-US"/>
        </w:rPr>
        <w:t>emergency</w:t>
      </w:r>
      <w:r w:rsidRPr="001806FE">
        <w:rPr>
          <w:rFonts w:eastAsia="Verdana" w:cs="Arial"/>
          <w:spacing w:val="-4"/>
          <w:lang w:val="en-US"/>
        </w:rPr>
        <w:t xml:space="preserve"> </w:t>
      </w:r>
      <w:r w:rsidRPr="001806FE">
        <w:rPr>
          <w:rFonts w:eastAsia="Verdana" w:cs="Arial"/>
          <w:lang w:val="en-US"/>
        </w:rPr>
        <w:t>department</w:t>
      </w:r>
      <w:r w:rsidRPr="001806FE">
        <w:rPr>
          <w:rFonts w:eastAsia="Verdana" w:cs="Arial"/>
          <w:spacing w:val="-3"/>
          <w:lang w:val="en-US"/>
        </w:rPr>
        <w:t xml:space="preserve"> </w:t>
      </w:r>
      <w:r w:rsidRPr="001806FE">
        <w:rPr>
          <w:rFonts w:eastAsia="Verdana" w:cs="Arial"/>
          <w:spacing w:val="-2"/>
          <w:lang w:val="en-US"/>
        </w:rPr>
        <w:t>visits</w:t>
      </w:r>
    </w:p>
    <w:p w14:paraId="1B9031FC" w14:textId="77777777" w:rsidR="003276B9" w:rsidRPr="001806FE" w:rsidRDefault="003276B9" w:rsidP="003276B9">
      <w:pPr>
        <w:widowControl w:val="0"/>
        <w:numPr>
          <w:ilvl w:val="1"/>
          <w:numId w:val="62"/>
        </w:numPr>
        <w:tabs>
          <w:tab w:val="left" w:pos="1099"/>
        </w:tabs>
        <w:autoSpaceDE w:val="0"/>
        <w:autoSpaceDN w:val="0"/>
        <w:spacing w:before="118" w:after="0" w:line="240" w:lineRule="auto"/>
        <w:jc w:val="left"/>
        <w:rPr>
          <w:rFonts w:eastAsia="Verdana" w:cs="Arial"/>
          <w:lang w:val="en-US"/>
        </w:rPr>
      </w:pPr>
      <w:r w:rsidRPr="001806FE">
        <w:rPr>
          <w:rFonts w:eastAsia="Verdana" w:cs="Arial"/>
          <w:lang w:val="en-US"/>
        </w:rPr>
        <w:t>Refractory</w:t>
      </w:r>
      <w:r w:rsidRPr="001806FE">
        <w:rPr>
          <w:rFonts w:eastAsia="Verdana" w:cs="Arial"/>
          <w:spacing w:val="-8"/>
          <w:lang w:val="en-US"/>
        </w:rPr>
        <w:t xml:space="preserve"> </w:t>
      </w:r>
      <w:r w:rsidRPr="001806FE">
        <w:rPr>
          <w:rFonts w:eastAsia="Verdana" w:cs="Arial"/>
          <w:lang w:val="en-US"/>
        </w:rPr>
        <w:t>symptoms</w:t>
      </w:r>
      <w:r w:rsidRPr="001806FE">
        <w:rPr>
          <w:rFonts w:eastAsia="Verdana" w:cs="Arial"/>
          <w:spacing w:val="-5"/>
          <w:lang w:val="en-US"/>
        </w:rPr>
        <w:t xml:space="preserve"> </w:t>
      </w:r>
      <w:r w:rsidRPr="001806FE">
        <w:rPr>
          <w:rFonts w:eastAsia="Verdana" w:cs="Arial"/>
          <w:lang w:val="en-US"/>
        </w:rPr>
        <w:t>of</w:t>
      </w:r>
      <w:r w:rsidRPr="001806FE">
        <w:rPr>
          <w:rFonts w:eastAsia="Verdana" w:cs="Arial"/>
          <w:spacing w:val="-5"/>
          <w:lang w:val="en-US"/>
        </w:rPr>
        <w:t xml:space="preserve"> </w:t>
      </w:r>
      <w:r w:rsidRPr="001806FE">
        <w:rPr>
          <w:rFonts w:eastAsia="Verdana" w:cs="Arial"/>
          <w:lang w:val="en-US"/>
        </w:rPr>
        <w:t>a</w:t>
      </w:r>
      <w:r w:rsidRPr="001806FE">
        <w:rPr>
          <w:rFonts w:eastAsia="Verdana" w:cs="Arial"/>
          <w:spacing w:val="-5"/>
          <w:lang w:val="en-US"/>
        </w:rPr>
        <w:t xml:space="preserve"> </w:t>
      </w:r>
      <w:r w:rsidRPr="001806FE">
        <w:rPr>
          <w:rFonts w:eastAsia="Verdana" w:cs="Arial"/>
          <w:lang w:val="en-US"/>
        </w:rPr>
        <w:t>cardiac</w:t>
      </w:r>
      <w:r w:rsidRPr="001806FE">
        <w:rPr>
          <w:rFonts w:eastAsia="Verdana" w:cs="Arial"/>
          <w:spacing w:val="-5"/>
          <w:lang w:val="en-US"/>
        </w:rPr>
        <w:t xml:space="preserve"> </w:t>
      </w:r>
      <w:r w:rsidRPr="001806FE">
        <w:rPr>
          <w:rFonts w:eastAsia="Verdana" w:cs="Arial"/>
          <w:lang w:val="en-US"/>
        </w:rPr>
        <w:t>condition</w:t>
      </w:r>
      <w:r w:rsidRPr="001806FE">
        <w:rPr>
          <w:rFonts w:eastAsia="Verdana" w:cs="Arial"/>
          <w:spacing w:val="-5"/>
          <w:lang w:val="en-US"/>
        </w:rPr>
        <w:t xml:space="preserve"> </w:t>
      </w:r>
      <w:r w:rsidRPr="001806FE">
        <w:rPr>
          <w:rFonts w:eastAsia="Verdana" w:cs="Arial"/>
          <w:lang w:val="en-US"/>
        </w:rPr>
        <w:t>despite</w:t>
      </w:r>
      <w:r w:rsidRPr="001806FE">
        <w:rPr>
          <w:rFonts w:eastAsia="Verdana" w:cs="Arial"/>
          <w:spacing w:val="-5"/>
          <w:lang w:val="en-US"/>
        </w:rPr>
        <w:t xml:space="preserve"> </w:t>
      </w:r>
      <w:r w:rsidRPr="001806FE">
        <w:rPr>
          <w:rFonts w:eastAsia="Verdana" w:cs="Arial"/>
          <w:lang w:val="en-US"/>
        </w:rPr>
        <w:t>optimal</w:t>
      </w:r>
      <w:r w:rsidRPr="001806FE">
        <w:rPr>
          <w:rFonts w:eastAsia="Verdana" w:cs="Arial"/>
          <w:spacing w:val="-5"/>
          <w:lang w:val="en-US"/>
        </w:rPr>
        <w:t xml:space="preserve"> </w:t>
      </w:r>
      <w:r w:rsidRPr="001806FE">
        <w:rPr>
          <w:rFonts w:eastAsia="Verdana" w:cs="Arial"/>
          <w:spacing w:val="-2"/>
          <w:lang w:val="en-US"/>
        </w:rPr>
        <w:t>therapy</w:t>
      </w:r>
    </w:p>
    <w:p w14:paraId="05DA4CB8" w14:textId="77777777" w:rsidR="003276B9" w:rsidRPr="001806FE" w:rsidRDefault="003276B9" w:rsidP="003276B9">
      <w:pPr>
        <w:widowControl w:val="0"/>
        <w:numPr>
          <w:ilvl w:val="1"/>
          <w:numId w:val="62"/>
        </w:numPr>
        <w:tabs>
          <w:tab w:val="left" w:pos="1100"/>
        </w:tabs>
        <w:autoSpaceDE w:val="0"/>
        <w:autoSpaceDN w:val="0"/>
        <w:spacing w:before="119" w:after="0" w:line="249" w:lineRule="auto"/>
        <w:ind w:right="1211"/>
        <w:jc w:val="left"/>
        <w:rPr>
          <w:rFonts w:eastAsia="Verdana" w:cs="Arial"/>
          <w:lang w:val="en-US"/>
        </w:rPr>
      </w:pPr>
      <w:r w:rsidRPr="001806FE">
        <w:rPr>
          <w:rFonts w:eastAsia="Verdana" w:cs="Arial"/>
          <w:lang w:val="en-US"/>
        </w:rPr>
        <w:t>Deemed</w:t>
      </w:r>
      <w:r w:rsidRPr="001806FE">
        <w:rPr>
          <w:rFonts w:eastAsia="Verdana" w:cs="Arial"/>
          <w:spacing w:val="-5"/>
          <w:lang w:val="en-US"/>
        </w:rPr>
        <w:t xml:space="preserve"> </w:t>
      </w:r>
      <w:r w:rsidRPr="001806FE">
        <w:rPr>
          <w:rFonts w:eastAsia="Verdana" w:cs="Arial"/>
          <w:lang w:val="en-US"/>
        </w:rPr>
        <w:t>ineligible</w:t>
      </w:r>
      <w:r w:rsidRPr="001806FE">
        <w:rPr>
          <w:rFonts w:eastAsia="Verdana" w:cs="Arial"/>
          <w:spacing w:val="-6"/>
          <w:lang w:val="en-US"/>
        </w:rPr>
        <w:t xml:space="preserve"> </w:t>
      </w:r>
      <w:r w:rsidRPr="001806FE">
        <w:rPr>
          <w:rFonts w:eastAsia="Verdana" w:cs="Arial"/>
          <w:lang w:val="en-US"/>
        </w:rPr>
        <w:t>for</w:t>
      </w:r>
      <w:r w:rsidRPr="001806FE">
        <w:rPr>
          <w:rFonts w:eastAsia="Verdana" w:cs="Arial"/>
          <w:spacing w:val="-5"/>
          <w:lang w:val="en-US"/>
        </w:rPr>
        <w:t xml:space="preserve"> </w:t>
      </w:r>
      <w:r w:rsidRPr="001806FE">
        <w:rPr>
          <w:rFonts w:eastAsia="Verdana" w:cs="Arial"/>
          <w:lang w:val="en-US"/>
        </w:rPr>
        <w:t>advanced</w:t>
      </w:r>
      <w:r w:rsidRPr="001806FE">
        <w:rPr>
          <w:rFonts w:eastAsia="Verdana" w:cs="Arial"/>
          <w:spacing w:val="-6"/>
          <w:lang w:val="en-US"/>
        </w:rPr>
        <w:t xml:space="preserve"> </w:t>
      </w:r>
      <w:r w:rsidRPr="001806FE">
        <w:rPr>
          <w:rFonts w:eastAsia="Verdana" w:cs="Arial"/>
          <w:lang w:val="en-US"/>
        </w:rPr>
        <w:t>heart</w:t>
      </w:r>
      <w:r w:rsidRPr="001806FE">
        <w:rPr>
          <w:rFonts w:eastAsia="Verdana" w:cs="Arial"/>
          <w:spacing w:val="-5"/>
          <w:lang w:val="en-US"/>
        </w:rPr>
        <w:t xml:space="preserve"> </w:t>
      </w:r>
      <w:r w:rsidRPr="001806FE">
        <w:rPr>
          <w:rFonts w:eastAsia="Verdana" w:cs="Arial"/>
          <w:lang w:val="en-US"/>
        </w:rPr>
        <w:t>failure</w:t>
      </w:r>
      <w:r w:rsidRPr="001806FE">
        <w:rPr>
          <w:rFonts w:eastAsia="Verdana" w:cs="Arial"/>
          <w:spacing w:val="-6"/>
          <w:lang w:val="en-US"/>
        </w:rPr>
        <w:t xml:space="preserve"> </w:t>
      </w:r>
      <w:r w:rsidRPr="001806FE">
        <w:rPr>
          <w:rFonts w:eastAsia="Verdana" w:cs="Arial"/>
          <w:lang w:val="en-US"/>
        </w:rPr>
        <w:t>therapies</w:t>
      </w:r>
      <w:r w:rsidRPr="001806FE">
        <w:rPr>
          <w:rFonts w:eastAsia="Verdana" w:cs="Arial"/>
          <w:spacing w:val="-5"/>
          <w:lang w:val="en-US"/>
        </w:rPr>
        <w:t xml:space="preserve"> </w:t>
      </w:r>
      <w:r w:rsidRPr="001806FE">
        <w:rPr>
          <w:rFonts w:eastAsia="Verdana" w:cs="Arial"/>
          <w:lang w:val="en-US"/>
        </w:rPr>
        <w:t>(</w:t>
      </w:r>
      <w:proofErr w:type="gramStart"/>
      <w:r w:rsidRPr="001806FE">
        <w:rPr>
          <w:rFonts w:eastAsia="Verdana" w:cs="Arial"/>
          <w:lang w:val="en-US"/>
        </w:rPr>
        <w:t>e.g.</w:t>
      </w:r>
      <w:proofErr w:type="gramEnd"/>
      <w:r w:rsidRPr="001806FE">
        <w:rPr>
          <w:rFonts w:eastAsia="Verdana" w:cs="Arial"/>
          <w:spacing w:val="-6"/>
          <w:lang w:val="en-US"/>
        </w:rPr>
        <w:t xml:space="preserve"> </w:t>
      </w:r>
      <w:r w:rsidRPr="001806FE">
        <w:rPr>
          <w:rFonts w:eastAsia="Verdana" w:cs="Arial"/>
          <w:lang w:val="en-US"/>
        </w:rPr>
        <w:t>mechanical circulatory support or transplant)</w:t>
      </w:r>
    </w:p>
    <w:p w14:paraId="22BDDCDA" w14:textId="77777777" w:rsidR="003276B9" w:rsidRPr="001806FE" w:rsidRDefault="003276B9" w:rsidP="003276B9">
      <w:pPr>
        <w:widowControl w:val="0"/>
        <w:numPr>
          <w:ilvl w:val="1"/>
          <w:numId w:val="62"/>
        </w:numPr>
        <w:tabs>
          <w:tab w:val="left" w:pos="1099"/>
        </w:tabs>
        <w:autoSpaceDE w:val="0"/>
        <w:autoSpaceDN w:val="0"/>
        <w:spacing w:before="106" w:after="0" w:line="240" w:lineRule="auto"/>
        <w:jc w:val="left"/>
        <w:rPr>
          <w:rFonts w:eastAsia="Verdana" w:cs="Arial"/>
          <w:lang w:val="en-US"/>
        </w:rPr>
      </w:pPr>
      <w:r w:rsidRPr="001806FE">
        <w:rPr>
          <w:rFonts w:eastAsia="Verdana" w:cs="Arial"/>
          <w:lang w:val="en-US"/>
        </w:rPr>
        <w:lastRenderedPageBreak/>
        <w:t>Deteriorating</w:t>
      </w:r>
      <w:r w:rsidRPr="001806FE">
        <w:rPr>
          <w:rFonts w:eastAsia="Verdana" w:cs="Arial"/>
          <w:spacing w:val="-5"/>
          <w:lang w:val="en-US"/>
        </w:rPr>
        <w:t xml:space="preserve"> </w:t>
      </w:r>
      <w:r w:rsidRPr="001806FE">
        <w:rPr>
          <w:rFonts w:eastAsia="Verdana" w:cs="Arial"/>
          <w:lang w:val="en-US"/>
        </w:rPr>
        <w:t>quality</w:t>
      </w:r>
      <w:r w:rsidRPr="001806FE">
        <w:rPr>
          <w:rFonts w:eastAsia="Verdana" w:cs="Arial"/>
          <w:spacing w:val="-2"/>
          <w:lang w:val="en-US"/>
        </w:rPr>
        <w:t xml:space="preserve"> </w:t>
      </w:r>
      <w:r w:rsidRPr="001806FE">
        <w:rPr>
          <w:rFonts w:eastAsia="Verdana" w:cs="Arial"/>
          <w:lang w:val="en-US"/>
        </w:rPr>
        <w:t>of</w:t>
      </w:r>
      <w:r w:rsidRPr="001806FE">
        <w:rPr>
          <w:rFonts w:eastAsia="Verdana" w:cs="Arial"/>
          <w:spacing w:val="-3"/>
          <w:lang w:val="en-US"/>
        </w:rPr>
        <w:t xml:space="preserve"> </w:t>
      </w:r>
      <w:r w:rsidRPr="001806FE">
        <w:rPr>
          <w:rFonts w:eastAsia="Verdana" w:cs="Arial"/>
          <w:lang w:val="en-US"/>
        </w:rPr>
        <w:t>life</w:t>
      </w:r>
      <w:r w:rsidRPr="001806FE">
        <w:rPr>
          <w:rFonts w:eastAsia="Verdana" w:cs="Arial"/>
          <w:spacing w:val="-2"/>
          <w:lang w:val="en-US"/>
        </w:rPr>
        <w:t xml:space="preserve"> </w:t>
      </w:r>
      <w:r w:rsidRPr="001806FE">
        <w:rPr>
          <w:rFonts w:eastAsia="Verdana" w:cs="Arial"/>
          <w:lang w:val="en-US"/>
        </w:rPr>
        <w:t>and</w:t>
      </w:r>
      <w:r w:rsidRPr="001806FE">
        <w:rPr>
          <w:rFonts w:eastAsia="Verdana" w:cs="Arial"/>
          <w:spacing w:val="-3"/>
          <w:lang w:val="en-US"/>
        </w:rPr>
        <w:t xml:space="preserve"> </w:t>
      </w:r>
      <w:r w:rsidRPr="001806FE">
        <w:rPr>
          <w:rFonts w:eastAsia="Verdana" w:cs="Arial"/>
          <w:lang w:val="en-US"/>
        </w:rPr>
        <w:t>functional</w:t>
      </w:r>
      <w:r w:rsidRPr="001806FE">
        <w:rPr>
          <w:rFonts w:eastAsia="Verdana" w:cs="Arial"/>
          <w:spacing w:val="-2"/>
          <w:lang w:val="en-US"/>
        </w:rPr>
        <w:t xml:space="preserve"> status</w:t>
      </w:r>
    </w:p>
    <w:p w14:paraId="68CE5EE6" w14:textId="77777777" w:rsidR="003276B9" w:rsidRPr="001806FE" w:rsidRDefault="003276B9" w:rsidP="003276B9">
      <w:pPr>
        <w:widowControl w:val="0"/>
        <w:numPr>
          <w:ilvl w:val="1"/>
          <w:numId w:val="62"/>
        </w:numPr>
        <w:tabs>
          <w:tab w:val="left" w:pos="1099"/>
        </w:tabs>
        <w:autoSpaceDE w:val="0"/>
        <w:autoSpaceDN w:val="0"/>
        <w:spacing w:before="119" w:after="0" w:line="240" w:lineRule="auto"/>
        <w:jc w:val="left"/>
        <w:rPr>
          <w:rFonts w:eastAsia="Verdana" w:cs="Arial"/>
          <w:lang w:val="en-US"/>
        </w:rPr>
      </w:pPr>
      <w:r w:rsidRPr="001806FE">
        <w:rPr>
          <w:rFonts w:eastAsia="Verdana" w:cs="Arial"/>
          <w:lang w:val="en-US"/>
        </w:rPr>
        <w:t>The</w:t>
      </w:r>
      <w:r w:rsidRPr="001806FE">
        <w:rPr>
          <w:rFonts w:eastAsia="Verdana" w:cs="Arial"/>
          <w:spacing w:val="-10"/>
          <w:lang w:val="en-US"/>
        </w:rPr>
        <w:t xml:space="preserve"> </w:t>
      </w:r>
      <w:r w:rsidRPr="001806FE">
        <w:rPr>
          <w:rFonts w:eastAsia="Verdana" w:cs="Arial"/>
          <w:lang w:val="en-US"/>
        </w:rPr>
        <w:t>presence</w:t>
      </w:r>
      <w:r w:rsidRPr="001806FE">
        <w:rPr>
          <w:rFonts w:eastAsia="Verdana" w:cs="Arial"/>
          <w:spacing w:val="-8"/>
          <w:lang w:val="en-US"/>
        </w:rPr>
        <w:t xml:space="preserve"> </w:t>
      </w:r>
      <w:r w:rsidRPr="001806FE">
        <w:rPr>
          <w:rFonts w:eastAsia="Verdana" w:cs="Arial"/>
          <w:lang w:val="en-US"/>
        </w:rPr>
        <w:t>of</w:t>
      </w:r>
      <w:r w:rsidRPr="001806FE">
        <w:rPr>
          <w:rFonts w:eastAsia="Verdana" w:cs="Arial"/>
          <w:spacing w:val="-7"/>
          <w:lang w:val="en-US"/>
        </w:rPr>
        <w:t xml:space="preserve"> </w:t>
      </w:r>
      <w:r w:rsidRPr="001806FE">
        <w:rPr>
          <w:rFonts w:eastAsia="Verdana" w:cs="Arial"/>
          <w:lang w:val="en-US"/>
        </w:rPr>
        <w:t>a</w:t>
      </w:r>
      <w:r w:rsidRPr="001806FE">
        <w:rPr>
          <w:rFonts w:eastAsia="Verdana" w:cs="Arial"/>
          <w:spacing w:val="-6"/>
          <w:lang w:val="en-US"/>
        </w:rPr>
        <w:t xml:space="preserve"> </w:t>
      </w:r>
      <w:r w:rsidRPr="001806FE">
        <w:rPr>
          <w:rFonts w:eastAsia="Verdana" w:cs="Arial"/>
          <w:lang w:val="en-US"/>
        </w:rPr>
        <w:t>DNAR</w:t>
      </w:r>
      <w:r w:rsidRPr="001806FE">
        <w:rPr>
          <w:rFonts w:eastAsia="Verdana" w:cs="Arial"/>
          <w:spacing w:val="-7"/>
          <w:lang w:val="en-US"/>
        </w:rPr>
        <w:t xml:space="preserve"> </w:t>
      </w:r>
      <w:r w:rsidRPr="001806FE">
        <w:rPr>
          <w:rFonts w:eastAsia="Verdana" w:cs="Arial"/>
          <w:lang w:val="en-US"/>
        </w:rPr>
        <w:t>order,</w:t>
      </w:r>
      <w:r w:rsidRPr="001806FE">
        <w:rPr>
          <w:rFonts w:eastAsia="Verdana" w:cs="Arial"/>
          <w:spacing w:val="-7"/>
          <w:lang w:val="en-US"/>
        </w:rPr>
        <w:t xml:space="preserve"> </w:t>
      </w:r>
      <w:r w:rsidRPr="001806FE">
        <w:rPr>
          <w:rFonts w:eastAsia="Verdana" w:cs="Arial"/>
          <w:lang w:val="en-US"/>
        </w:rPr>
        <w:t>although</w:t>
      </w:r>
      <w:r w:rsidRPr="001806FE">
        <w:rPr>
          <w:rFonts w:eastAsia="Verdana" w:cs="Arial"/>
          <w:spacing w:val="-7"/>
          <w:lang w:val="en-US"/>
        </w:rPr>
        <w:t xml:space="preserve"> </w:t>
      </w:r>
      <w:r w:rsidRPr="001806FE">
        <w:rPr>
          <w:rFonts w:eastAsia="Verdana" w:cs="Arial"/>
          <w:lang w:val="en-US"/>
        </w:rPr>
        <w:t>the</w:t>
      </w:r>
      <w:r w:rsidRPr="001806FE">
        <w:rPr>
          <w:rFonts w:eastAsia="Verdana" w:cs="Arial"/>
          <w:spacing w:val="-8"/>
          <w:lang w:val="en-US"/>
        </w:rPr>
        <w:t xml:space="preserve"> </w:t>
      </w:r>
      <w:r w:rsidRPr="001806FE">
        <w:rPr>
          <w:rFonts w:eastAsia="Verdana" w:cs="Arial"/>
          <w:lang w:val="en-US"/>
        </w:rPr>
        <w:t>two</w:t>
      </w:r>
      <w:r w:rsidRPr="001806FE">
        <w:rPr>
          <w:rFonts w:eastAsia="Verdana" w:cs="Arial"/>
          <w:spacing w:val="-7"/>
          <w:lang w:val="en-US"/>
        </w:rPr>
        <w:t xml:space="preserve"> </w:t>
      </w:r>
      <w:r w:rsidRPr="001806FE">
        <w:rPr>
          <w:rFonts w:eastAsia="Verdana" w:cs="Arial"/>
          <w:lang w:val="en-US"/>
        </w:rPr>
        <w:t>are</w:t>
      </w:r>
      <w:r w:rsidRPr="001806FE">
        <w:rPr>
          <w:rFonts w:eastAsia="Verdana" w:cs="Arial"/>
          <w:spacing w:val="-7"/>
          <w:lang w:val="en-US"/>
        </w:rPr>
        <w:t xml:space="preserve"> </w:t>
      </w:r>
      <w:r w:rsidRPr="001806FE">
        <w:rPr>
          <w:rFonts w:eastAsia="Verdana" w:cs="Arial"/>
          <w:lang w:val="en-US"/>
        </w:rPr>
        <w:t>separate</w:t>
      </w:r>
      <w:r w:rsidRPr="001806FE">
        <w:rPr>
          <w:rFonts w:eastAsia="Verdana" w:cs="Arial"/>
          <w:spacing w:val="-7"/>
          <w:lang w:val="en-US"/>
        </w:rPr>
        <w:t xml:space="preserve"> </w:t>
      </w:r>
      <w:proofErr w:type="gramStart"/>
      <w:r w:rsidRPr="001806FE">
        <w:rPr>
          <w:rFonts w:eastAsia="Verdana" w:cs="Arial"/>
          <w:spacing w:val="-2"/>
          <w:lang w:val="en-US"/>
        </w:rPr>
        <w:t>decisions</w:t>
      </w:r>
      <w:proofErr w:type="gramEnd"/>
    </w:p>
    <w:p w14:paraId="501B973D" w14:textId="77777777" w:rsidR="003276B9" w:rsidRPr="001806FE" w:rsidRDefault="003276B9" w:rsidP="003276B9">
      <w:pPr>
        <w:widowControl w:val="0"/>
        <w:numPr>
          <w:ilvl w:val="1"/>
          <w:numId w:val="62"/>
        </w:numPr>
        <w:tabs>
          <w:tab w:val="left" w:pos="1099"/>
        </w:tabs>
        <w:autoSpaceDE w:val="0"/>
        <w:autoSpaceDN w:val="0"/>
        <w:spacing w:before="120" w:after="0" w:line="240" w:lineRule="auto"/>
        <w:jc w:val="left"/>
        <w:rPr>
          <w:rFonts w:eastAsia="Verdana" w:cs="Arial"/>
          <w:lang w:val="en-US"/>
        </w:rPr>
      </w:pPr>
      <w:r w:rsidRPr="001806FE">
        <w:rPr>
          <w:rFonts w:eastAsia="Verdana" w:cs="Arial"/>
          <w:lang w:val="en-US"/>
        </w:rPr>
        <w:t>When</w:t>
      </w:r>
      <w:r w:rsidRPr="001806FE">
        <w:rPr>
          <w:rFonts w:eastAsia="Verdana" w:cs="Arial"/>
          <w:spacing w:val="-7"/>
          <w:lang w:val="en-US"/>
        </w:rPr>
        <w:t xml:space="preserve"> </w:t>
      </w:r>
      <w:r w:rsidRPr="001806FE">
        <w:rPr>
          <w:rFonts w:eastAsia="Verdana" w:cs="Arial"/>
          <w:lang w:val="en-US"/>
        </w:rPr>
        <w:t>referred</w:t>
      </w:r>
      <w:r w:rsidRPr="001806FE">
        <w:rPr>
          <w:rFonts w:eastAsia="Verdana" w:cs="Arial"/>
          <w:spacing w:val="-4"/>
          <w:lang w:val="en-US"/>
        </w:rPr>
        <w:t xml:space="preserve"> </w:t>
      </w:r>
      <w:r w:rsidRPr="001806FE">
        <w:rPr>
          <w:rFonts w:eastAsia="Verdana" w:cs="Arial"/>
          <w:lang w:val="en-US"/>
        </w:rPr>
        <w:t>to</w:t>
      </w:r>
      <w:r w:rsidRPr="001806FE">
        <w:rPr>
          <w:rFonts w:eastAsia="Verdana" w:cs="Arial"/>
          <w:spacing w:val="-4"/>
          <w:lang w:val="en-US"/>
        </w:rPr>
        <w:t xml:space="preserve"> </w:t>
      </w:r>
      <w:r w:rsidRPr="001806FE">
        <w:rPr>
          <w:rFonts w:eastAsia="Verdana" w:cs="Arial"/>
          <w:lang w:val="en-US"/>
        </w:rPr>
        <w:t>hospice</w:t>
      </w:r>
      <w:r w:rsidRPr="001806FE">
        <w:rPr>
          <w:rFonts w:eastAsia="Verdana" w:cs="Arial"/>
          <w:spacing w:val="-4"/>
          <w:lang w:val="en-US"/>
        </w:rPr>
        <w:t xml:space="preserve"> </w:t>
      </w:r>
      <w:r w:rsidRPr="001806FE">
        <w:rPr>
          <w:rFonts w:eastAsia="Verdana" w:cs="Arial"/>
          <w:lang w:val="en-US"/>
        </w:rPr>
        <w:t>or</w:t>
      </w:r>
      <w:r w:rsidRPr="001806FE">
        <w:rPr>
          <w:rFonts w:eastAsia="Verdana" w:cs="Arial"/>
          <w:spacing w:val="-4"/>
          <w:lang w:val="en-US"/>
        </w:rPr>
        <w:t xml:space="preserve"> </w:t>
      </w:r>
      <w:r w:rsidRPr="001806FE">
        <w:rPr>
          <w:rFonts w:eastAsia="Verdana" w:cs="Arial"/>
          <w:lang w:val="en-US"/>
        </w:rPr>
        <w:t>a</w:t>
      </w:r>
      <w:r w:rsidRPr="001806FE">
        <w:rPr>
          <w:rFonts w:eastAsia="Verdana" w:cs="Arial"/>
          <w:spacing w:val="-4"/>
          <w:lang w:val="en-US"/>
        </w:rPr>
        <w:t xml:space="preserve"> </w:t>
      </w:r>
      <w:r w:rsidRPr="001806FE">
        <w:rPr>
          <w:rFonts w:eastAsia="Verdana" w:cs="Arial"/>
          <w:lang w:val="en-US"/>
        </w:rPr>
        <w:t>nursing</w:t>
      </w:r>
      <w:r w:rsidRPr="001806FE">
        <w:rPr>
          <w:rFonts w:eastAsia="Verdana" w:cs="Arial"/>
          <w:spacing w:val="-4"/>
          <w:lang w:val="en-US"/>
        </w:rPr>
        <w:t xml:space="preserve"> </w:t>
      </w:r>
      <w:r w:rsidRPr="001806FE">
        <w:rPr>
          <w:rFonts w:eastAsia="Verdana" w:cs="Arial"/>
          <w:lang w:val="en-US"/>
        </w:rPr>
        <w:t>home</w:t>
      </w:r>
      <w:r w:rsidRPr="001806FE">
        <w:rPr>
          <w:rFonts w:eastAsia="Verdana" w:cs="Arial"/>
          <w:spacing w:val="-4"/>
          <w:lang w:val="en-US"/>
        </w:rPr>
        <w:t xml:space="preserve"> </w:t>
      </w:r>
      <w:proofErr w:type="gramStart"/>
      <w:r w:rsidRPr="001806FE">
        <w:rPr>
          <w:rFonts w:eastAsia="Verdana" w:cs="Arial"/>
          <w:spacing w:val="-2"/>
          <w:lang w:val="en-US"/>
        </w:rPr>
        <w:t>facility</w:t>
      </w:r>
      <w:proofErr w:type="gramEnd"/>
    </w:p>
    <w:p w14:paraId="22CBA7B5" w14:textId="359680A8" w:rsidR="003276B9" w:rsidRPr="00251FDA" w:rsidRDefault="003276B9" w:rsidP="000879D5">
      <w:pPr>
        <w:widowControl w:val="0"/>
        <w:numPr>
          <w:ilvl w:val="1"/>
          <w:numId w:val="62"/>
        </w:numPr>
        <w:tabs>
          <w:tab w:val="left" w:pos="1100"/>
        </w:tabs>
        <w:autoSpaceDE w:val="0"/>
        <w:autoSpaceDN w:val="0"/>
        <w:spacing w:before="119" w:after="0" w:line="249" w:lineRule="auto"/>
        <w:ind w:right="674"/>
        <w:jc w:val="left"/>
        <w:rPr>
          <w:rFonts w:cs="Arial"/>
        </w:rPr>
      </w:pPr>
      <w:r w:rsidRPr="00251FDA">
        <w:rPr>
          <w:rFonts w:eastAsia="Verdana" w:cs="Arial"/>
          <w:lang w:val="en-US"/>
        </w:rPr>
        <w:t>At</w:t>
      </w:r>
      <w:r w:rsidRPr="00251FDA">
        <w:rPr>
          <w:rFonts w:eastAsia="Verdana" w:cs="Arial"/>
          <w:spacing w:val="-4"/>
          <w:lang w:val="en-US"/>
        </w:rPr>
        <w:t xml:space="preserve"> </w:t>
      </w:r>
      <w:r w:rsidRPr="00251FDA">
        <w:rPr>
          <w:rFonts w:eastAsia="Verdana" w:cs="Arial"/>
          <w:lang w:val="en-US"/>
        </w:rPr>
        <w:t>a</w:t>
      </w:r>
      <w:r w:rsidRPr="00251FDA">
        <w:rPr>
          <w:rFonts w:eastAsia="Verdana" w:cs="Arial"/>
          <w:spacing w:val="-4"/>
          <w:lang w:val="en-US"/>
        </w:rPr>
        <w:t xml:space="preserve"> </w:t>
      </w:r>
      <w:r w:rsidRPr="00251FDA">
        <w:rPr>
          <w:rFonts w:eastAsia="Verdana" w:cs="Arial"/>
          <w:lang w:val="en-US"/>
        </w:rPr>
        <w:t>minimum,</w:t>
      </w:r>
      <w:r w:rsidRPr="00251FDA">
        <w:rPr>
          <w:rFonts w:eastAsia="Verdana" w:cs="Arial"/>
          <w:spacing w:val="-4"/>
          <w:lang w:val="en-US"/>
        </w:rPr>
        <w:t xml:space="preserve"> </w:t>
      </w:r>
      <w:r w:rsidRPr="00251FDA">
        <w:rPr>
          <w:rFonts w:eastAsia="Verdana" w:cs="Arial"/>
          <w:lang w:val="en-US"/>
        </w:rPr>
        <w:t>during</w:t>
      </w:r>
      <w:r w:rsidRPr="00251FDA">
        <w:rPr>
          <w:rFonts w:eastAsia="Verdana" w:cs="Arial"/>
          <w:spacing w:val="-4"/>
          <w:lang w:val="en-US"/>
        </w:rPr>
        <w:t xml:space="preserve"> </w:t>
      </w:r>
      <w:r w:rsidRPr="00251FDA">
        <w:rPr>
          <w:rFonts w:eastAsia="Verdana" w:cs="Arial"/>
          <w:lang w:val="en-US"/>
        </w:rPr>
        <w:t>annual</w:t>
      </w:r>
      <w:r w:rsidRPr="00251FDA">
        <w:rPr>
          <w:rFonts w:eastAsia="Verdana" w:cs="Arial"/>
          <w:spacing w:val="-4"/>
          <w:lang w:val="en-US"/>
        </w:rPr>
        <w:t xml:space="preserve"> </w:t>
      </w:r>
      <w:r w:rsidRPr="00251FDA">
        <w:rPr>
          <w:rFonts w:eastAsia="Verdana" w:cs="Arial"/>
          <w:lang w:val="en-US"/>
        </w:rPr>
        <w:t>device</w:t>
      </w:r>
      <w:r w:rsidRPr="00251FDA">
        <w:rPr>
          <w:rFonts w:eastAsia="Verdana" w:cs="Arial"/>
          <w:spacing w:val="-4"/>
          <w:lang w:val="en-US"/>
        </w:rPr>
        <w:t xml:space="preserve"> </w:t>
      </w:r>
      <w:r w:rsidRPr="00251FDA">
        <w:rPr>
          <w:rFonts w:eastAsia="Verdana" w:cs="Arial"/>
          <w:lang w:val="en-US"/>
        </w:rPr>
        <w:t>clinic</w:t>
      </w:r>
      <w:r w:rsidRPr="00251FDA">
        <w:rPr>
          <w:rFonts w:eastAsia="Verdana" w:cs="Arial"/>
          <w:spacing w:val="-3"/>
          <w:lang w:val="en-US"/>
        </w:rPr>
        <w:t xml:space="preserve"> </w:t>
      </w:r>
      <w:r w:rsidRPr="00251FDA">
        <w:rPr>
          <w:rFonts w:eastAsia="Verdana" w:cs="Arial"/>
          <w:lang w:val="en-US"/>
        </w:rPr>
        <w:t>visit,</w:t>
      </w:r>
      <w:r w:rsidRPr="00251FDA">
        <w:rPr>
          <w:rFonts w:eastAsia="Verdana" w:cs="Arial"/>
          <w:spacing w:val="-4"/>
          <w:lang w:val="en-US"/>
        </w:rPr>
        <w:t xml:space="preserve"> </w:t>
      </w:r>
      <w:r w:rsidRPr="00251FDA">
        <w:rPr>
          <w:rFonts w:eastAsia="Verdana" w:cs="Arial"/>
          <w:lang w:val="en-US"/>
        </w:rPr>
        <w:t>or</w:t>
      </w:r>
      <w:r w:rsidRPr="00251FDA">
        <w:rPr>
          <w:rFonts w:eastAsia="Verdana" w:cs="Arial"/>
          <w:spacing w:val="-4"/>
          <w:lang w:val="en-US"/>
        </w:rPr>
        <w:t xml:space="preserve"> </w:t>
      </w:r>
      <w:r w:rsidRPr="00251FDA">
        <w:rPr>
          <w:rFonts w:eastAsia="Verdana" w:cs="Arial"/>
          <w:lang w:val="en-US"/>
        </w:rPr>
        <w:t>during</w:t>
      </w:r>
      <w:r w:rsidRPr="00251FDA">
        <w:rPr>
          <w:rFonts w:eastAsia="Verdana" w:cs="Arial"/>
          <w:spacing w:val="-4"/>
          <w:lang w:val="en-US"/>
        </w:rPr>
        <w:t xml:space="preserve"> </w:t>
      </w:r>
      <w:r w:rsidRPr="00251FDA">
        <w:rPr>
          <w:rFonts w:eastAsia="Verdana" w:cs="Arial"/>
          <w:lang w:val="en-US"/>
        </w:rPr>
        <w:t>other</w:t>
      </w:r>
      <w:r w:rsidRPr="00251FDA">
        <w:rPr>
          <w:rFonts w:eastAsia="Verdana" w:cs="Arial"/>
          <w:spacing w:val="-4"/>
          <w:lang w:val="en-US"/>
        </w:rPr>
        <w:t xml:space="preserve"> </w:t>
      </w:r>
      <w:r w:rsidRPr="00251FDA">
        <w:rPr>
          <w:rFonts w:eastAsia="Verdana" w:cs="Arial"/>
          <w:lang w:val="en-US"/>
        </w:rPr>
        <w:t>device</w:t>
      </w:r>
      <w:r w:rsidRPr="00251FDA">
        <w:rPr>
          <w:rFonts w:eastAsia="Verdana" w:cs="Arial"/>
          <w:spacing w:val="-4"/>
          <w:lang w:val="en-US"/>
        </w:rPr>
        <w:t xml:space="preserve"> </w:t>
      </w:r>
      <w:r w:rsidRPr="00251FDA">
        <w:rPr>
          <w:rFonts w:eastAsia="Verdana" w:cs="Arial"/>
          <w:lang w:val="en-US"/>
        </w:rPr>
        <w:t xml:space="preserve">clinic </w:t>
      </w:r>
      <w:r w:rsidRPr="00251FDA">
        <w:rPr>
          <w:rFonts w:eastAsia="Verdana" w:cs="Arial"/>
          <w:spacing w:val="-2"/>
          <w:lang w:val="en-US"/>
        </w:rPr>
        <w:t>visits</w:t>
      </w:r>
    </w:p>
    <w:p w14:paraId="23828DD8" w14:textId="77777777" w:rsidR="00486FA7" w:rsidRDefault="00486FA7" w:rsidP="00BA0D49">
      <w:pPr>
        <w:widowControl w:val="0"/>
        <w:autoSpaceDE w:val="0"/>
        <w:autoSpaceDN w:val="0"/>
        <w:spacing w:before="71" w:line="249" w:lineRule="auto"/>
        <w:ind w:left="375" w:right="177" w:hanging="11"/>
        <w:rPr>
          <w:rFonts w:eastAsia="Verdana" w:cs="Arial"/>
          <w:lang w:val="en-US"/>
        </w:rPr>
      </w:pPr>
    </w:p>
    <w:p w14:paraId="79ED9EBF" w14:textId="22293FD5" w:rsidR="003276B9" w:rsidRPr="00C65FDF" w:rsidRDefault="003276B9" w:rsidP="00BA0D49">
      <w:pPr>
        <w:widowControl w:val="0"/>
        <w:autoSpaceDE w:val="0"/>
        <w:autoSpaceDN w:val="0"/>
        <w:spacing w:before="71" w:line="249" w:lineRule="auto"/>
        <w:ind w:left="375" w:right="177" w:hanging="11"/>
        <w:rPr>
          <w:rFonts w:eastAsia="Verdana" w:cs="Arial"/>
          <w:lang w:val="en-US"/>
        </w:rPr>
      </w:pPr>
      <w:proofErr w:type="gramStart"/>
      <w:r w:rsidRPr="00C65FDF">
        <w:rPr>
          <w:rFonts w:eastAsia="Verdana" w:cs="Arial"/>
          <w:lang w:val="en-US"/>
        </w:rPr>
        <w:t>Many</w:t>
      </w:r>
      <w:proofErr w:type="gramEnd"/>
      <w:r w:rsidRPr="00C65FDF">
        <w:rPr>
          <w:rFonts w:eastAsia="Verdana" w:cs="Arial"/>
          <w:spacing w:val="-3"/>
          <w:lang w:val="en-US"/>
        </w:rPr>
        <w:t xml:space="preserve"> </w:t>
      </w:r>
      <w:r w:rsidRPr="00C65FDF">
        <w:rPr>
          <w:rFonts w:eastAsia="Verdana" w:cs="Arial"/>
          <w:lang w:val="en-US"/>
        </w:rPr>
        <w:t>patients</w:t>
      </w:r>
      <w:r w:rsidRPr="00C65FDF">
        <w:rPr>
          <w:rFonts w:eastAsia="Verdana" w:cs="Arial"/>
          <w:spacing w:val="-3"/>
          <w:lang w:val="en-US"/>
        </w:rPr>
        <w:t xml:space="preserve"> </w:t>
      </w:r>
      <w:r w:rsidRPr="00C65FDF">
        <w:rPr>
          <w:rFonts w:eastAsia="Verdana" w:cs="Arial"/>
          <w:lang w:val="en-US"/>
        </w:rPr>
        <w:t>now</w:t>
      </w:r>
      <w:r w:rsidRPr="00C65FDF">
        <w:rPr>
          <w:rFonts w:eastAsia="Verdana" w:cs="Arial"/>
          <w:spacing w:val="-3"/>
          <w:lang w:val="en-US"/>
        </w:rPr>
        <w:t xml:space="preserve"> </w:t>
      </w:r>
      <w:r w:rsidRPr="00C65FDF">
        <w:rPr>
          <w:rFonts w:eastAsia="Verdana" w:cs="Arial"/>
          <w:lang w:val="en-US"/>
        </w:rPr>
        <w:t>receive</w:t>
      </w:r>
      <w:r w:rsidRPr="00C65FDF">
        <w:rPr>
          <w:rFonts w:eastAsia="Verdana" w:cs="Arial"/>
          <w:spacing w:val="-3"/>
          <w:lang w:val="en-US"/>
        </w:rPr>
        <w:t xml:space="preserve"> </w:t>
      </w:r>
      <w:r w:rsidRPr="00C65FDF">
        <w:rPr>
          <w:rFonts w:eastAsia="Verdana" w:cs="Arial"/>
          <w:lang w:val="en-US"/>
        </w:rPr>
        <w:t>remote</w:t>
      </w:r>
      <w:r w:rsidRPr="00C65FDF">
        <w:rPr>
          <w:rFonts w:eastAsia="Verdana" w:cs="Arial"/>
          <w:spacing w:val="-3"/>
          <w:lang w:val="en-US"/>
        </w:rPr>
        <w:t xml:space="preserve"> </w:t>
      </w:r>
      <w:r w:rsidRPr="00C65FDF">
        <w:rPr>
          <w:rFonts w:eastAsia="Verdana" w:cs="Arial"/>
          <w:lang w:val="en-US"/>
        </w:rPr>
        <w:t>follow</w:t>
      </w:r>
      <w:r w:rsidRPr="00C65FDF">
        <w:rPr>
          <w:rFonts w:eastAsia="Verdana" w:cs="Arial"/>
          <w:spacing w:val="-3"/>
          <w:lang w:val="en-US"/>
        </w:rPr>
        <w:t xml:space="preserve"> </w:t>
      </w:r>
      <w:r w:rsidRPr="00C65FDF">
        <w:rPr>
          <w:rFonts w:eastAsia="Verdana" w:cs="Arial"/>
          <w:lang w:val="en-US"/>
        </w:rPr>
        <w:t>up</w:t>
      </w:r>
      <w:r w:rsidRPr="00C65FDF">
        <w:rPr>
          <w:rFonts w:eastAsia="Verdana" w:cs="Arial"/>
          <w:spacing w:val="-3"/>
          <w:lang w:val="en-US"/>
        </w:rPr>
        <w:t xml:space="preserve"> </w:t>
      </w:r>
      <w:r w:rsidRPr="00C65FDF">
        <w:rPr>
          <w:rFonts w:eastAsia="Verdana" w:cs="Arial"/>
          <w:lang w:val="en-US"/>
        </w:rPr>
        <w:t>for</w:t>
      </w:r>
      <w:r w:rsidRPr="00C65FDF">
        <w:rPr>
          <w:rFonts w:eastAsia="Verdana" w:cs="Arial"/>
          <w:spacing w:val="-3"/>
          <w:lang w:val="en-US"/>
        </w:rPr>
        <w:t xml:space="preserve"> </w:t>
      </w:r>
      <w:r w:rsidRPr="00C65FDF">
        <w:rPr>
          <w:rFonts w:eastAsia="Verdana" w:cs="Arial"/>
          <w:lang w:val="en-US"/>
        </w:rPr>
        <w:t>their</w:t>
      </w:r>
      <w:r w:rsidRPr="00C65FDF">
        <w:rPr>
          <w:rFonts w:eastAsia="Verdana" w:cs="Arial"/>
          <w:spacing w:val="-3"/>
          <w:lang w:val="en-US"/>
        </w:rPr>
        <w:t xml:space="preserve"> </w:t>
      </w:r>
      <w:r w:rsidRPr="00C65FDF">
        <w:rPr>
          <w:rFonts w:eastAsia="Verdana" w:cs="Arial"/>
          <w:lang w:val="en-US"/>
        </w:rPr>
        <w:t>ICDs</w:t>
      </w:r>
      <w:r w:rsidRPr="00C65FDF">
        <w:rPr>
          <w:rFonts w:eastAsia="Verdana" w:cs="Arial"/>
          <w:spacing w:val="-3"/>
          <w:lang w:val="en-US"/>
        </w:rPr>
        <w:t xml:space="preserve"> </w:t>
      </w:r>
      <w:r w:rsidRPr="00C65FDF">
        <w:rPr>
          <w:rFonts w:eastAsia="Verdana" w:cs="Arial"/>
          <w:lang w:val="en-US"/>
        </w:rPr>
        <w:t>which</w:t>
      </w:r>
      <w:r w:rsidRPr="00C65FDF">
        <w:rPr>
          <w:rFonts w:eastAsia="Verdana" w:cs="Arial"/>
          <w:spacing w:val="-3"/>
          <w:lang w:val="en-US"/>
        </w:rPr>
        <w:t xml:space="preserve"> </w:t>
      </w:r>
      <w:r w:rsidRPr="00C65FDF">
        <w:rPr>
          <w:rFonts w:eastAsia="Verdana" w:cs="Arial"/>
          <w:lang w:val="en-US"/>
        </w:rPr>
        <w:t>may</w:t>
      </w:r>
      <w:r w:rsidRPr="00C65FDF">
        <w:rPr>
          <w:rFonts w:eastAsia="Verdana" w:cs="Arial"/>
          <w:spacing w:val="-3"/>
          <w:lang w:val="en-US"/>
        </w:rPr>
        <w:t xml:space="preserve"> </w:t>
      </w:r>
      <w:r w:rsidRPr="00C65FDF">
        <w:rPr>
          <w:rFonts w:eastAsia="Verdana" w:cs="Arial"/>
          <w:lang w:val="en-US"/>
        </w:rPr>
        <w:t>reduce</w:t>
      </w:r>
      <w:r w:rsidRPr="00C65FDF">
        <w:rPr>
          <w:rFonts w:eastAsia="Verdana" w:cs="Arial"/>
          <w:spacing w:val="-3"/>
          <w:lang w:val="en-US"/>
        </w:rPr>
        <w:t xml:space="preserve"> </w:t>
      </w:r>
      <w:r w:rsidRPr="00C65FDF">
        <w:rPr>
          <w:rFonts w:eastAsia="Verdana" w:cs="Arial"/>
          <w:lang w:val="en-US"/>
        </w:rPr>
        <w:t>face</w:t>
      </w:r>
      <w:r w:rsidRPr="00C65FDF">
        <w:rPr>
          <w:rFonts w:eastAsia="Verdana" w:cs="Arial"/>
          <w:spacing w:val="-3"/>
          <w:lang w:val="en-US"/>
        </w:rPr>
        <w:t xml:space="preserve"> </w:t>
      </w:r>
      <w:r w:rsidRPr="00C65FDF">
        <w:rPr>
          <w:rFonts w:eastAsia="Verdana" w:cs="Arial"/>
          <w:lang w:val="en-US"/>
        </w:rPr>
        <w:t>to face contact.</w:t>
      </w:r>
      <w:r w:rsidRPr="00C65FDF">
        <w:rPr>
          <w:rFonts w:eastAsia="Verdana" w:cs="Arial"/>
          <w:spacing w:val="80"/>
          <w:lang w:val="en-US"/>
        </w:rPr>
        <w:t xml:space="preserve"> </w:t>
      </w:r>
      <w:r w:rsidRPr="00C65FDF">
        <w:rPr>
          <w:rFonts w:eastAsia="Verdana" w:cs="Arial"/>
          <w:lang w:val="en-US"/>
        </w:rPr>
        <w:t xml:space="preserve">These patients should </w:t>
      </w:r>
      <w:proofErr w:type="gramStart"/>
      <w:r w:rsidRPr="00C65FDF">
        <w:rPr>
          <w:rFonts w:eastAsia="Verdana" w:cs="Arial"/>
          <w:lang w:val="en-US"/>
        </w:rPr>
        <w:t>be encouraged</w:t>
      </w:r>
      <w:proofErr w:type="gramEnd"/>
      <w:r w:rsidRPr="00C65FDF">
        <w:rPr>
          <w:rFonts w:eastAsia="Verdana" w:cs="Arial"/>
          <w:lang w:val="en-US"/>
        </w:rPr>
        <w:t xml:space="preserve"> to </w:t>
      </w:r>
      <w:proofErr w:type="gramStart"/>
      <w:r w:rsidRPr="00C65FDF">
        <w:rPr>
          <w:rFonts w:eastAsia="Verdana" w:cs="Arial"/>
          <w:lang w:val="en-US"/>
        </w:rPr>
        <w:t>get in touch with</w:t>
      </w:r>
      <w:proofErr w:type="gramEnd"/>
      <w:r w:rsidRPr="00C65FDF">
        <w:rPr>
          <w:rFonts w:eastAsia="Verdana" w:cs="Arial"/>
          <w:lang w:val="en-US"/>
        </w:rPr>
        <w:t xml:space="preserve"> the clinical teams if they feel their condition has changed, or if</w:t>
      </w:r>
      <w:r w:rsidRPr="00C65FDF">
        <w:rPr>
          <w:rFonts w:eastAsia="Verdana" w:cs="Arial"/>
          <w:spacing w:val="80"/>
          <w:lang w:val="en-US"/>
        </w:rPr>
        <w:t xml:space="preserve"> </w:t>
      </w:r>
      <w:r w:rsidRPr="00C65FDF">
        <w:rPr>
          <w:rFonts w:eastAsia="Verdana" w:cs="Arial"/>
          <w:lang w:val="en-US"/>
        </w:rPr>
        <w:t xml:space="preserve">they would like to make </w:t>
      </w:r>
      <w:proofErr w:type="gramStart"/>
      <w:r w:rsidRPr="00C65FDF">
        <w:rPr>
          <w:rFonts w:eastAsia="Verdana" w:cs="Arial"/>
          <w:lang w:val="en-US"/>
        </w:rPr>
        <w:t>some</w:t>
      </w:r>
      <w:proofErr w:type="gramEnd"/>
      <w:r w:rsidRPr="00C65FDF">
        <w:rPr>
          <w:rFonts w:eastAsia="Verdana" w:cs="Arial"/>
          <w:lang w:val="en-US"/>
        </w:rPr>
        <w:t xml:space="preserve"> plans for their future care such as de-activating the shock aspect from the </w:t>
      </w:r>
      <w:r w:rsidRPr="00C65FDF">
        <w:rPr>
          <w:rFonts w:eastAsia="Verdana" w:cs="Arial"/>
          <w:spacing w:val="-2"/>
          <w:lang w:val="en-US"/>
        </w:rPr>
        <w:t>defibrillator.</w:t>
      </w:r>
    </w:p>
    <w:p w14:paraId="2BEFF6FB" w14:textId="77777777" w:rsidR="003276B9" w:rsidRPr="00C65FDF" w:rsidRDefault="003276B9" w:rsidP="00BA0D49">
      <w:pPr>
        <w:widowControl w:val="0"/>
        <w:autoSpaceDE w:val="0"/>
        <w:autoSpaceDN w:val="0"/>
        <w:spacing w:before="103" w:line="249" w:lineRule="auto"/>
        <w:ind w:left="375" w:right="102" w:hanging="11"/>
        <w:rPr>
          <w:rFonts w:eastAsia="Verdana" w:cs="Arial"/>
          <w:lang w:val="en-US"/>
        </w:rPr>
      </w:pPr>
      <w:r w:rsidRPr="00C65FDF">
        <w:rPr>
          <w:rFonts w:eastAsia="Verdana" w:cs="Arial"/>
          <w:lang w:val="en-US"/>
        </w:rPr>
        <w:t>A decision not to attempt resuscitation in the event of a cardiorespiratory arrest (DNAR)</w:t>
      </w:r>
      <w:r w:rsidRPr="00C65FDF">
        <w:rPr>
          <w:rFonts w:eastAsia="Verdana" w:cs="Arial"/>
          <w:spacing w:val="-4"/>
          <w:lang w:val="en-US"/>
        </w:rPr>
        <w:t xml:space="preserve"> </w:t>
      </w:r>
      <w:r w:rsidRPr="00C65FDF">
        <w:rPr>
          <w:rFonts w:eastAsia="Verdana" w:cs="Arial"/>
          <w:lang w:val="en-US"/>
        </w:rPr>
        <w:t>should</w:t>
      </w:r>
      <w:r w:rsidRPr="00C65FDF">
        <w:rPr>
          <w:rFonts w:eastAsia="Verdana" w:cs="Arial"/>
          <w:spacing w:val="-4"/>
          <w:lang w:val="en-US"/>
        </w:rPr>
        <w:t xml:space="preserve"> </w:t>
      </w:r>
      <w:r w:rsidRPr="00C65FDF">
        <w:rPr>
          <w:rFonts w:eastAsia="Verdana" w:cs="Arial"/>
          <w:lang w:val="en-US"/>
        </w:rPr>
        <w:t>always</w:t>
      </w:r>
      <w:r w:rsidRPr="00C65FDF">
        <w:rPr>
          <w:rFonts w:eastAsia="Verdana" w:cs="Arial"/>
          <w:spacing w:val="-4"/>
          <w:lang w:val="en-US"/>
        </w:rPr>
        <w:t xml:space="preserve"> </w:t>
      </w:r>
      <w:r w:rsidRPr="00C65FDF">
        <w:rPr>
          <w:rFonts w:eastAsia="Verdana" w:cs="Arial"/>
          <w:lang w:val="en-US"/>
        </w:rPr>
        <w:t>prompt</w:t>
      </w:r>
      <w:r w:rsidRPr="00C65FDF">
        <w:rPr>
          <w:rFonts w:eastAsia="Verdana" w:cs="Arial"/>
          <w:spacing w:val="-4"/>
          <w:lang w:val="en-US"/>
        </w:rPr>
        <w:t xml:space="preserve"> </w:t>
      </w:r>
      <w:r w:rsidRPr="00C65FDF">
        <w:rPr>
          <w:rFonts w:eastAsia="Verdana" w:cs="Arial"/>
          <w:lang w:val="en-US"/>
        </w:rPr>
        <w:t>consideration</w:t>
      </w:r>
      <w:r w:rsidRPr="00C65FDF">
        <w:rPr>
          <w:rFonts w:eastAsia="Verdana" w:cs="Arial"/>
          <w:spacing w:val="-3"/>
          <w:lang w:val="en-US"/>
        </w:rPr>
        <w:t xml:space="preserve"> </w:t>
      </w:r>
      <w:r w:rsidRPr="00C65FDF">
        <w:rPr>
          <w:rFonts w:eastAsia="Verdana" w:cs="Arial"/>
          <w:lang w:val="en-US"/>
        </w:rPr>
        <w:t>of</w:t>
      </w:r>
      <w:r w:rsidRPr="00C65FDF">
        <w:rPr>
          <w:rFonts w:eastAsia="Verdana" w:cs="Arial"/>
          <w:spacing w:val="-3"/>
          <w:lang w:val="en-US"/>
        </w:rPr>
        <w:t xml:space="preserve"> </w:t>
      </w:r>
      <w:r w:rsidRPr="00C65FDF">
        <w:rPr>
          <w:rFonts w:eastAsia="Verdana" w:cs="Arial"/>
          <w:lang w:val="en-US"/>
        </w:rPr>
        <w:t>ICD</w:t>
      </w:r>
      <w:r w:rsidRPr="00C65FDF">
        <w:rPr>
          <w:rFonts w:eastAsia="Verdana" w:cs="Arial"/>
          <w:spacing w:val="-4"/>
          <w:lang w:val="en-US"/>
        </w:rPr>
        <w:t xml:space="preserve"> </w:t>
      </w:r>
      <w:r w:rsidRPr="00C65FDF">
        <w:rPr>
          <w:rFonts w:eastAsia="Verdana" w:cs="Arial"/>
          <w:lang w:val="en-US"/>
        </w:rPr>
        <w:t>shock</w:t>
      </w:r>
      <w:r w:rsidRPr="00C65FDF">
        <w:rPr>
          <w:rFonts w:eastAsia="Verdana" w:cs="Arial"/>
          <w:spacing w:val="-4"/>
          <w:lang w:val="en-US"/>
        </w:rPr>
        <w:t xml:space="preserve"> </w:t>
      </w:r>
      <w:r w:rsidRPr="00C65FDF">
        <w:rPr>
          <w:rFonts w:eastAsia="Verdana" w:cs="Arial"/>
          <w:lang w:val="en-US"/>
        </w:rPr>
        <w:t>therapy</w:t>
      </w:r>
      <w:r w:rsidRPr="00C65FDF">
        <w:rPr>
          <w:rFonts w:eastAsia="Verdana" w:cs="Arial"/>
          <w:spacing w:val="-3"/>
          <w:lang w:val="en-US"/>
        </w:rPr>
        <w:t xml:space="preserve"> </w:t>
      </w:r>
      <w:r w:rsidRPr="00C65FDF">
        <w:rPr>
          <w:rFonts w:eastAsia="Verdana" w:cs="Arial"/>
          <w:lang w:val="en-US"/>
        </w:rPr>
        <w:t>but</w:t>
      </w:r>
      <w:r w:rsidRPr="00C65FDF">
        <w:rPr>
          <w:rFonts w:eastAsia="Verdana" w:cs="Arial"/>
          <w:spacing w:val="-4"/>
          <w:lang w:val="en-US"/>
        </w:rPr>
        <w:t xml:space="preserve"> </w:t>
      </w:r>
      <w:r w:rsidRPr="00C65FDF">
        <w:rPr>
          <w:rFonts w:eastAsia="Verdana" w:cs="Arial"/>
          <w:lang w:val="en-US"/>
        </w:rPr>
        <w:t>it</w:t>
      </w:r>
      <w:r w:rsidRPr="00C65FDF">
        <w:rPr>
          <w:rFonts w:eastAsia="Verdana" w:cs="Arial"/>
          <w:spacing w:val="-4"/>
          <w:lang w:val="en-US"/>
        </w:rPr>
        <w:t xml:space="preserve"> </w:t>
      </w:r>
      <w:r w:rsidRPr="00C65FDF">
        <w:rPr>
          <w:rFonts w:eastAsia="Verdana" w:cs="Arial"/>
          <w:lang w:val="en-US"/>
        </w:rPr>
        <w:t>should</w:t>
      </w:r>
      <w:r w:rsidRPr="00C65FDF">
        <w:rPr>
          <w:rFonts w:eastAsia="Verdana" w:cs="Arial"/>
          <w:spacing w:val="-4"/>
          <w:lang w:val="en-US"/>
        </w:rPr>
        <w:t xml:space="preserve"> </w:t>
      </w:r>
      <w:r w:rsidRPr="00C65FDF">
        <w:rPr>
          <w:rFonts w:eastAsia="Verdana" w:cs="Arial"/>
          <w:lang w:val="en-US"/>
        </w:rPr>
        <w:t>not</w:t>
      </w:r>
      <w:r w:rsidRPr="00C65FDF">
        <w:rPr>
          <w:rFonts w:eastAsia="Verdana" w:cs="Arial"/>
          <w:spacing w:val="-4"/>
          <w:lang w:val="en-US"/>
        </w:rPr>
        <w:t xml:space="preserve"> </w:t>
      </w:r>
      <w:proofErr w:type="gramStart"/>
      <w:r w:rsidRPr="00C65FDF">
        <w:rPr>
          <w:rFonts w:eastAsia="Verdana" w:cs="Arial"/>
          <w:lang w:val="en-US"/>
        </w:rPr>
        <w:t>be assumed</w:t>
      </w:r>
      <w:proofErr w:type="gramEnd"/>
      <w:r w:rsidRPr="00C65FDF">
        <w:rPr>
          <w:rFonts w:eastAsia="Verdana" w:cs="Arial"/>
          <w:lang w:val="en-US"/>
        </w:rPr>
        <w:t xml:space="preserve"> that this will always be appropriate.</w:t>
      </w:r>
    </w:p>
    <w:p w14:paraId="286FC2C1" w14:textId="585FFD52" w:rsidR="003276B9" w:rsidRDefault="003276B9" w:rsidP="00486FA7">
      <w:pPr>
        <w:widowControl w:val="0"/>
        <w:autoSpaceDE w:val="0"/>
        <w:autoSpaceDN w:val="0"/>
        <w:spacing w:before="107" w:line="249" w:lineRule="auto"/>
        <w:ind w:left="375" w:right="195" w:hanging="11"/>
        <w:rPr>
          <w:rFonts w:cs="Arial"/>
        </w:rPr>
      </w:pPr>
      <w:r w:rsidRPr="00C65FDF">
        <w:rPr>
          <w:rFonts w:eastAsia="Verdana" w:cs="Arial"/>
          <w:lang w:val="en-US"/>
        </w:rPr>
        <w:t>It</w:t>
      </w:r>
      <w:r w:rsidRPr="00C65FDF">
        <w:rPr>
          <w:rFonts w:eastAsia="Verdana" w:cs="Arial"/>
          <w:spacing w:val="-5"/>
          <w:lang w:val="en-US"/>
        </w:rPr>
        <w:t xml:space="preserve"> </w:t>
      </w:r>
      <w:r w:rsidRPr="00C65FDF">
        <w:rPr>
          <w:rFonts w:eastAsia="Verdana" w:cs="Arial"/>
          <w:lang w:val="en-US"/>
        </w:rPr>
        <w:t>is</w:t>
      </w:r>
      <w:r w:rsidRPr="00C65FDF">
        <w:rPr>
          <w:rFonts w:eastAsia="Verdana" w:cs="Arial"/>
          <w:spacing w:val="-5"/>
          <w:lang w:val="en-US"/>
        </w:rPr>
        <w:t xml:space="preserve"> </w:t>
      </w:r>
      <w:r w:rsidRPr="00C65FDF">
        <w:rPr>
          <w:rFonts w:eastAsia="Verdana" w:cs="Arial"/>
          <w:lang w:val="en-US"/>
        </w:rPr>
        <w:t>preferable</w:t>
      </w:r>
      <w:r w:rsidRPr="00C65FDF">
        <w:rPr>
          <w:rFonts w:eastAsia="Verdana" w:cs="Arial"/>
          <w:spacing w:val="-5"/>
          <w:lang w:val="en-US"/>
        </w:rPr>
        <w:t xml:space="preserve"> </w:t>
      </w:r>
      <w:r w:rsidRPr="00C65FDF">
        <w:rPr>
          <w:rFonts w:eastAsia="Verdana" w:cs="Arial"/>
          <w:lang w:val="en-US"/>
        </w:rPr>
        <w:t>that</w:t>
      </w:r>
      <w:r w:rsidRPr="00C65FDF">
        <w:rPr>
          <w:rFonts w:eastAsia="Verdana" w:cs="Arial"/>
          <w:spacing w:val="-5"/>
          <w:lang w:val="en-US"/>
        </w:rPr>
        <w:t xml:space="preserve"> </w:t>
      </w:r>
      <w:r w:rsidRPr="00C65FDF">
        <w:rPr>
          <w:rFonts w:eastAsia="Verdana" w:cs="Arial"/>
          <w:lang w:val="en-US"/>
        </w:rPr>
        <w:t>any</w:t>
      </w:r>
      <w:r w:rsidRPr="00C65FDF">
        <w:rPr>
          <w:rFonts w:eastAsia="Verdana" w:cs="Arial"/>
          <w:spacing w:val="-5"/>
          <w:lang w:val="en-US"/>
        </w:rPr>
        <w:t xml:space="preserve"> </w:t>
      </w:r>
      <w:r w:rsidRPr="00C65FDF">
        <w:rPr>
          <w:rFonts w:eastAsia="Verdana" w:cs="Arial"/>
          <w:lang w:val="en-US"/>
        </w:rPr>
        <w:t>discussions</w:t>
      </w:r>
      <w:r w:rsidRPr="00C65FDF">
        <w:rPr>
          <w:rFonts w:eastAsia="Verdana" w:cs="Arial"/>
          <w:spacing w:val="-5"/>
          <w:lang w:val="en-US"/>
        </w:rPr>
        <w:t xml:space="preserve"> </w:t>
      </w:r>
      <w:r w:rsidRPr="00C65FDF">
        <w:rPr>
          <w:rFonts w:eastAsia="Verdana" w:cs="Arial"/>
          <w:lang w:val="en-US"/>
        </w:rPr>
        <w:t>regarding</w:t>
      </w:r>
      <w:r w:rsidRPr="00C65FDF">
        <w:rPr>
          <w:rFonts w:eastAsia="Verdana" w:cs="Arial"/>
          <w:spacing w:val="-5"/>
          <w:lang w:val="en-US"/>
        </w:rPr>
        <w:t xml:space="preserve"> </w:t>
      </w:r>
      <w:r w:rsidRPr="00C65FDF">
        <w:rPr>
          <w:rFonts w:eastAsia="Verdana" w:cs="Arial"/>
          <w:lang w:val="en-US"/>
        </w:rPr>
        <w:t>ICD</w:t>
      </w:r>
      <w:r w:rsidRPr="00C65FDF">
        <w:rPr>
          <w:rFonts w:eastAsia="Verdana" w:cs="Arial"/>
          <w:spacing w:val="-5"/>
          <w:lang w:val="en-US"/>
        </w:rPr>
        <w:t xml:space="preserve"> </w:t>
      </w:r>
      <w:r w:rsidRPr="00C65FDF">
        <w:rPr>
          <w:rFonts w:eastAsia="Verdana" w:cs="Arial"/>
          <w:lang w:val="en-US"/>
        </w:rPr>
        <w:t>shock</w:t>
      </w:r>
      <w:r w:rsidRPr="00C65FDF">
        <w:rPr>
          <w:rFonts w:eastAsia="Verdana" w:cs="Arial"/>
          <w:spacing w:val="-5"/>
          <w:lang w:val="en-US"/>
        </w:rPr>
        <w:t xml:space="preserve"> </w:t>
      </w:r>
      <w:r w:rsidRPr="00C65FDF">
        <w:rPr>
          <w:rFonts w:eastAsia="Verdana" w:cs="Arial"/>
          <w:lang w:val="en-US"/>
        </w:rPr>
        <w:t>therapy</w:t>
      </w:r>
      <w:r w:rsidRPr="00C65FDF">
        <w:rPr>
          <w:rFonts w:eastAsia="Verdana" w:cs="Arial"/>
          <w:spacing w:val="-5"/>
          <w:lang w:val="en-US"/>
        </w:rPr>
        <w:t xml:space="preserve"> </w:t>
      </w:r>
      <w:r w:rsidRPr="00C65FDF">
        <w:rPr>
          <w:rFonts w:eastAsia="Verdana" w:cs="Arial"/>
          <w:lang w:val="en-US"/>
        </w:rPr>
        <w:t>discontinuation</w:t>
      </w:r>
      <w:r w:rsidRPr="00C65FDF">
        <w:rPr>
          <w:rFonts w:eastAsia="Verdana" w:cs="Arial"/>
          <w:spacing w:val="-5"/>
          <w:lang w:val="en-US"/>
        </w:rPr>
        <w:t xml:space="preserve"> </w:t>
      </w:r>
      <w:r w:rsidRPr="00C65FDF">
        <w:rPr>
          <w:rFonts w:eastAsia="Verdana" w:cs="Arial"/>
          <w:lang w:val="en-US"/>
        </w:rPr>
        <w:t>take place in advance. Unfortunately, these discussions often occur in emergency situations which can cause distress and present practical challenges to facilitate urgent device discontinuation.</w:t>
      </w:r>
      <w:r w:rsidRPr="00C65FDF">
        <w:rPr>
          <w:rFonts w:eastAsia="Verdana" w:cs="Arial"/>
          <w:spacing w:val="40"/>
          <w:lang w:val="en-US"/>
        </w:rPr>
        <w:t xml:space="preserve"> </w:t>
      </w:r>
      <w:proofErr w:type="gramStart"/>
      <w:r w:rsidRPr="00C65FDF">
        <w:rPr>
          <w:rFonts w:eastAsia="Verdana" w:cs="Arial"/>
          <w:lang w:val="en-US"/>
        </w:rPr>
        <w:t>A proactive</w:t>
      </w:r>
      <w:proofErr w:type="gramEnd"/>
      <w:r w:rsidRPr="00C65FDF">
        <w:rPr>
          <w:rFonts w:eastAsia="Verdana" w:cs="Arial"/>
          <w:lang w:val="en-US"/>
        </w:rPr>
        <w:t xml:space="preserve"> approach to identify patients who may be approaching the time for shock discontinuation can reduce stress and distress for the patient, family, and healthcare professionals.</w:t>
      </w:r>
      <w:r w:rsidRPr="00C65FDF">
        <w:rPr>
          <w:rFonts w:eastAsia="Verdana" w:cs="Arial"/>
          <w:spacing w:val="40"/>
          <w:lang w:val="en-US"/>
        </w:rPr>
        <w:t xml:space="preserve"> </w:t>
      </w:r>
      <w:r w:rsidRPr="00C65FDF">
        <w:rPr>
          <w:rFonts w:eastAsia="Verdana" w:cs="Arial"/>
          <w:lang w:val="en-US"/>
        </w:rPr>
        <w:t xml:space="preserve">All members of the team involved in follow up of these patients should </w:t>
      </w:r>
      <w:proofErr w:type="gramStart"/>
      <w:r w:rsidRPr="00C65FDF">
        <w:rPr>
          <w:rFonts w:eastAsia="Verdana" w:cs="Arial"/>
          <w:lang w:val="en-US"/>
        </w:rPr>
        <w:t>be encouraged</w:t>
      </w:r>
      <w:proofErr w:type="gramEnd"/>
      <w:r w:rsidRPr="00C65FDF">
        <w:rPr>
          <w:rFonts w:eastAsia="Verdana" w:cs="Arial"/>
          <w:lang w:val="en-US"/>
        </w:rPr>
        <w:t xml:space="preserve"> to flag any general deterioration in the patient’s health or functional status to the device follow up team.</w:t>
      </w:r>
      <w:r w:rsidRPr="00C65FDF">
        <w:rPr>
          <w:rFonts w:eastAsia="Verdana" w:cs="Arial"/>
          <w:spacing w:val="80"/>
          <w:lang w:val="en-US"/>
        </w:rPr>
        <w:t xml:space="preserve"> </w:t>
      </w:r>
      <w:r w:rsidRPr="00C65FDF">
        <w:rPr>
          <w:rFonts w:eastAsia="Verdana" w:cs="Arial"/>
          <w:lang w:val="en-US"/>
        </w:rPr>
        <w:t xml:space="preserve">It may be that ICD shock discontinuation </w:t>
      </w:r>
      <w:proofErr w:type="gramStart"/>
      <w:r w:rsidRPr="00C65FDF">
        <w:rPr>
          <w:rFonts w:eastAsia="Verdana" w:cs="Arial"/>
          <w:lang w:val="en-US"/>
        </w:rPr>
        <w:t>is discussed</w:t>
      </w:r>
      <w:proofErr w:type="gramEnd"/>
      <w:r w:rsidRPr="00C65FDF">
        <w:rPr>
          <w:rFonts w:eastAsia="Verdana" w:cs="Arial"/>
          <w:lang w:val="en-US"/>
        </w:rPr>
        <w:t xml:space="preserve"> </w:t>
      </w:r>
      <w:proofErr w:type="gramStart"/>
      <w:r w:rsidRPr="00C65FDF">
        <w:rPr>
          <w:rFonts w:eastAsia="Verdana" w:cs="Arial"/>
          <w:lang w:val="en-US"/>
        </w:rPr>
        <w:t>many</w:t>
      </w:r>
      <w:proofErr w:type="gramEnd"/>
      <w:r w:rsidRPr="00C65FDF">
        <w:rPr>
          <w:rFonts w:eastAsia="Verdana" w:cs="Arial"/>
          <w:lang w:val="en-US"/>
        </w:rPr>
        <w:t xml:space="preserve"> times before an eventual decision </w:t>
      </w:r>
      <w:proofErr w:type="gramStart"/>
      <w:r w:rsidRPr="00C65FDF">
        <w:rPr>
          <w:rFonts w:eastAsia="Verdana" w:cs="Arial"/>
          <w:lang w:val="en-US"/>
        </w:rPr>
        <w:t xml:space="preserve">is </w:t>
      </w:r>
      <w:r w:rsidRPr="00C65FDF">
        <w:rPr>
          <w:rFonts w:eastAsia="Verdana" w:cs="Arial"/>
          <w:spacing w:val="-2"/>
          <w:lang w:val="en-US"/>
        </w:rPr>
        <w:t>made</w:t>
      </w:r>
      <w:proofErr w:type="gramEnd"/>
      <w:r w:rsidRPr="00C65FDF">
        <w:rPr>
          <w:rFonts w:eastAsia="Verdana" w:cs="Arial"/>
          <w:spacing w:val="-2"/>
          <w:lang w:val="en-US"/>
        </w:rPr>
        <w:t>.</w:t>
      </w:r>
    </w:p>
    <w:p w14:paraId="628F3802" w14:textId="77777777" w:rsidR="003276B9" w:rsidRPr="00C65FDF" w:rsidRDefault="003276B9" w:rsidP="00C65FDF">
      <w:pPr>
        <w:widowControl w:val="0"/>
        <w:tabs>
          <w:tab w:val="left" w:pos="1100"/>
        </w:tabs>
        <w:autoSpaceDE w:val="0"/>
        <w:autoSpaceDN w:val="0"/>
        <w:outlineLvl w:val="0"/>
        <w:rPr>
          <w:rFonts w:eastAsia="Verdana" w:cs="Arial"/>
          <w:b/>
          <w:bCs/>
          <w:lang w:val="en-US"/>
        </w:rPr>
      </w:pPr>
      <w:r w:rsidRPr="00C65FDF">
        <w:rPr>
          <w:rFonts w:eastAsia="Verdana" w:cs="Arial"/>
          <w:b/>
          <w:bCs/>
          <w:lang w:val="en-US"/>
        </w:rPr>
        <w:t xml:space="preserve"> Generator</w:t>
      </w:r>
      <w:r w:rsidRPr="00C65FDF">
        <w:rPr>
          <w:rFonts w:eastAsia="Verdana" w:cs="Arial"/>
          <w:b/>
          <w:bCs/>
          <w:spacing w:val="-8"/>
          <w:lang w:val="en-US"/>
        </w:rPr>
        <w:t xml:space="preserve"> </w:t>
      </w:r>
      <w:r w:rsidRPr="00C65FDF">
        <w:rPr>
          <w:rFonts w:eastAsia="Verdana" w:cs="Arial"/>
          <w:b/>
          <w:bCs/>
          <w:spacing w:val="-2"/>
          <w:lang w:val="en-US"/>
        </w:rPr>
        <w:t>Replacements</w:t>
      </w:r>
    </w:p>
    <w:p w14:paraId="2B649306" w14:textId="77777777" w:rsidR="003276B9" w:rsidRPr="00C65FDF" w:rsidRDefault="003276B9" w:rsidP="00603862">
      <w:pPr>
        <w:widowControl w:val="0"/>
        <w:autoSpaceDE w:val="0"/>
        <w:autoSpaceDN w:val="0"/>
        <w:spacing w:before="119" w:line="249" w:lineRule="auto"/>
        <w:ind w:left="375" w:right="429" w:hanging="11"/>
        <w:rPr>
          <w:rFonts w:eastAsia="Verdana" w:cs="Arial"/>
          <w:lang w:val="en-US"/>
        </w:rPr>
      </w:pPr>
      <w:r w:rsidRPr="00C65FDF">
        <w:rPr>
          <w:rFonts w:eastAsia="Verdana" w:cs="Arial"/>
          <w:lang w:val="en-US"/>
        </w:rPr>
        <w:t>When</w:t>
      </w:r>
      <w:r w:rsidRPr="00C65FDF">
        <w:rPr>
          <w:rFonts w:eastAsia="Verdana" w:cs="Arial"/>
          <w:spacing w:val="-4"/>
          <w:lang w:val="en-US"/>
        </w:rPr>
        <w:t xml:space="preserve"> </w:t>
      </w:r>
      <w:r w:rsidRPr="00C65FDF">
        <w:rPr>
          <w:rFonts w:eastAsia="Verdana" w:cs="Arial"/>
          <w:lang w:val="en-US"/>
        </w:rPr>
        <w:t>patients</w:t>
      </w:r>
      <w:r w:rsidRPr="00C65FDF">
        <w:rPr>
          <w:rFonts w:eastAsia="Verdana" w:cs="Arial"/>
          <w:spacing w:val="-4"/>
          <w:lang w:val="en-US"/>
        </w:rPr>
        <w:t xml:space="preserve"> </w:t>
      </w:r>
      <w:r w:rsidRPr="00C65FDF">
        <w:rPr>
          <w:rFonts w:eastAsia="Verdana" w:cs="Arial"/>
          <w:lang w:val="en-US"/>
        </w:rPr>
        <w:t>with</w:t>
      </w:r>
      <w:r w:rsidRPr="00C65FDF">
        <w:rPr>
          <w:rFonts w:eastAsia="Verdana" w:cs="Arial"/>
          <w:spacing w:val="-4"/>
          <w:lang w:val="en-US"/>
        </w:rPr>
        <w:t xml:space="preserve"> </w:t>
      </w:r>
      <w:r w:rsidRPr="00C65FDF">
        <w:rPr>
          <w:rFonts w:eastAsia="Verdana" w:cs="Arial"/>
          <w:lang w:val="en-US"/>
        </w:rPr>
        <w:t>an</w:t>
      </w:r>
      <w:r w:rsidRPr="00C65FDF">
        <w:rPr>
          <w:rFonts w:eastAsia="Verdana" w:cs="Arial"/>
          <w:spacing w:val="-4"/>
          <w:lang w:val="en-US"/>
        </w:rPr>
        <w:t xml:space="preserve"> </w:t>
      </w:r>
      <w:r w:rsidRPr="00C65FDF">
        <w:rPr>
          <w:rFonts w:eastAsia="Verdana" w:cs="Arial"/>
          <w:lang w:val="en-US"/>
        </w:rPr>
        <w:t>ICD</w:t>
      </w:r>
      <w:r w:rsidRPr="00C65FDF">
        <w:rPr>
          <w:rFonts w:eastAsia="Verdana" w:cs="Arial"/>
          <w:spacing w:val="-4"/>
          <w:lang w:val="en-US"/>
        </w:rPr>
        <w:t xml:space="preserve"> </w:t>
      </w:r>
      <w:r w:rsidRPr="00C65FDF">
        <w:rPr>
          <w:rFonts w:eastAsia="Verdana" w:cs="Arial"/>
          <w:lang w:val="en-US"/>
        </w:rPr>
        <w:t>are</w:t>
      </w:r>
      <w:r w:rsidRPr="00C65FDF">
        <w:rPr>
          <w:rFonts w:eastAsia="Verdana" w:cs="Arial"/>
          <w:spacing w:val="-4"/>
          <w:lang w:val="en-US"/>
        </w:rPr>
        <w:t xml:space="preserve"> </w:t>
      </w:r>
      <w:r w:rsidRPr="00C65FDF">
        <w:rPr>
          <w:rFonts w:eastAsia="Verdana" w:cs="Arial"/>
          <w:lang w:val="en-US"/>
        </w:rPr>
        <w:t>approaching</w:t>
      </w:r>
      <w:r w:rsidRPr="00C65FDF">
        <w:rPr>
          <w:rFonts w:eastAsia="Verdana" w:cs="Arial"/>
          <w:spacing w:val="-4"/>
          <w:lang w:val="en-US"/>
        </w:rPr>
        <w:t xml:space="preserve"> </w:t>
      </w:r>
      <w:r w:rsidRPr="00C65FDF">
        <w:rPr>
          <w:rFonts w:eastAsia="Verdana" w:cs="Arial"/>
          <w:lang w:val="en-US"/>
        </w:rPr>
        <w:t>generator</w:t>
      </w:r>
      <w:r w:rsidRPr="00C65FDF">
        <w:rPr>
          <w:rFonts w:eastAsia="Verdana" w:cs="Arial"/>
          <w:spacing w:val="-4"/>
          <w:lang w:val="en-US"/>
        </w:rPr>
        <w:t xml:space="preserve"> </w:t>
      </w:r>
      <w:r w:rsidRPr="00C65FDF">
        <w:rPr>
          <w:rFonts w:eastAsia="Verdana" w:cs="Arial"/>
          <w:lang w:val="en-US"/>
        </w:rPr>
        <w:t>replacement</w:t>
      </w:r>
      <w:r w:rsidRPr="00C65FDF">
        <w:rPr>
          <w:rFonts w:eastAsia="Verdana" w:cs="Arial"/>
          <w:spacing w:val="-4"/>
          <w:lang w:val="en-US"/>
        </w:rPr>
        <w:t xml:space="preserve"> </w:t>
      </w:r>
      <w:r w:rsidRPr="00C65FDF">
        <w:rPr>
          <w:rFonts w:eastAsia="Verdana" w:cs="Arial"/>
          <w:lang w:val="en-US"/>
        </w:rPr>
        <w:t>due</w:t>
      </w:r>
      <w:r w:rsidRPr="00C65FDF">
        <w:rPr>
          <w:rFonts w:eastAsia="Verdana" w:cs="Arial"/>
          <w:spacing w:val="-4"/>
          <w:lang w:val="en-US"/>
        </w:rPr>
        <w:t xml:space="preserve"> </w:t>
      </w:r>
      <w:r w:rsidRPr="00C65FDF">
        <w:rPr>
          <w:rFonts w:eastAsia="Verdana" w:cs="Arial"/>
          <w:lang w:val="en-US"/>
        </w:rPr>
        <w:t>to</w:t>
      </w:r>
      <w:r w:rsidRPr="00C65FDF">
        <w:rPr>
          <w:rFonts w:eastAsia="Verdana" w:cs="Arial"/>
          <w:spacing w:val="-4"/>
          <w:lang w:val="en-US"/>
        </w:rPr>
        <w:t xml:space="preserve"> </w:t>
      </w:r>
      <w:r w:rsidRPr="00C65FDF">
        <w:rPr>
          <w:rFonts w:eastAsia="Verdana" w:cs="Arial"/>
          <w:lang w:val="en-US"/>
        </w:rPr>
        <w:t xml:space="preserve">battery depletion, consideration should </w:t>
      </w:r>
      <w:proofErr w:type="gramStart"/>
      <w:r w:rsidRPr="00C65FDF">
        <w:rPr>
          <w:rFonts w:eastAsia="Verdana" w:cs="Arial"/>
          <w:lang w:val="en-US"/>
        </w:rPr>
        <w:t>be made</w:t>
      </w:r>
      <w:proofErr w:type="gramEnd"/>
      <w:r w:rsidRPr="00C65FDF">
        <w:rPr>
          <w:rFonts w:eastAsia="Verdana" w:cs="Arial"/>
          <w:lang w:val="en-US"/>
        </w:rPr>
        <w:t xml:space="preserve"> to whether shock therapy is still appropriate.</w:t>
      </w:r>
      <w:r w:rsidRPr="00C65FDF">
        <w:rPr>
          <w:rFonts w:eastAsia="Verdana" w:cs="Arial"/>
          <w:spacing w:val="80"/>
          <w:lang w:val="en-US"/>
        </w:rPr>
        <w:t xml:space="preserve"> </w:t>
      </w:r>
      <w:r w:rsidRPr="00C65FDF">
        <w:rPr>
          <w:rFonts w:eastAsia="Verdana" w:cs="Arial"/>
          <w:lang w:val="en-US"/>
        </w:rPr>
        <w:t>This is particularly important in an ageing patient population.</w:t>
      </w:r>
    </w:p>
    <w:p w14:paraId="7572E5DF" w14:textId="1BD522A0" w:rsidR="003276B9" w:rsidRPr="00C65FDF" w:rsidRDefault="003276B9" w:rsidP="00486FA7">
      <w:pPr>
        <w:widowControl w:val="0"/>
        <w:autoSpaceDE w:val="0"/>
        <w:autoSpaceDN w:val="0"/>
        <w:spacing w:line="249" w:lineRule="auto"/>
        <w:ind w:left="375" w:right="156"/>
        <w:rPr>
          <w:rFonts w:eastAsia="Verdana" w:cs="Arial"/>
          <w:lang w:val="en-US"/>
        </w:rPr>
      </w:pPr>
      <w:r w:rsidRPr="00C65FDF">
        <w:rPr>
          <w:rFonts w:eastAsia="Verdana" w:cs="Arial"/>
          <w:lang w:val="en-US"/>
        </w:rPr>
        <w:t>Considerations</w:t>
      </w:r>
      <w:r w:rsidRPr="00C65FDF">
        <w:rPr>
          <w:rFonts w:eastAsia="Verdana" w:cs="Arial"/>
          <w:spacing w:val="-4"/>
          <w:lang w:val="en-US"/>
        </w:rPr>
        <w:t xml:space="preserve"> </w:t>
      </w:r>
      <w:r w:rsidRPr="00C65FDF">
        <w:rPr>
          <w:rFonts w:eastAsia="Verdana" w:cs="Arial"/>
          <w:lang w:val="en-US"/>
        </w:rPr>
        <w:t>should</w:t>
      </w:r>
      <w:r w:rsidRPr="00C65FDF">
        <w:rPr>
          <w:rFonts w:eastAsia="Verdana" w:cs="Arial"/>
          <w:spacing w:val="-4"/>
          <w:lang w:val="en-US"/>
        </w:rPr>
        <w:t xml:space="preserve"> </w:t>
      </w:r>
      <w:r w:rsidRPr="00C65FDF">
        <w:rPr>
          <w:rFonts w:eastAsia="Verdana" w:cs="Arial"/>
          <w:lang w:val="en-US"/>
        </w:rPr>
        <w:t>include</w:t>
      </w:r>
      <w:r w:rsidRPr="00C65FDF">
        <w:rPr>
          <w:rFonts w:eastAsia="Verdana" w:cs="Arial"/>
          <w:spacing w:val="-4"/>
          <w:lang w:val="en-US"/>
        </w:rPr>
        <w:t xml:space="preserve"> </w:t>
      </w:r>
      <w:r w:rsidRPr="00C65FDF">
        <w:rPr>
          <w:rFonts w:eastAsia="Verdana" w:cs="Arial"/>
          <w:lang w:val="en-US"/>
        </w:rPr>
        <w:t>whether</w:t>
      </w:r>
      <w:r w:rsidRPr="00C65FDF">
        <w:rPr>
          <w:rFonts w:eastAsia="Verdana" w:cs="Arial"/>
          <w:spacing w:val="-4"/>
          <w:lang w:val="en-US"/>
        </w:rPr>
        <w:t xml:space="preserve"> </w:t>
      </w:r>
      <w:r w:rsidRPr="00C65FDF">
        <w:rPr>
          <w:rFonts w:eastAsia="Verdana" w:cs="Arial"/>
          <w:lang w:val="en-US"/>
        </w:rPr>
        <w:t>the</w:t>
      </w:r>
      <w:r w:rsidRPr="00C65FDF">
        <w:rPr>
          <w:rFonts w:eastAsia="Verdana" w:cs="Arial"/>
          <w:spacing w:val="-4"/>
          <w:lang w:val="en-US"/>
        </w:rPr>
        <w:t xml:space="preserve"> </w:t>
      </w:r>
      <w:r w:rsidRPr="00C65FDF">
        <w:rPr>
          <w:rFonts w:eastAsia="Verdana" w:cs="Arial"/>
          <w:lang w:val="en-US"/>
        </w:rPr>
        <w:t>patients’</w:t>
      </w:r>
      <w:r w:rsidRPr="00C65FDF">
        <w:rPr>
          <w:rFonts w:eastAsia="Verdana" w:cs="Arial"/>
          <w:spacing w:val="-4"/>
          <w:lang w:val="en-US"/>
        </w:rPr>
        <w:t xml:space="preserve"> </w:t>
      </w:r>
      <w:r w:rsidRPr="00C65FDF">
        <w:rPr>
          <w:rFonts w:eastAsia="Verdana" w:cs="Arial"/>
          <w:lang w:val="en-US"/>
        </w:rPr>
        <w:t>cardiac</w:t>
      </w:r>
      <w:r w:rsidRPr="00C65FDF">
        <w:rPr>
          <w:rFonts w:eastAsia="Verdana" w:cs="Arial"/>
          <w:spacing w:val="-4"/>
          <w:lang w:val="en-US"/>
        </w:rPr>
        <w:t xml:space="preserve"> </w:t>
      </w:r>
      <w:r w:rsidRPr="00C65FDF">
        <w:rPr>
          <w:rFonts w:eastAsia="Verdana" w:cs="Arial"/>
          <w:lang w:val="en-US"/>
        </w:rPr>
        <w:t>function</w:t>
      </w:r>
      <w:r w:rsidRPr="00C65FDF">
        <w:rPr>
          <w:rFonts w:eastAsia="Verdana" w:cs="Arial"/>
          <w:spacing w:val="-4"/>
          <w:lang w:val="en-US"/>
        </w:rPr>
        <w:t xml:space="preserve"> </w:t>
      </w:r>
      <w:r w:rsidRPr="00C65FDF">
        <w:rPr>
          <w:rFonts w:eastAsia="Verdana" w:cs="Arial"/>
          <w:lang w:val="en-US"/>
        </w:rPr>
        <w:t>has</w:t>
      </w:r>
      <w:r w:rsidRPr="00C65FDF">
        <w:rPr>
          <w:rFonts w:eastAsia="Verdana" w:cs="Arial"/>
          <w:spacing w:val="-4"/>
          <w:lang w:val="en-US"/>
        </w:rPr>
        <w:t xml:space="preserve"> </w:t>
      </w:r>
      <w:r w:rsidRPr="00C65FDF">
        <w:rPr>
          <w:rFonts w:eastAsia="Verdana" w:cs="Arial"/>
          <w:lang w:val="en-US"/>
        </w:rPr>
        <w:t>changed</w:t>
      </w:r>
      <w:proofErr w:type="gramStart"/>
      <w:r w:rsidRPr="00C65FDF">
        <w:rPr>
          <w:rFonts w:eastAsia="Verdana" w:cs="Arial"/>
          <w:lang w:val="en-US"/>
        </w:rPr>
        <w:t>,</w:t>
      </w:r>
      <w:r w:rsidRPr="00C65FDF">
        <w:rPr>
          <w:rFonts w:eastAsia="Verdana" w:cs="Arial"/>
          <w:spacing w:val="-4"/>
          <w:lang w:val="en-US"/>
        </w:rPr>
        <w:t xml:space="preserve"> </w:t>
      </w:r>
      <w:r w:rsidRPr="00C65FDF">
        <w:rPr>
          <w:rFonts w:eastAsia="Verdana" w:cs="Arial"/>
          <w:lang w:val="en-US"/>
        </w:rPr>
        <w:t>any</w:t>
      </w:r>
      <w:proofErr w:type="gramEnd"/>
      <w:r w:rsidRPr="00C65FDF">
        <w:rPr>
          <w:rFonts w:eastAsia="Verdana" w:cs="Arial"/>
          <w:lang w:val="en-US"/>
        </w:rPr>
        <w:t xml:space="preserve"> therapies from the device during its lifetime and the patient’s general health and</w:t>
      </w:r>
      <w:r w:rsidRPr="00C65FDF">
        <w:rPr>
          <w:rFonts w:eastAsia="Verdana" w:cs="Arial"/>
          <w:spacing w:val="40"/>
          <w:lang w:val="en-US"/>
        </w:rPr>
        <w:t xml:space="preserve"> </w:t>
      </w:r>
      <w:r w:rsidRPr="00C65FDF">
        <w:rPr>
          <w:rFonts w:eastAsia="Verdana" w:cs="Arial"/>
          <w:lang w:val="en-US"/>
        </w:rPr>
        <w:t>goals as outlined above.</w:t>
      </w:r>
      <w:r w:rsidRPr="00C65FDF">
        <w:rPr>
          <w:rFonts w:eastAsia="Verdana" w:cs="Arial"/>
          <w:spacing w:val="40"/>
          <w:lang w:val="en-US"/>
        </w:rPr>
        <w:t xml:space="preserve"> </w:t>
      </w:r>
      <w:r w:rsidRPr="00C65FDF">
        <w:rPr>
          <w:rFonts w:eastAsia="Verdana" w:cs="Arial"/>
          <w:lang w:val="en-US"/>
        </w:rPr>
        <w:t xml:space="preserve">We recommend that all patients should have </w:t>
      </w:r>
      <w:proofErr w:type="gramStart"/>
      <w:r w:rsidRPr="00C65FDF">
        <w:rPr>
          <w:rFonts w:eastAsia="Verdana" w:cs="Arial"/>
          <w:lang w:val="en-US"/>
        </w:rPr>
        <w:t>been reviewed (as a minimum)</w:t>
      </w:r>
      <w:proofErr w:type="gramEnd"/>
      <w:r w:rsidRPr="00C65FDF">
        <w:rPr>
          <w:rFonts w:eastAsia="Verdana" w:cs="Arial"/>
          <w:lang w:val="en-US"/>
        </w:rPr>
        <w:t xml:space="preserve"> in the year prior to generator change to ensure that the clinical circumstances have not changed, and the factors outlined above have </w:t>
      </w:r>
      <w:proofErr w:type="gramStart"/>
      <w:r w:rsidRPr="00C65FDF">
        <w:rPr>
          <w:rFonts w:eastAsia="Verdana" w:cs="Arial"/>
          <w:lang w:val="en-US"/>
        </w:rPr>
        <w:t>been</w:t>
      </w:r>
      <w:r w:rsidR="00C56189">
        <w:rPr>
          <w:rFonts w:eastAsia="Verdana" w:cs="Arial"/>
          <w:lang w:val="en-US"/>
        </w:rPr>
        <w:t xml:space="preserve"> </w:t>
      </w:r>
      <w:r w:rsidRPr="00C65FDF">
        <w:rPr>
          <w:rFonts w:eastAsia="Verdana" w:cs="Arial"/>
          <w:spacing w:val="-2"/>
          <w:lang w:val="en-US"/>
        </w:rPr>
        <w:t>reviewed</w:t>
      </w:r>
      <w:proofErr w:type="gramEnd"/>
      <w:r w:rsidRPr="00C65FDF">
        <w:rPr>
          <w:rFonts w:eastAsia="Verdana" w:cs="Arial"/>
          <w:spacing w:val="-2"/>
          <w:lang w:val="en-US"/>
        </w:rPr>
        <w:t>.</w:t>
      </w:r>
    </w:p>
    <w:p w14:paraId="53E983C9" w14:textId="77777777" w:rsidR="003276B9" w:rsidRPr="00C65FDF" w:rsidRDefault="003276B9" w:rsidP="00603862">
      <w:pPr>
        <w:widowControl w:val="0"/>
        <w:autoSpaceDE w:val="0"/>
        <w:autoSpaceDN w:val="0"/>
        <w:spacing w:before="117" w:line="249" w:lineRule="auto"/>
        <w:ind w:left="375" w:right="131" w:hanging="11"/>
        <w:rPr>
          <w:rFonts w:eastAsia="Verdana" w:cs="Arial"/>
          <w:lang w:val="en-US"/>
        </w:rPr>
      </w:pPr>
      <w:r w:rsidRPr="00C65FDF">
        <w:rPr>
          <w:rFonts w:eastAsia="Verdana" w:cs="Arial"/>
          <w:lang w:val="en-US"/>
        </w:rPr>
        <w:t>If patients have had shock therapies discontinued on their device, their battery may still deplete.</w:t>
      </w:r>
      <w:r w:rsidRPr="00C65FDF">
        <w:rPr>
          <w:rFonts w:eastAsia="Verdana" w:cs="Arial"/>
          <w:spacing w:val="40"/>
          <w:lang w:val="en-US"/>
        </w:rPr>
        <w:t xml:space="preserve"> </w:t>
      </w:r>
      <w:r w:rsidRPr="00C65FDF">
        <w:rPr>
          <w:rFonts w:eastAsia="Verdana" w:cs="Arial"/>
          <w:lang w:val="en-US"/>
        </w:rPr>
        <w:t>The device follow-up team should aim to stop any unnecessary device function to prolong the battery. In patients who have had ICD shock discontinuation, it</w:t>
      </w:r>
      <w:r w:rsidRPr="00C65FDF">
        <w:rPr>
          <w:rFonts w:eastAsia="Verdana" w:cs="Arial"/>
          <w:spacing w:val="-3"/>
          <w:lang w:val="en-US"/>
        </w:rPr>
        <w:t xml:space="preserve"> </w:t>
      </w:r>
      <w:r w:rsidRPr="00C65FDF">
        <w:rPr>
          <w:rFonts w:eastAsia="Verdana" w:cs="Arial"/>
          <w:lang w:val="en-US"/>
        </w:rPr>
        <w:t>may</w:t>
      </w:r>
      <w:r w:rsidRPr="00C65FDF">
        <w:rPr>
          <w:rFonts w:eastAsia="Verdana" w:cs="Arial"/>
          <w:spacing w:val="-3"/>
          <w:lang w:val="en-US"/>
        </w:rPr>
        <w:t xml:space="preserve"> </w:t>
      </w:r>
      <w:r w:rsidRPr="00C65FDF">
        <w:rPr>
          <w:rFonts w:eastAsia="Verdana" w:cs="Arial"/>
          <w:lang w:val="en-US"/>
        </w:rPr>
        <w:t>be</w:t>
      </w:r>
      <w:r w:rsidRPr="00C65FDF">
        <w:rPr>
          <w:rFonts w:eastAsia="Verdana" w:cs="Arial"/>
          <w:spacing w:val="-3"/>
          <w:lang w:val="en-US"/>
        </w:rPr>
        <w:t xml:space="preserve"> </w:t>
      </w:r>
      <w:r w:rsidRPr="00C65FDF">
        <w:rPr>
          <w:rFonts w:eastAsia="Verdana" w:cs="Arial"/>
          <w:lang w:val="en-US"/>
        </w:rPr>
        <w:t>necessary</w:t>
      </w:r>
      <w:r w:rsidRPr="00C65FDF">
        <w:rPr>
          <w:rFonts w:eastAsia="Verdana" w:cs="Arial"/>
          <w:spacing w:val="-3"/>
          <w:lang w:val="en-US"/>
        </w:rPr>
        <w:t xml:space="preserve"> </w:t>
      </w:r>
      <w:r w:rsidRPr="00C65FDF">
        <w:rPr>
          <w:rFonts w:eastAsia="Verdana" w:cs="Arial"/>
          <w:lang w:val="en-US"/>
        </w:rPr>
        <w:t>to</w:t>
      </w:r>
      <w:r w:rsidRPr="00C65FDF">
        <w:rPr>
          <w:rFonts w:eastAsia="Verdana" w:cs="Arial"/>
          <w:spacing w:val="-3"/>
          <w:lang w:val="en-US"/>
        </w:rPr>
        <w:t xml:space="preserve"> </w:t>
      </w:r>
      <w:proofErr w:type="gramStart"/>
      <w:r w:rsidRPr="00C65FDF">
        <w:rPr>
          <w:rFonts w:eastAsia="Verdana" w:cs="Arial"/>
          <w:lang w:val="en-US"/>
        </w:rPr>
        <w:t>carry</w:t>
      </w:r>
      <w:r w:rsidRPr="00C65FDF">
        <w:rPr>
          <w:rFonts w:eastAsia="Verdana" w:cs="Arial"/>
          <w:spacing w:val="-3"/>
          <w:lang w:val="en-US"/>
        </w:rPr>
        <w:t xml:space="preserve"> </w:t>
      </w:r>
      <w:r w:rsidRPr="00C65FDF">
        <w:rPr>
          <w:rFonts w:eastAsia="Verdana" w:cs="Arial"/>
          <w:lang w:val="en-US"/>
        </w:rPr>
        <w:t>out</w:t>
      </w:r>
      <w:proofErr w:type="gramEnd"/>
      <w:r w:rsidRPr="00C65FDF">
        <w:rPr>
          <w:rFonts w:eastAsia="Verdana" w:cs="Arial"/>
          <w:spacing w:val="-3"/>
          <w:lang w:val="en-US"/>
        </w:rPr>
        <w:t xml:space="preserve"> </w:t>
      </w:r>
      <w:r w:rsidRPr="00C65FDF">
        <w:rPr>
          <w:rFonts w:eastAsia="Verdana" w:cs="Arial"/>
          <w:lang w:val="en-US"/>
        </w:rPr>
        <w:t>a</w:t>
      </w:r>
      <w:r w:rsidRPr="00C65FDF">
        <w:rPr>
          <w:rFonts w:eastAsia="Verdana" w:cs="Arial"/>
          <w:spacing w:val="-3"/>
          <w:lang w:val="en-US"/>
        </w:rPr>
        <w:t xml:space="preserve"> </w:t>
      </w:r>
      <w:r w:rsidRPr="00C65FDF">
        <w:rPr>
          <w:rFonts w:eastAsia="Verdana" w:cs="Arial"/>
          <w:lang w:val="en-US"/>
        </w:rPr>
        <w:t>generator</w:t>
      </w:r>
      <w:r w:rsidRPr="00C65FDF">
        <w:rPr>
          <w:rFonts w:eastAsia="Verdana" w:cs="Arial"/>
          <w:spacing w:val="-3"/>
          <w:lang w:val="en-US"/>
        </w:rPr>
        <w:t xml:space="preserve"> </w:t>
      </w:r>
      <w:r w:rsidRPr="00C65FDF">
        <w:rPr>
          <w:rFonts w:eastAsia="Verdana" w:cs="Arial"/>
          <w:lang w:val="en-US"/>
        </w:rPr>
        <w:t>replacement</w:t>
      </w:r>
      <w:r w:rsidRPr="00C65FDF">
        <w:rPr>
          <w:rFonts w:eastAsia="Verdana" w:cs="Arial"/>
          <w:spacing w:val="-3"/>
          <w:lang w:val="en-US"/>
        </w:rPr>
        <w:t xml:space="preserve"> </w:t>
      </w:r>
      <w:r w:rsidRPr="00C65FDF">
        <w:rPr>
          <w:rFonts w:eastAsia="Verdana" w:cs="Arial"/>
          <w:lang w:val="en-US"/>
        </w:rPr>
        <w:t>in</w:t>
      </w:r>
      <w:r w:rsidRPr="00C65FDF">
        <w:rPr>
          <w:rFonts w:eastAsia="Verdana" w:cs="Arial"/>
          <w:spacing w:val="-3"/>
          <w:lang w:val="en-US"/>
        </w:rPr>
        <w:t xml:space="preserve"> </w:t>
      </w:r>
      <w:r w:rsidRPr="00C65FDF">
        <w:rPr>
          <w:rFonts w:eastAsia="Verdana" w:cs="Arial"/>
          <w:lang w:val="en-US"/>
        </w:rPr>
        <w:t>patients</w:t>
      </w:r>
      <w:r w:rsidRPr="00C65FDF">
        <w:rPr>
          <w:rFonts w:eastAsia="Verdana" w:cs="Arial"/>
          <w:spacing w:val="-3"/>
          <w:lang w:val="en-US"/>
        </w:rPr>
        <w:t xml:space="preserve"> </w:t>
      </w:r>
      <w:r w:rsidRPr="00C65FDF">
        <w:rPr>
          <w:rFonts w:eastAsia="Verdana" w:cs="Arial"/>
          <w:lang w:val="en-US"/>
        </w:rPr>
        <w:t>who</w:t>
      </w:r>
      <w:r w:rsidRPr="00C65FDF">
        <w:rPr>
          <w:rFonts w:eastAsia="Verdana" w:cs="Arial"/>
          <w:spacing w:val="-3"/>
          <w:lang w:val="en-US"/>
        </w:rPr>
        <w:t xml:space="preserve"> </w:t>
      </w:r>
      <w:r w:rsidRPr="00C65FDF">
        <w:rPr>
          <w:rFonts w:eastAsia="Verdana" w:cs="Arial"/>
          <w:lang w:val="en-US"/>
        </w:rPr>
        <w:t>have</w:t>
      </w:r>
      <w:r w:rsidRPr="00C65FDF">
        <w:rPr>
          <w:rFonts w:eastAsia="Verdana" w:cs="Arial"/>
          <w:spacing w:val="-3"/>
          <w:lang w:val="en-US"/>
        </w:rPr>
        <w:t xml:space="preserve"> </w:t>
      </w:r>
      <w:r w:rsidRPr="00C65FDF">
        <w:rPr>
          <w:rFonts w:eastAsia="Verdana" w:cs="Arial"/>
          <w:lang w:val="en-US"/>
        </w:rPr>
        <w:t>pacing requirements</w:t>
      </w:r>
      <w:r w:rsidRPr="00C65FDF">
        <w:rPr>
          <w:rFonts w:eastAsia="Verdana" w:cs="Arial"/>
          <w:spacing w:val="-3"/>
          <w:lang w:val="en-US"/>
        </w:rPr>
        <w:t xml:space="preserve"> </w:t>
      </w:r>
      <w:r w:rsidRPr="00C65FDF">
        <w:rPr>
          <w:rFonts w:eastAsia="Verdana" w:cs="Arial"/>
          <w:lang w:val="en-US"/>
        </w:rPr>
        <w:t>to</w:t>
      </w:r>
      <w:r w:rsidRPr="00C65FDF">
        <w:rPr>
          <w:rFonts w:eastAsia="Verdana" w:cs="Arial"/>
          <w:spacing w:val="-3"/>
          <w:lang w:val="en-US"/>
        </w:rPr>
        <w:t xml:space="preserve"> </w:t>
      </w:r>
      <w:r w:rsidRPr="00C65FDF">
        <w:rPr>
          <w:rFonts w:eastAsia="Verdana" w:cs="Arial"/>
          <w:lang w:val="en-US"/>
        </w:rPr>
        <w:t>prevent</w:t>
      </w:r>
      <w:r w:rsidRPr="00C65FDF">
        <w:rPr>
          <w:rFonts w:eastAsia="Verdana" w:cs="Arial"/>
          <w:spacing w:val="-3"/>
          <w:lang w:val="en-US"/>
        </w:rPr>
        <w:t xml:space="preserve"> </w:t>
      </w:r>
      <w:r w:rsidRPr="00C65FDF">
        <w:rPr>
          <w:rFonts w:eastAsia="Verdana" w:cs="Arial"/>
          <w:lang w:val="en-US"/>
        </w:rPr>
        <w:t>slow</w:t>
      </w:r>
      <w:r w:rsidRPr="00C65FDF">
        <w:rPr>
          <w:rFonts w:eastAsia="Verdana" w:cs="Arial"/>
          <w:spacing w:val="-3"/>
          <w:lang w:val="en-US"/>
        </w:rPr>
        <w:t xml:space="preserve"> </w:t>
      </w:r>
      <w:r w:rsidRPr="00C65FDF">
        <w:rPr>
          <w:rFonts w:eastAsia="Verdana" w:cs="Arial"/>
          <w:lang w:val="en-US"/>
        </w:rPr>
        <w:t>heart</w:t>
      </w:r>
      <w:r w:rsidRPr="00C65FDF">
        <w:rPr>
          <w:rFonts w:eastAsia="Verdana" w:cs="Arial"/>
          <w:spacing w:val="-3"/>
          <w:lang w:val="en-US"/>
        </w:rPr>
        <w:t xml:space="preserve"> </w:t>
      </w:r>
      <w:r w:rsidRPr="00C65FDF">
        <w:rPr>
          <w:rFonts w:eastAsia="Verdana" w:cs="Arial"/>
          <w:lang w:val="en-US"/>
        </w:rPr>
        <w:t>rates</w:t>
      </w:r>
      <w:r w:rsidRPr="00C65FDF">
        <w:rPr>
          <w:rFonts w:eastAsia="Verdana" w:cs="Arial"/>
          <w:spacing w:val="-3"/>
          <w:lang w:val="en-US"/>
        </w:rPr>
        <w:t xml:space="preserve"> </w:t>
      </w:r>
      <w:r w:rsidRPr="00C65FDF">
        <w:rPr>
          <w:rFonts w:eastAsia="Verdana" w:cs="Arial"/>
          <w:lang w:val="en-US"/>
        </w:rPr>
        <w:t>or</w:t>
      </w:r>
      <w:r w:rsidRPr="00C65FDF">
        <w:rPr>
          <w:rFonts w:eastAsia="Verdana" w:cs="Arial"/>
          <w:spacing w:val="-3"/>
          <w:lang w:val="en-US"/>
        </w:rPr>
        <w:t xml:space="preserve"> </w:t>
      </w:r>
      <w:r w:rsidRPr="00C65FDF">
        <w:rPr>
          <w:rFonts w:eastAsia="Verdana" w:cs="Arial"/>
          <w:lang w:val="en-US"/>
        </w:rPr>
        <w:t>to</w:t>
      </w:r>
      <w:r w:rsidRPr="00C65FDF">
        <w:rPr>
          <w:rFonts w:eastAsia="Verdana" w:cs="Arial"/>
          <w:spacing w:val="-1"/>
          <w:lang w:val="en-US"/>
        </w:rPr>
        <w:t xml:space="preserve"> </w:t>
      </w:r>
      <w:r w:rsidRPr="00C65FDF">
        <w:rPr>
          <w:rFonts w:eastAsia="Verdana" w:cs="Arial"/>
          <w:lang w:val="en-US"/>
        </w:rPr>
        <w:t>treat</w:t>
      </w:r>
      <w:r w:rsidRPr="00C65FDF">
        <w:rPr>
          <w:rFonts w:eastAsia="Verdana" w:cs="Arial"/>
          <w:spacing w:val="-3"/>
          <w:lang w:val="en-US"/>
        </w:rPr>
        <w:t xml:space="preserve"> </w:t>
      </w:r>
      <w:r w:rsidRPr="00C65FDF">
        <w:rPr>
          <w:rFonts w:eastAsia="Verdana" w:cs="Arial"/>
          <w:lang w:val="en-US"/>
        </w:rPr>
        <w:t>their</w:t>
      </w:r>
      <w:r w:rsidRPr="00C65FDF">
        <w:rPr>
          <w:rFonts w:eastAsia="Verdana" w:cs="Arial"/>
          <w:spacing w:val="-3"/>
          <w:lang w:val="en-US"/>
        </w:rPr>
        <w:t xml:space="preserve"> </w:t>
      </w:r>
      <w:r w:rsidRPr="00C65FDF">
        <w:rPr>
          <w:rFonts w:eastAsia="Verdana" w:cs="Arial"/>
          <w:lang w:val="en-US"/>
        </w:rPr>
        <w:t>heart</w:t>
      </w:r>
      <w:r w:rsidRPr="00C65FDF">
        <w:rPr>
          <w:rFonts w:eastAsia="Verdana" w:cs="Arial"/>
          <w:spacing w:val="-3"/>
          <w:lang w:val="en-US"/>
        </w:rPr>
        <w:t xml:space="preserve"> </w:t>
      </w:r>
      <w:r w:rsidRPr="00C65FDF">
        <w:rPr>
          <w:rFonts w:eastAsia="Verdana" w:cs="Arial"/>
          <w:lang w:val="en-US"/>
        </w:rPr>
        <w:t>failure.</w:t>
      </w:r>
      <w:r w:rsidRPr="00C65FDF">
        <w:rPr>
          <w:rFonts w:eastAsia="Verdana" w:cs="Arial"/>
          <w:spacing w:val="79"/>
          <w:lang w:val="en-US"/>
        </w:rPr>
        <w:t xml:space="preserve"> </w:t>
      </w:r>
      <w:r w:rsidRPr="00C65FDF">
        <w:rPr>
          <w:rFonts w:eastAsia="Verdana" w:cs="Arial"/>
          <w:lang w:val="en-US"/>
        </w:rPr>
        <w:t>In</w:t>
      </w:r>
      <w:r w:rsidRPr="00C65FDF">
        <w:rPr>
          <w:rFonts w:eastAsia="Verdana" w:cs="Arial"/>
          <w:spacing w:val="-3"/>
          <w:lang w:val="en-US"/>
        </w:rPr>
        <w:t xml:space="preserve"> </w:t>
      </w:r>
      <w:r w:rsidRPr="00C65FDF">
        <w:rPr>
          <w:rFonts w:eastAsia="Verdana" w:cs="Arial"/>
          <w:lang w:val="en-US"/>
        </w:rPr>
        <w:t>this</w:t>
      </w:r>
      <w:r w:rsidRPr="00C65FDF">
        <w:rPr>
          <w:rFonts w:eastAsia="Verdana" w:cs="Arial"/>
          <w:spacing w:val="-3"/>
          <w:lang w:val="en-US"/>
        </w:rPr>
        <w:t xml:space="preserve"> </w:t>
      </w:r>
      <w:r w:rsidRPr="00C65FDF">
        <w:rPr>
          <w:rFonts w:eastAsia="Verdana" w:cs="Arial"/>
          <w:lang w:val="en-US"/>
        </w:rPr>
        <w:t>case,</w:t>
      </w:r>
      <w:r w:rsidRPr="00C65FDF">
        <w:rPr>
          <w:rFonts w:eastAsia="Verdana" w:cs="Arial"/>
          <w:spacing w:val="-3"/>
          <w:lang w:val="en-US"/>
        </w:rPr>
        <w:t xml:space="preserve"> </w:t>
      </w:r>
      <w:r w:rsidRPr="00C65FDF">
        <w:rPr>
          <w:rFonts w:eastAsia="Verdana" w:cs="Arial"/>
          <w:lang w:val="en-US"/>
        </w:rPr>
        <w:t>a new ICD generator with immediate shock discontinuation may be an acceptable alternative to implantation of a new lead to allow downgrading of the device to a pacemaker.</w:t>
      </w:r>
      <w:r w:rsidRPr="00C65FDF">
        <w:rPr>
          <w:rFonts w:eastAsia="Verdana" w:cs="Arial"/>
          <w:spacing w:val="80"/>
          <w:lang w:val="en-US"/>
        </w:rPr>
        <w:t xml:space="preserve"> </w:t>
      </w:r>
      <w:r w:rsidRPr="00C65FDF">
        <w:rPr>
          <w:rFonts w:eastAsia="Verdana" w:cs="Arial"/>
          <w:lang w:val="en-US"/>
        </w:rPr>
        <w:t xml:space="preserve">If patients have no pacing needs, it may be reasonable to allow battery depletion to continue without generator replacement once the ICD shocks </w:t>
      </w:r>
      <w:proofErr w:type="gramStart"/>
      <w:r w:rsidRPr="00C65FDF">
        <w:rPr>
          <w:rFonts w:eastAsia="Verdana" w:cs="Arial"/>
          <w:lang w:val="en-US"/>
        </w:rPr>
        <w:t>are deactivated</w:t>
      </w:r>
      <w:proofErr w:type="gramEnd"/>
      <w:r w:rsidRPr="00C65FDF">
        <w:rPr>
          <w:rFonts w:eastAsia="Verdana" w:cs="Arial"/>
          <w:lang w:val="en-US"/>
        </w:rPr>
        <w:t>.</w:t>
      </w:r>
      <w:r w:rsidRPr="00C65FDF">
        <w:rPr>
          <w:rFonts w:eastAsia="Verdana" w:cs="Arial"/>
          <w:spacing w:val="40"/>
          <w:lang w:val="en-US"/>
        </w:rPr>
        <w:t xml:space="preserve"> </w:t>
      </w:r>
      <w:r w:rsidRPr="00C65FDF">
        <w:rPr>
          <w:rFonts w:eastAsia="Verdana" w:cs="Arial"/>
          <w:lang w:val="en-US"/>
        </w:rPr>
        <w:t xml:space="preserve">The device manufacturers are wary of supporting this approach but anecdotally the incidence of adverse events </w:t>
      </w:r>
      <w:proofErr w:type="gramStart"/>
      <w:r w:rsidRPr="00C65FDF">
        <w:rPr>
          <w:rFonts w:eastAsia="Verdana" w:cs="Arial"/>
          <w:lang w:val="en-US"/>
        </w:rPr>
        <w:t>is felt</w:t>
      </w:r>
      <w:proofErr w:type="gramEnd"/>
      <w:r w:rsidRPr="00C65FDF">
        <w:rPr>
          <w:rFonts w:eastAsia="Verdana" w:cs="Arial"/>
          <w:lang w:val="en-US"/>
        </w:rPr>
        <w:t xml:space="preserve"> to be low.</w:t>
      </w:r>
      <w:r w:rsidRPr="00C65FDF">
        <w:rPr>
          <w:rFonts w:eastAsia="Verdana" w:cs="Arial"/>
          <w:spacing w:val="80"/>
          <w:lang w:val="en-US"/>
        </w:rPr>
        <w:t xml:space="preserve"> </w:t>
      </w:r>
      <w:r w:rsidRPr="00C65FDF">
        <w:rPr>
          <w:rFonts w:eastAsia="Verdana" w:cs="Arial"/>
          <w:lang w:val="en-US"/>
        </w:rPr>
        <w:t xml:space="preserve">If this approach </w:t>
      </w:r>
      <w:proofErr w:type="gramStart"/>
      <w:r w:rsidRPr="00C65FDF">
        <w:rPr>
          <w:rFonts w:eastAsia="Verdana" w:cs="Arial"/>
          <w:lang w:val="en-US"/>
        </w:rPr>
        <w:t>is followed</w:t>
      </w:r>
      <w:proofErr w:type="gramEnd"/>
      <w:r w:rsidRPr="00C65FDF">
        <w:rPr>
          <w:rFonts w:eastAsia="Verdana" w:cs="Arial"/>
          <w:lang w:val="en-US"/>
        </w:rPr>
        <w:t xml:space="preserve"> there should be a shared decision-making process including the risks and benefits associated and this should </w:t>
      </w:r>
      <w:proofErr w:type="gramStart"/>
      <w:r w:rsidRPr="00C65FDF">
        <w:rPr>
          <w:rFonts w:eastAsia="Verdana" w:cs="Arial"/>
          <w:lang w:val="en-US"/>
        </w:rPr>
        <w:t>be clearly documented</w:t>
      </w:r>
      <w:proofErr w:type="gramEnd"/>
      <w:r w:rsidRPr="00C65FDF">
        <w:rPr>
          <w:rFonts w:eastAsia="Verdana" w:cs="Arial"/>
          <w:lang w:val="en-US"/>
        </w:rPr>
        <w:t>.</w:t>
      </w:r>
    </w:p>
    <w:p w14:paraId="4071A5E3" w14:textId="77777777" w:rsidR="003276B9" w:rsidRDefault="003276B9" w:rsidP="00603862">
      <w:pPr>
        <w:widowControl w:val="0"/>
        <w:autoSpaceDE w:val="0"/>
        <w:autoSpaceDN w:val="0"/>
        <w:spacing w:before="117" w:line="249" w:lineRule="auto"/>
        <w:ind w:left="375" w:right="131" w:hanging="11"/>
        <w:rPr>
          <w:rFonts w:ascii="Verdana" w:eastAsia="Verdana" w:hAnsi="Verdana" w:cs="Verdana"/>
          <w:szCs w:val="24"/>
          <w:lang w:val="en-US"/>
        </w:rPr>
      </w:pPr>
    </w:p>
    <w:p w14:paraId="62F5D692" w14:textId="77777777" w:rsidR="003276B9" w:rsidRPr="00C65FDF" w:rsidRDefault="003276B9" w:rsidP="00C65FDF">
      <w:pPr>
        <w:widowControl w:val="0"/>
        <w:tabs>
          <w:tab w:val="left" w:pos="1100"/>
        </w:tabs>
        <w:autoSpaceDE w:val="0"/>
        <w:autoSpaceDN w:val="0"/>
        <w:spacing w:before="71"/>
        <w:outlineLvl w:val="0"/>
        <w:rPr>
          <w:rFonts w:eastAsia="Verdana" w:cs="Arial"/>
          <w:b/>
          <w:bCs/>
          <w:lang w:val="en-US"/>
        </w:rPr>
      </w:pPr>
      <w:r w:rsidRPr="00C65FDF">
        <w:rPr>
          <w:rFonts w:eastAsia="Verdana" w:cs="Arial"/>
          <w:b/>
          <w:bCs/>
          <w:lang w:val="en-US"/>
        </w:rPr>
        <w:t>Device</w:t>
      </w:r>
      <w:r w:rsidRPr="00C65FDF">
        <w:rPr>
          <w:rFonts w:eastAsia="Verdana" w:cs="Arial"/>
          <w:b/>
          <w:bCs/>
          <w:spacing w:val="-7"/>
          <w:lang w:val="en-US"/>
        </w:rPr>
        <w:t xml:space="preserve"> </w:t>
      </w:r>
      <w:r w:rsidRPr="00C65FDF">
        <w:rPr>
          <w:rFonts w:eastAsia="Verdana" w:cs="Arial"/>
          <w:b/>
          <w:bCs/>
          <w:lang w:val="en-US"/>
        </w:rPr>
        <w:t>Management</w:t>
      </w:r>
      <w:r w:rsidRPr="00C65FDF">
        <w:rPr>
          <w:rFonts w:eastAsia="Verdana" w:cs="Arial"/>
          <w:b/>
          <w:bCs/>
          <w:spacing w:val="-7"/>
          <w:lang w:val="en-US"/>
        </w:rPr>
        <w:t xml:space="preserve"> </w:t>
      </w:r>
      <w:r w:rsidRPr="00C65FDF">
        <w:rPr>
          <w:rFonts w:eastAsia="Verdana" w:cs="Arial"/>
          <w:b/>
          <w:bCs/>
          <w:lang w:val="en-US"/>
        </w:rPr>
        <w:t>after</w:t>
      </w:r>
      <w:r w:rsidRPr="00C65FDF">
        <w:rPr>
          <w:rFonts w:eastAsia="Verdana" w:cs="Arial"/>
          <w:b/>
          <w:bCs/>
          <w:spacing w:val="-6"/>
          <w:lang w:val="en-US"/>
        </w:rPr>
        <w:t xml:space="preserve"> </w:t>
      </w:r>
      <w:r w:rsidRPr="00C65FDF">
        <w:rPr>
          <w:rFonts w:eastAsia="Verdana" w:cs="Arial"/>
          <w:b/>
          <w:bCs/>
          <w:spacing w:val="-2"/>
          <w:lang w:val="en-US"/>
        </w:rPr>
        <w:t>Death</w:t>
      </w:r>
    </w:p>
    <w:p w14:paraId="0C358877" w14:textId="77777777" w:rsidR="003276B9" w:rsidRPr="00C65FDF" w:rsidRDefault="003276B9" w:rsidP="009654A6">
      <w:pPr>
        <w:widowControl w:val="0"/>
        <w:autoSpaceDE w:val="0"/>
        <w:autoSpaceDN w:val="0"/>
        <w:spacing w:before="119" w:line="249" w:lineRule="auto"/>
        <w:ind w:left="375" w:right="195" w:hanging="11"/>
        <w:rPr>
          <w:rFonts w:eastAsia="Verdana" w:cs="Arial"/>
          <w:lang w:val="en-US"/>
        </w:rPr>
      </w:pPr>
      <w:r w:rsidRPr="00C65FDF">
        <w:rPr>
          <w:rFonts w:eastAsia="Verdana" w:cs="Arial"/>
          <w:lang w:val="en-US"/>
        </w:rPr>
        <w:t xml:space="preserve">The mortician/funeral director should </w:t>
      </w:r>
      <w:proofErr w:type="gramStart"/>
      <w:r w:rsidRPr="00C65FDF">
        <w:rPr>
          <w:rFonts w:eastAsia="Verdana" w:cs="Arial"/>
          <w:lang w:val="en-US"/>
        </w:rPr>
        <w:t>be informed</w:t>
      </w:r>
      <w:proofErr w:type="gramEnd"/>
      <w:r w:rsidRPr="00C65FDF">
        <w:rPr>
          <w:rFonts w:eastAsia="Verdana" w:cs="Arial"/>
          <w:lang w:val="en-US"/>
        </w:rPr>
        <w:t xml:space="preserve"> of the </w:t>
      </w:r>
      <w:proofErr w:type="gramStart"/>
      <w:r w:rsidRPr="00C65FDF">
        <w:rPr>
          <w:rFonts w:eastAsia="Verdana" w:cs="Arial"/>
          <w:lang w:val="en-US"/>
        </w:rPr>
        <w:t>device status</w:t>
      </w:r>
      <w:proofErr w:type="gramEnd"/>
      <w:r w:rsidRPr="00C65FDF">
        <w:rPr>
          <w:rFonts w:eastAsia="Verdana" w:cs="Arial"/>
          <w:lang w:val="en-US"/>
        </w:rPr>
        <w:t>.</w:t>
      </w:r>
      <w:r w:rsidRPr="00C65FDF">
        <w:rPr>
          <w:rFonts w:eastAsia="Verdana" w:cs="Arial"/>
          <w:spacing w:val="40"/>
          <w:lang w:val="en-US"/>
        </w:rPr>
        <w:t xml:space="preserve"> </w:t>
      </w:r>
      <w:r w:rsidRPr="00C65FDF">
        <w:rPr>
          <w:rFonts w:eastAsia="Verdana" w:cs="Arial"/>
          <w:lang w:val="en-US"/>
        </w:rPr>
        <w:t xml:space="preserve">Typically, devices will need to </w:t>
      </w:r>
      <w:proofErr w:type="gramStart"/>
      <w:r w:rsidRPr="00C65FDF">
        <w:rPr>
          <w:rFonts w:eastAsia="Verdana" w:cs="Arial"/>
          <w:lang w:val="en-US"/>
        </w:rPr>
        <w:t>be removed</w:t>
      </w:r>
      <w:proofErr w:type="gramEnd"/>
      <w:r w:rsidRPr="00C65FDF">
        <w:rPr>
          <w:rFonts w:eastAsia="Verdana" w:cs="Arial"/>
          <w:lang w:val="en-US"/>
        </w:rPr>
        <w:t xml:space="preserve"> before any </w:t>
      </w:r>
      <w:proofErr w:type="gramStart"/>
      <w:r w:rsidRPr="00C65FDF">
        <w:rPr>
          <w:rFonts w:eastAsia="Verdana" w:cs="Arial"/>
          <w:lang w:val="en-US"/>
        </w:rPr>
        <w:t>cremation</w:t>
      </w:r>
      <w:proofErr w:type="gramEnd"/>
      <w:r w:rsidRPr="00C65FDF">
        <w:rPr>
          <w:rFonts w:eastAsia="Verdana" w:cs="Arial"/>
          <w:lang w:val="en-US"/>
        </w:rPr>
        <w:t xml:space="preserve"> and it is crucial that any ICD therapies</w:t>
      </w:r>
      <w:r w:rsidRPr="00C65FDF">
        <w:rPr>
          <w:rFonts w:eastAsia="Verdana" w:cs="Arial"/>
          <w:spacing w:val="-2"/>
          <w:lang w:val="en-US"/>
        </w:rPr>
        <w:t xml:space="preserve"> </w:t>
      </w:r>
      <w:proofErr w:type="gramStart"/>
      <w:r w:rsidRPr="00C65FDF">
        <w:rPr>
          <w:rFonts w:eastAsia="Verdana" w:cs="Arial"/>
          <w:lang w:val="en-US"/>
        </w:rPr>
        <w:t>are</w:t>
      </w:r>
      <w:r w:rsidRPr="00C65FDF">
        <w:rPr>
          <w:rFonts w:eastAsia="Verdana" w:cs="Arial"/>
          <w:spacing w:val="-2"/>
          <w:lang w:val="en-US"/>
        </w:rPr>
        <w:t xml:space="preserve"> </w:t>
      </w:r>
      <w:r w:rsidRPr="00C65FDF">
        <w:rPr>
          <w:rFonts w:eastAsia="Verdana" w:cs="Arial"/>
          <w:lang w:val="en-US"/>
        </w:rPr>
        <w:t>switched</w:t>
      </w:r>
      <w:proofErr w:type="gramEnd"/>
      <w:r w:rsidRPr="00C65FDF">
        <w:rPr>
          <w:rFonts w:eastAsia="Verdana" w:cs="Arial"/>
          <w:spacing w:val="-2"/>
          <w:lang w:val="en-US"/>
        </w:rPr>
        <w:t xml:space="preserve"> </w:t>
      </w:r>
      <w:r w:rsidRPr="00C65FDF">
        <w:rPr>
          <w:rFonts w:eastAsia="Verdana" w:cs="Arial"/>
          <w:lang w:val="en-US"/>
        </w:rPr>
        <w:t>off</w:t>
      </w:r>
      <w:r w:rsidRPr="00C65FDF">
        <w:rPr>
          <w:rFonts w:eastAsia="Verdana" w:cs="Arial"/>
          <w:spacing w:val="-2"/>
          <w:lang w:val="en-US"/>
        </w:rPr>
        <w:t xml:space="preserve"> </w:t>
      </w:r>
      <w:r w:rsidRPr="00C65FDF">
        <w:rPr>
          <w:rFonts w:eastAsia="Verdana" w:cs="Arial"/>
          <w:lang w:val="en-US"/>
        </w:rPr>
        <w:t>with</w:t>
      </w:r>
      <w:r w:rsidRPr="00C65FDF">
        <w:rPr>
          <w:rFonts w:eastAsia="Verdana" w:cs="Arial"/>
          <w:spacing w:val="-2"/>
          <w:lang w:val="en-US"/>
        </w:rPr>
        <w:t xml:space="preserve"> </w:t>
      </w:r>
      <w:r w:rsidRPr="00C65FDF">
        <w:rPr>
          <w:rFonts w:eastAsia="Verdana" w:cs="Arial"/>
          <w:lang w:val="en-US"/>
        </w:rPr>
        <w:t>a</w:t>
      </w:r>
      <w:r w:rsidRPr="00C65FDF">
        <w:rPr>
          <w:rFonts w:eastAsia="Verdana" w:cs="Arial"/>
          <w:spacing w:val="-2"/>
          <w:lang w:val="en-US"/>
        </w:rPr>
        <w:t xml:space="preserve"> </w:t>
      </w:r>
      <w:r w:rsidRPr="00C65FDF">
        <w:rPr>
          <w:rFonts w:eastAsia="Verdana" w:cs="Arial"/>
          <w:lang w:val="en-US"/>
        </w:rPr>
        <w:t>programmer prior</w:t>
      </w:r>
      <w:r w:rsidRPr="00C65FDF">
        <w:rPr>
          <w:rFonts w:eastAsia="Verdana" w:cs="Arial"/>
          <w:spacing w:val="-2"/>
          <w:lang w:val="en-US"/>
        </w:rPr>
        <w:t xml:space="preserve"> </w:t>
      </w:r>
      <w:r w:rsidRPr="00C65FDF">
        <w:rPr>
          <w:rFonts w:eastAsia="Verdana" w:cs="Arial"/>
          <w:lang w:val="en-US"/>
        </w:rPr>
        <w:t>to</w:t>
      </w:r>
      <w:r w:rsidRPr="00C65FDF">
        <w:rPr>
          <w:rFonts w:eastAsia="Verdana" w:cs="Arial"/>
          <w:spacing w:val="-2"/>
          <w:lang w:val="en-US"/>
        </w:rPr>
        <w:t xml:space="preserve"> </w:t>
      </w:r>
      <w:r w:rsidRPr="00C65FDF">
        <w:rPr>
          <w:rFonts w:eastAsia="Verdana" w:cs="Arial"/>
          <w:lang w:val="en-US"/>
        </w:rPr>
        <w:t>this.</w:t>
      </w:r>
      <w:r w:rsidRPr="00C65FDF">
        <w:rPr>
          <w:rFonts w:eastAsia="Verdana" w:cs="Arial"/>
          <w:spacing w:val="80"/>
          <w:lang w:val="en-US"/>
        </w:rPr>
        <w:t xml:space="preserve"> </w:t>
      </w:r>
      <w:r w:rsidRPr="00C65FDF">
        <w:rPr>
          <w:rFonts w:eastAsia="Verdana" w:cs="Arial"/>
          <w:lang w:val="en-US"/>
        </w:rPr>
        <w:t>If</w:t>
      </w:r>
      <w:r w:rsidRPr="00C65FDF">
        <w:rPr>
          <w:rFonts w:eastAsia="Verdana" w:cs="Arial"/>
          <w:spacing w:val="-2"/>
          <w:lang w:val="en-US"/>
        </w:rPr>
        <w:t xml:space="preserve"> </w:t>
      </w:r>
      <w:r w:rsidRPr="00C65FDF">
        <w:rPr>
          <w:rFonts w:eastAsia="Verdana" w:cs="Arial"/>
          <w:lang w:val="en-US"/>
        </w:rPr>
        <w:t>a</w:t>
      </w:r>
      <w:r w:rsidRPr="00C65FDF">
        <w:rPr>
          <w:rFonts w:eastAsia="Verdana" w:cs="Arial"/>
          <w:spacing w:val="-2"/>
          <w:lang w:val="en-US"/>
        </w:rPr>
        <w:t xml:space="preserve"> </w:t>
      </w:r>
      <w:r w:rsidRPr="00C65FDF">
        <w:rPr>
          <w:rFonts w:eastAsia="Verdana" w:cs="Arial"/>
          <w:lang w:val="en-US"/>
        </w:rPr>
        <w:t>magnet</w:t>
      </w:r>
      <w:r w:rsidRPr="00C65FDF">
        <w:rPr>
          <w:rFonts w:eastAsia="Verdana" w:cs="Arial"/>
          <w:spacing w:val="-2"/>
          <w:lang w:val="en-US"/>
        </w:rPr>
        <w:t xml:space="preserve"> </w:t>
      </w:r>
      <w:proofErr w:type="gramStart"/>
      <w:r w:rsidRPr="00C65FDF">
        <w:rPr>
          <w:rFonts w:eastAsia="Verdana" w:cs="Arial"/>
          <w:lang w:val="en-US"/>
        </w:rPr>
        <w:t>was</w:t>
      </w:r>
      <w:r w:rsidRPr="00C65FDF">
        <w:rPr>
          <w:rFonts w:eastAsia="Verdana" w:cs="Arial"/>
          <w:spacing w:val="-2"/>
          <w:lang w:val="en-US"/>
        </w:rPr>
        <w:t xml:space="preserve"> </w:t>
      </w:r>
      <w:r w:rsidRPr="00C65FDF">
        <w:rPr>
          <w:rFonts w:eastAsia="Verdana" w:cs="Arial"/>
          <w:lang w:val="en-US"/>
        </w:rPr>
        <w:t>applied</w:t>
      </w:r>
      <w:proofErr w:type="gramEnd"/>
      <w:r w:rsidRPr="00C65FDF">
        <w:rPr>
          <w:rFonts w:eastAsia="Verdana" w:cs="Arial"/>
          <w:lang w:val="en-US"/>
        </w:rPr>
        <w:t xml:space="preserve"> at</w:t>
      </w:r>
      <w:r w:rsidRPr="00C65FDF">
        <w:rPr>
          <w:rFonts w:eastAsia="Verdana" w:cs="Arial"/>
          <w:spacing w:val="-3"/>
          <w:lang w:val="en-US"/>
        </w:rPr>
        <w:t xml:space="preserve"> </w:t>
      </w:r>
      <w:r w:rsidRPr="00C65FDF">
        <w:rPr>
          <w:rFonts w:eastAsia="Verdana" w:cs="Arial"/>
          <w:lang w:val="en-US"/>
        </w:rPr>
        <w:t>the</w:t>
      </w:r>
      <w:r w:rsidRPr="00C65FDF">
        <w:rPr>
          <w:rFonts w:eastAsia="Verdana" w:cs="Arial"/>
          <w:spacing w:val="-3"/>
          <w:lang w:val="en-US"/>
        </w:rPr>
        <w:t xml:space="preserve"> </w:t>
      </w:r>
      <w:r w:rsidRPr="00C65FDF">
        <w:rPr>
          <w:rFonts w:eastAsia="Verdana" w:cs="Arial"/>
          <w:lang w:val="en-US"/>
        </w:rPr>
        <w:t>time</w:t>
      </w:r>
      <w:r w:rsidRPr="00C65FDF">
        <w:rPr>
          <w:rFonts w:eastAsia="Verdana" w:cs="Arial"/>
          <w:spacing w:val="-3"/>
          <w:lang w:val="en-US"/>
        </w:rPr>
        <w:t xml:space="preserve"> </w:t>
      </w:r>
      <w:r w:rsidRPr="00C65FDF">
        <w:rPr>
          <w:rFonts w:eastAsia="Verdana" w:cs="Arial"/>
          <w:lang w:val="en-US"/>
        </w:rPr>
        <w:t>of</w:t>
      </w:r>
      <w:r w:rsidRPr="00C65FDF">
        <w:rPr>
          <w:rFonts w:eastAsia="Verdana" w:cs="Arial"/>
          <w:spacing w:val="-3"/>
          <w:lang w:val="en-US"/>
        </w:rPr>
        <w:t xml:space="preserve"> </w:t>
      </w:r>
      <w:r w:rsidRPr="00C65FDF">
        <w:rPr>
          <w:rFonts w:eastAsia="Verdana" w:cs="Arial"/>
          <w:lang w:val="en-US"/>
        </w:rPr>
        <w:t>death</w:t>
      </w:r>
      <w:r w:rsidRPr="00C65FDF">
        <w:rPr>
          <w:rFonts w:eastAsia="Verdana" w:cs="Arial"/>
          <w:spacing w:val="-1"/>
          <w:lang w:val="en-US"/>
        </w:rPr>
        <w:t xml:space="preserve"> </w:t>
      </w:r>
      <w:r w:rsidRPr="00C65FDF">
        <w:rPr>
          <w:rFonts w:eastAsia="Verdana" w:cs="Arial"/>
          <w:lang w:val="en-US"/>
        </w:rPr>
        <w:t>it</w:t>
      </w:r>
      <w:r w:rsidRPr="00C65FDF">
        <w:rPr>
          <w:rFonts w:eastAsia="Verdana" w:cs="Arial"/>
          <w:spacing w:val="-3"/>
          <w:lang w:val="en-US"/>
        </w:rPr>
        <w:t xml:space="preserve"> </w:t>
      </w:r>
      <w:r w:rsidRPr="00C65FDF">
        <w:rPr>
          <w:rFonts w:eastAsia="Verdana" w:cs="Arial"/>
          <w:lang w:val="en-US"/>
        </w:rPr>
        <w:t>should</w:t>
      </w:r>
      <w:r w:rsidRPr="00C65FDF">
        <w:rPr>
          <w:rFonts w:eastAsia="Verdana" w:cs="Arial"/>
          <w:spacing w:val="-3"/>
          <w:lang w:val="en-US"/>
        </w:rPr>
        <w:t xml:space="preserve"> </w:t>
      </w:r>
      <w:r w:rsidRPr="00C65FDF">
        <w:rPr>
          <w:rFonts w:eastAsia="Verdana" w:cs="Arial"/>
          <w:lang w:val="en-US"/>
        </w:rPr>
        <w:t>remain</w:t>
      </w:r>
      <w:r w:rsidRPr="00C65FDF">
        <w:rPr>
          <w:rFonts w:eastAsia="Verdana" w:cs="Arial"/>
          <w:spacing w:val="-3"/>
          <w:lang w:val="en-US"/>
        </w:rPr>
        <w:t xml:space="preserve"> </w:t>
      </w:r>
      <w:r w:rsidRPr="00C65FDF">
        <w:rPr>
          <w:rFonts w:eastAsia="Verdana" w:cs="Arial"/>
          <w:lang w:val="en-US"/>
        </w:rPr>
        <w:t>in</w:t>
      </w:r>
      <w:r w:rsidRPr="00C65FDF">
        <w:rPr>
          <w:rFonts w:eastAsia="Verdana" w:cs="Arial"/>
          <w:spacing w:val="-1"/>
          <w:lang w:val="en-US"/>
        </w:rPr>
        <w:t xml:space="preserve"> </w:t>
      </w:r>
      <w:r w:rsidRPr="00C65FDF">
        <w:rPr>
          <w:rFonts w:eastAsia="Verdana" w:cs="Arial"/>
          <w:lang w:val="en-US"/>
        </w:rPr>
        <w:t>place</w:t>
      </w:r>
      <w:r w:rsidRPr="00C65FDF">
        <w:rPr>
          <w:rFonts w:eastAsia="Verdana" w:cs="Arial"/>
          <w:spacing w:val="-3"/>
          <w:lang w:val="en-US"/>
        </w:rPr>
        <w:t xml:space="preserve"> </w:t>
      </w:r>
      <w:r w:rsidRPr="00C65FDF">
        <w:rPr>
          <w:rFonts w:eastAsia="Verdana" w:cs="Arial"/>
          <w:lang w:val="en-US"/>
        </w:rPr>
        <w:t>until</w:t>
      </w:r>
      <w:r w:rsidRPr="00C65FDF">
        <w:rPr>
          <w:rFonts w:eastAsia="Verdana" w:cs="Arial"/>
          <w:spacing w:val="-3"/>
          <w:lang w:val="en-US"/>
        </w:rPr>
        <w:t xml:space="preserve"> </w:t>
      </w:r>
      <w:r w:rsidRPr="00C65FDF">
        <w:rPr>
          <w:rFonts w:eastAsia="Verdana" w:cs="Arial"/>
          <w:lang w:val="en-US"/>
        </w:rPr>
        <w:t>formal</w:t>
      </w:r>
      <w:r w:rsidRPr="00C65FDF">
        <w:rPr>
          <w:rFonts w:eastAsia="Verdana" w:cs="Arial"/>
          <w:spacing w:val="-3"/>
          <w:lang w:val="en-US"/>
        </w:rPr>
        <w:t xml:space="preserve"> </w:t>
      </w:r>
      <w:r w:rsidRPr="00C65FDF">
        <w:rPr>
          <w:rFonts w:eastAsia="Verdana" w:cs="Arial"/>
          <w:lang w:val="en-US"/>
        </w:rPr>
        <w:t>device</w:t>
      </w:r>
      <w:r w:rsidRPr="00C65FDF">
        <w:rPr>
          <w:rFonts w:eastAsia="Verdana" w:cs="Arial"/>
          <w:spacing w:val="-3"/>
          <w:lang w:val="en-US"/>
        </w:rPr>
        <w:t xml:space="preserve"> </w:t>
      </w:r>
      <w:r w:rsidRPr="00C65FDF">
        <w:rPr>
          <w:rFonts w:eastAsia="Verdana" w:cs="Arial"/>
          <w:lang w:val="en-US"/>
        </w:rPr>
        <w:t>discontinuation</w:t>
      </w:r>
      <w:r w:rsidRPr="00C65FDF">
        <w:rPr>
          <w:rFonts w:eastAsia="Verdana" w:cs="Arial"/>
          <w:spacing w:val="-2"/>
          <w:lang w:val="en-US"/>
        </w:rPr>
        <w:t xml:space="preserve"> </w:t>
      </w:r>
      <w:r w:rsidRPr="00C65FDF">
        <w:rPr>
          <w:rFonts w:eastAsia="Verdana" w:cs="Arial"/>
          <w:lang w:val="en-US"/>
        </w:rPr>
        <w:t>can take</w:t>
      </w:r>
      <w:r w:rsidRPr="00C65FDF">
        <w:rPr>
          <w:rFonts w:eastAsia="Verdana" w:cs="Arial"/>
          <w:spacing w:val="-3"/>
          <w:lang w:val="en-US"/>
        </w:rPr>
        <w:t xml:space="preserve"> </w:t>
      </w:r>
      <w:r w:rsidRPr="00C65FDF">
        <w:rPr>
          <w:rFonts w:eastAsia="Verdana" w:cs="Arial"/>
          <w:lang w:val="en-US"/>
        </w:rPr>
        <w:t>place</w:t>
      </w:r>
      <w:r w:rsidRPr="00C65FDF">
        <w:rPr>
          <w:rFonts w:eastAsia="Verdana" w:cs="Arial"/>
          <w:spacing w:val="-3"/>
          <w:lang w:val="en-US"/>
        </w:rPr>
        <w:t xml:space="preserve"> </w:t>
      </w:r>
      <w:r w:rsidRPr="00C65FDF">
        <w:rPr>
          <w:rFonts w:eastAsia="Verdana" w:cs="Arial"/>
          <w:lang w:val="en-US"/>
        </w:rPr>
        <w:t>in</w:t>
      </w:r>
      <w:r w:rsidRPr="00C65FDF">
        <w:rPr>
          <w:rFonts w:eastAsia="Verdana" w:cs="Arial"/>
          <w:spacing w:val="-3"/>
          <w:lang w:val="en-US"/>
        </w:rPr>
        <w:t xml:space="preserve"> </w:t>
      </w:r>
      <w:r w:rsidRPr="00C65FDF">
        <w:rPr>
          <w:rFonts w:eastAsia="Verdana" w:cs="Arial"/>
          <w:lang w:val="en-US"/>
        </w:rPr>
        <w:t>the</w:t>
      </w:r>
      <w:r w:rsidRPr="00C65FDF">
        <w:rPr>
          <w:rFonts w:eastAsia="Verdana" w:cs="Arial"/>
          <w:spacing w:val="-3"/>
          <w:lang w:val="en-US"/>
        </w:rPr>
        <w:t xml:space="preserve"> </w:t>
      </w:r>
      <w:r w:rsidRPr="00C65FDF">
        <w:rPr>
          <w:rFonts w:eastAsia="Verdana" w:cs="Arial"/>
          <w:lang w:val="en-US"/>
        </w:rPr>
        <w:t>funeral</w:t>
      </w:r>
      <w:r w:rsidRPr="00C65FDF">
        <w:rPr>
          <w:rFonts w:eastAsia="Verdana" w:cs="Arial"/>
          <w:spacing w:val="-3"/>
          <w:lang w:val="en-US"/>
        </w:rPr>
        <w:t xml:space="preserve"> </w:t>
      </w:r>
      <w:r w:rsidRPr="00C65FDF">
        <w:rPr>
          <w:rFonts w:eastAsia="Verdana" w:cs="Arial"/>
          <w:lang w:val="en-US"/>
        </w:rPr>
        <w:t>home/mortuary.</w:t>
      </w:r>
      <w:r w:rsidRPr="00C65FDF">
        <w:rPr>
          <w:rFonts w:eastAsia="Verdana" w:cs="Arial"/>
          <w:spacing w:val="-2"/>
          <w:lang w:val="en-US"/>
        </w:rPr>
        <w:t xml:space="preserve"> </w:t>
      </w:r>
      <w:r w:rsidRPr="00C65FDF">
        <w:rPr>
          <w:rFonts w:eastAsia="Verdana" w:cs="Arial"/>
          <w:lang w:val="en-US"/>
        </w:rPr>
        <w:t>If</w:t>
      </w:r>
      <w:r w:rsidRPr="00C65FDF">
        <w:rPr>
          <w:rFonts w:eastAsia="Verdana" w:cs="Arial"/>
          <w:spacing w:val="-2"/>
          <w:lang w:val="en-US"/>
        </w:rPr>
        <w:t xml:space="preserve"> </w:t>
      </w:r>
      <w:r w:rsidRPr="00C65FDF">
        <w:rPr>
          <w:rFonts w:eastAsia="Verdana" w:cs="Arial"/>
          <w:lang w:val="en-US"/>
        </w:rPr>
        <w:t>the</w:t>
      </w:r>
      <w:r w:rsidRPr="00C65FDF">
        <w:rPr>
          <w:rFonts w:eastAsia="Verdana" w:cs="Arial"/>
          <w:spacing w:val="-3"/>
          <w:lang w:val="en-US"/>
        </w:rPr>
        <w:t xml:space="preserve"> </w:t>
      </w:r>
      <w:r w:rsidRPr="00C65FDF">
        <w:rPr>
          <w:rFonts w:eastAsia="Verdana" w:cs="Arial"/>
          <w:lang w:val="en-US"/>
        </w:rPr>
        <w:t>patient</w:t>
      </w:r>
      <w:r w:rsidRPr="00C65FDF">
        <w:rPr>
          <w:rFonts w:eastAsia="Verdana" w:cs="Arial"/>
          <w:spacing w:val="-3"/>
          <w:lang w:val="en-US"/>
        </w:rPr>
        <w:t xml:space="preserve"> </w:t>
      </w:r>
      <w:r w:rsidRPr="00C65FDF">
        <w:rPr>
          <w:rFonts w:eastAsia="Verdana" w:cs="Arial"/>
          <w:lang w:val="en-US"/>
        </w:rPr>
        <w:t>is</w:t>
      </w:r>
      <w:r w:rsidRPr="00C65FDF">
        <w:rPr>
          <w:rFonts w:eastAsia="Verdana" w:cs="Arial"/>
          <w:spacing w:val="-3"/>
          <w:lang w:val="en-US"/>
        </w:rPr>
        <w:t xml:space="preserve"> </w:t>
      </w:r>
      <w:r w:rsidRPr="00C65FDF">
        <w:rPr>
          <w:rFonts w:eastAsia="Verdana" w:cs="Arial"/>
          <w:lang w:val="en-US"/>
        </w:rPr>
        <w:t>in</w:t>
      </w:r>
      <w:r w:rsidRPr="00C65FDF">
        <w:rPr>
          <w:rFonts w:eastAsia="Verdana" w:cs="Arial"/>
          <w:spacing w:val="-3"/>
          <w:lang w:val="en-US"/>
        </w:rPr>
        <w:t xml:space="preserve"> </w:t>
      </w:r>
      <w:r w:rsidRPr="00C65FDF">
        <w:rPr>
          <w:rFonts w:eastAsia="Verdana" w:cs="Arial"/>
          <w:lang w:val="en-US"/>
        </w:rPr>
        <w:t>a</w:t>
      </w:r>
      <w:r w:rsidRPr="00C65FDF">
        <w:rPr>
          <w:rFonts w:eastAsia="Verdana" w:cs="Arial"/>
          <w:spacing w:val="-3"/>
          <w:lang w:val="en-US"/>
        </w:rPr>
        <w:t xml:space="preserve"> </w:t>
      </w:r>
      <w:r w:rsidRPr="00C65FDF">
        <w:rPr>
          <w:rFonts w:eastAsia="Verdana" w:cs="Arial"/>
          <w:lang w:val="en-US"/>
        </w:rPr>
        <w:t>hospital</w:t>
      </w:r>
      <w:r w:rsidRPr="00C65FDF">
        <w:rPr>
          <w:rFonts w:eastAsia="Verdana" w:cs="Arial"/>
          <w:spacing w:val="-3"/>
          <w:lang w:val="en-US"/>
        </w:rPr>
        <w:t xml:space="preserve"> </w:t>
      </w:r>
      <w:r w:rsidRPr="00C65FDF">
        <w:rPr>
          <w:rFonts w:eastAsia="Verdana" w:cs="Arial"/>
          <w:lang w:val="en-US"/>
        </w:rPr>
        <w:t>setting</w:t>
      </w:r>
      <w:r w:rsidRPr="00C65FDF">
        <w:rPr>
          <w:rFonts w:eastAsia="Verdana" w:cs="Arial"/>
          <w:spacing w:val="-3"/>
          <w:lang w:val="en-US"/>
        </w:rPr>
        <w:t xml:space="preserve"> </w:t>
      </w:r>
      <w:r w:rsidRPr="00C65FDF">
        <w:rPr>
          <w:rFonts w:eastAsia="Verdana" w:cs="Arial"/>
          <w:lang w:val="en-US"/>
        </w:rPr>
        <w:t>at</w:t>
      </w:r>
      <w:r w:rsidRPr="00C65FDF">
        <w:rPr>
          <w:rFonts w:eastAsia="Verdana" w:cs="Arial"/>
          <w:spacing w:val="-3"/>
          <w:lang w:val="en-US"/>
        </w:rPr>
        <w:t xml:space="preserve"> </w:t>
      </w:r>
      <w:r w:rsidRPr="00C65FDF">
        <w:rPr>
          <w:rFonts w:eastAsia="Verdana" w:cs="Arial"/>
          <w:lang w:val="en-US"/>
        </w:rPr>
        <w:t xml:space="preserve">the time of </w:t>
      </w:r>
      <w:proofErr w:type="gramStart"/>
      <w:r w:rsidRPr="00C65FDF">
        <w:rPr>
          <w:rFonts w:eastAsia="Verdana" w:cs="Arial"/>
          <w:lang w:val="en-US"/>
        </w:rPr>
        <w:t>death</w:t>
      </w:r>
      <w:proofErr w:type="gramEnd"/>
      <w:r w:rsidRPr="00C65FDF">
        <w:rPr>
          <w:rFonts w:eastAsia="Verdana" w:cs="Arial"/>
          <w:lang w:val="en-US"/>
        </w:rPr>
        <w:t xml:space="preserve"> then they should remain in the hospital mortuary until the device </w:t>
      </w:r>
      <w:proofErr w:type="gramStart"/>
      <w:r w:rsidRPr="00C65FDF">
        <w:rPr>
          <w:rFonts w:eastAsia="Verdana" w:cs="Arial"/>
          <w:lang w:val="en-US"/>
        </w:rPr>
        <w:t>is deactivated</w:t>
      </w:r>
      <w:proofErr w:type="gramEnd"/>
      <w:r w:rsidRPr="00C65FDF">
        <w:rPr>
          <w:rFonts w:eastAsia="Verdana" w:cs="Arial"/>
          <w:lang w:val="en-US"/>
        </w:rPr>
        <w:t>.</w:t>
      </w:r>
      <w:r w:rsidRPr="00C65FDF">
        <w:rPr>
          <w:rFonts w:eastAsia="Verdana" w:cs="Arial"/>
          <w:spacing w:val="40"/>
          <w:lang w:val="en-US"/>
        </w:rPr>
        <w:t xml:space="preserve"> </w:t>
      </w:r>
      <w:proofErr w:type="gramStart"/>
      <w:r w:rsidRPr="00C65FDF">
        <w:rPr>
          <w:rFonts w:eastAsia="Verdana" w:cs="Arial"/>
          <w:lang w:val="en-US"/>
        </w:rPr>
        <w:t>Some</w:t>
      </w:r>
      <w:proofErr w:type="gramEnd"/>
      <w:r w:rsidRPr="00C65FDF">
        <w:rPr>
          <w:rFonts w:eastAsia="Verdana" w:cs="Arial"/>
          <w:lang w:val="en-US"/>
        </w:rPr>
        <w:t xml:space="preserve"> regions are unable to attend devices in community funeral parlours and local pathways may need to </w:t>
      </w:r>
      <w:proofErr w:type="gramStart"/>
      <w:r w:rsidRPr="00C65FDF">
        <w:rPr>
          <w:rFonts w:eastAsia="Verdana" w:cs="Arial"/>
          <w:lang w:val="en-US"/>
        </w:rPr>
        <w:t>be followed</w:t>
      </w:r>
      <w:proofErr w:type="gramEnd"/>
      <w:r w:rsidRPr="00C65FDF">
        <w:rPr>
          <w:rFonts w:eastAsia="Verdana" w:cs="Arial"/>
          <w:lang w:val="en-US"/>
        </w:rPr>
        <w:t>.</w:t>
      </w:r>
      <w:r w:rsidRPr="00C65FDF">
        <w:rPr>
          <w:rFonts w:eastAsia="Verdana" w:cs="Arial"/>
          <w:spacing w:val="40"/>
          <w:lang w:val="en-US"/>
        </w:rPr>
        <w:t xml:space="preserve"> </w:t>
      </w:r>
      <w:r w:rsidRPr="00C65FDF">
        <w:rPr>
          <w:rFonts w:eastAsia="Verdana" w:cs="Arial"/>
          <w:lang w:val="en-US"/>
        </w:rPr>
        <w:t xml:space="preserve">The device follow-up centre should </w:t>
      </w:r>
      <w:proofErr w:type="gramStart"/>
      <w:r w:rsidRPr="00C65FDF">
        <w:rPr>
          <w:rFonts w:eastAsia="Verdana" w:cs="Arial"/>
          <w:lang w:val="en-US"/>
        </w:rPr>
        <w:t>be informed</w:t>
      </w:r>
      <w:proofErr w:type="gramEnd"/>
      <w:r w:rsidRPr="00C65FDF">
        <w:rPr>
          <w:rFonts w:eastAsia="Verdana" w:cs="Arial"/>
          <w:lang w:val="en-US"/>
        </w:rPr>
        <w:t xml:space="preserve"> of this.</w:t>
      </w:r>
    </w:p>
    <w:p w14:paraId="14239BCC" w14:textId="77777777" w:rsidR="003276B9" w:rsidRPr="00E11002" w:rsidRDefault="003276B9" w:rsidP="00E11002">
      <w:pPr>
        <w:widowControl w:val="0"/>
        <w:tabs>
          <w:tab w:val="left" w:pos="1100"/>
        </w:tabs>
        <w:autoSpaceDE w:val="0"/>
        <w:autoSpaceDN w:val="0"/>
        <w:outlineLvl w:val="0"/>
        <w:rPr>
          <w:rFonts w:eastAsia="Verdana" w:cs="Arial"/>
          <w:b/>
          <w:bCs/>
          <w:lang w:val="en-US"/>
        </w:rPr>
      </w:pPr>
      <w:r w:rsidRPr="00E11002">
        <w:rPr>
          <w:rFonts w:eastAsia="Verdana" w:cs="Arial"/>
          <w:b/>
          <w:bCs/>
          <w:lang w:val="en-US"/>
        </w:rPr>
        <w:t>How</w:t>
      </w:r>
      <w:r w:rsidRPr="00E11002">
        <w:rPr>
          <w:rFonts w:eastAsia="Verdana" w:cs="Arial"/>
          <w:b/>
          <w:bCs/>
          <w:spacing w:val="-5"/>
          <w:lang w:val="en-US"/>
        </w:rPr>
        <w:t xml:space="preserve"> </w:t>
      </w:r>
      <w:r w:rsidRPr="00E11002">
        <w:rPr>
          <w:rFonts w:eastAsia="Verdana" w:cs="Arial"/>
          <w:b/>
          <w:bCs/>
          <w:lang w:val="en-US"/>
        </w:rPr>
        <w:t>should</w:t>
      </w:r>
      <w:r w:rsidRPr="00E11002">
        <w:rPr>
          <w:rFonts w:eastAsia="Verdana" w:cs="Arial"/>
          <w:b/>
          <w:bCs/>
          <w:spacing w:val="-4"/>
          <w:lang w:val="en-US"/>
        </w:rPr>
        <w:t xml:space="preserve"> </w:t>
      </w:r>
      <w:r w:rsidRPr="00E11002">
        <w:rPr>
          <w:rFonts w:eastAsia="Verdana" w:cs="Arial"/>
          <w:b/>
          <w:bCs/>
          <w:lang w:val="en-US"/>
        </w:rPr>
        <w:t>we</w:t>
      </w:r>
      <w:r w:rsidRPr="00E11002">
        <w:rPr>
          <w:rFonts w:eastAsia="Verdana" w:cs="Arial"/>
          <w:b/>
          <w:bCs/>
          <w:spacing w:val="-4"/>
          <w:lang w:val="en-US"/>
        </w:rPr>
        <w:t xml:space="preserve"> </w:t>
      </w:r>
      <w:r w:rsidRPr="00E11002">
        <w:rPr>
          <w:rFonts w:eastAsia="Verdana" w:cs="Arial"/>
          <w:b/>
          <w:bCs/>
          <w:lang w:val="en-US"/>
        </w:rPr>
        <w:t>deactivate</w:t>
      </w:r>
      <w:r w:rsidRPr="00E11002">
        <w:rPr>
          <w:rFonts w:eastAsia="Verdana" w:cs="Arial"/>
          <w:b/>
          <w:bCs/>
          <w:spacing w:val="-4"/>
          <w:lang w:val="en-US"/>
        </w:rPr>
        <w:t xml:space="preserve"> </w:t>
      </w:r>
      <w:r w:rsidRPr="00E11002">
        <w:rPr>
          <w:rFonts w:eastAsia="Verdana" w:cs="Arial"/>
          <w:b/>
          <w:bCs/>
          <w:lang w:val="en-US"/>
        </w:rPr>
        <w:t>ICD</w:t>
      </w:r>
      <w:r w:rsidRPr="00E11002">
        <w:rPr>
          <w:rFonts w:eastAsia="Verdana" w:cs="Arial"/>
          <w:b/>
          <w:bCs/>
          <w:spacing w:val="-4"/>
          <w:lang w:val="en-US"/>
        </w:rPr>
        <w:t xml:space="preserve"> </w:t>
      </w:r>
      <w:r w:rsidRPr="00E11002">
        <w:rPr>
          <w:rFonts w:eastAsia="Verdana" w:cs="Arial"/>
          <w:b/>
          <w:bCs/>
          <w:spacing w:val="-2"/>
          <w:lang w:val="en-US"/>
        </w:rPr>
        <w:t>shocks?</w:t>
      </w:r>
    </w:p>
    <w:p w14:paraId="351C8A3F" w14:textId="77777777" w:rsidR="003276B9" w:rsidRPr="00E11002" w:rsidRDefault="003276B9" w:rsidP="009654A6">
      <w:pPr>
        <w:widowControl w:val="0"/>
        <w:autoSpaceDE w:val="0"/>
        <w:autoSpaceDN w:val="0"/>
        <w:spacing w:before="120" w:line="249" w:lineRule="auto"/>
        <w:ind w:left="375" w:right="429" w:hanging="11"/>
        <w:rPr>
          <w:rFonts w:eastAsia="Verdana" w:cs="Arial"/>
          <w:lang w:val="en-US"/>
        </w:rPr>
      </w:pPr>
      <w:r w:rsidRPr="00E11002">
        <w:rPr>
          <w:rFonts w:eastAsia="Verdana" w:cs="Arial"/>
          <w:lang w:val="en-US"/>
        </w:rPr>
        <w:t>The flow chart summarises the process for discontinuation of ICD shock therapy. Where possible, device discontinuation should occur in a device follow up setting (typically</w:t>
      </w:r>
      <w:r w:rsidRPr="00E11002">
        <w:rPr>
          <w:rFonts w:eastAsia="Verdana" w:cs="Arial"/>
          <w:spacing w:val="-3"/>
          <w:lang w:val="en-US"/>
        </w:rPr>
        <w:t xml:space="preserve"> </w:t>
      </w:r>
      <w:r w:rsidRPr="00E11002">
        <w:rPr>
          <w:rFonts w:eastAsia="Verdana" w:cs="Arial"/>
          <w:lang w:val="en-US"/>
        </w:rPr>
        <w:t>a</w:t>
      </w:r>
      <w:r w:rsidRPr="00E11002">
        <w:rPr>
          <w:rFonts w:eastAsia="Verdana" w:cs="Arial"/>
          <w:spacing w:val="-3"/>
          <w:lang w:val="en-US"/>
        </w:rPr>
        <w:t xml:space="preserve"> </w:t>
      </w:r>
      <w:r w:rsidRPr="00E11002">
        <w:rPr>
          <w:rFonts w:eastAsia="Verdana" w:cs="Arial"/>
          <w:lang w:val="en-US"/>
        </w:rPr>
        <w:t>hospital).</w:t>
      </w:r>
      <w:r w:rsidRPr="00E11002">
        <w:rPr>
          <w:rFonts w:eastAsia="Verdana" w:cs="Arial"/>
          <w:spacing w:val="40"/>
          <w:lang w:val="en-US"/>
        </w:rPr>
        <w:t xml:space="preserve"> </w:t>
      </w:r>
      <w:r w:rsidRPr="00E11002">
        <w:rPr>
          <w:rFonts w:eastAsia="Verdana" w:cs="Arial"/>
          <w:lang w:val="en-US"/>
        </w:rPr>
        <w:t>This</w:t>
      </w:r>
      <w:r w:rsidRPr="00E11002">
        <w:rPr>
          <w:rFonts w:eastAsia="Verdana" w:cs="Arial"/>
          <w:spacing w:val="-3"/>
          <w:lang w:val="en-US"/>
        </w:rPr>
        <w:t xml:space="preserve"> </w:t>
      </w:r>
      <w:r w:rsidRPr="00E11002">
        <w:rPr>
          <w:rFonts w:eastAsia="Verdana" w:cs="Arial"/>
          <w:lang w:val="en-US"/>
        </w:rPr>
        <w:t>is</w:t>
      </w:r>
      <w:r w:rsidRPr="00E11002">
        <w:rPr>
          <w:rFonts w:eastAsia="Verdana" w:cs="Arial"/>
          <w:spacing w:val="-3"/>
          <w:lang w:val="en-US"/>
        </w:rPr>
        <w:t xml:space="preserve"> </w:t>
      </w:r>
      <w:r w:rsidRPr="00E11002">
        <w:rPr>
          <w:rFonts w:eastAsia="Verdana" w:cs="Arial"/>
          <w:lang w:val="en-US"/>
        </w:rPr>
        <w:t>more</w:t>
      </w:r>
      <w:r w:rsidRPr="00E11002">
        <w:rPr>
          <w:rFonts w:eastAsia="Verdana" w:cs="Arial"/>
          <w:spacing w:val="-3"/>
          <w:lang w:val="en-US"/>
        </w:rPr>
        <w:t xml:space="preserve"> </w:t>
      </w:r>
      <w:r w:rsidRPr="00E11002">
        <w:rPr>
          <w:rFonts w:eastAsia="Verdana" w:cs="Arial"/>
          <w:lang w:val="en-US"/>
        </w:rPr>
        <w:t>likely</w:t>
      </w:r>
      <w:r w:rsidRPr="00E11002">
        <w:rPr>
          <w:rFonts w:eastAsia="Verdana" w:cs="Arial"/>
          <w:spacing w:val="-2"/>
          <w:lang w:val="en-US"/>
        </w:rPr>
        <w:t xml:space="preserve"> </w:t>
      </w:r>
      <w:r w:rsidRPr="00E11002">
        <w:rPr>
          <w:rFonts w:eastAsia="Verdana" w:cs="Arial"/>
          <w:lang w:val="en-US"/>
        </w:rPr>
        <w:t>to</w:t>
      </w:r>
      <w:r w:rsidRPr="00E11002">
        <w:rPr>
          <w:rFonts w:eastAsia="Verdana" w:cs="Arial"/>
          <w:spacing w:val="-3"/>
          <w:lang w:val="en-US"/>
        </w:rPr>
        <w:t xml:space="preserve"> </w:t>
      </w:r>
      <w:r w:rsidRPr="00E11002">
        <w:rPr>
          <w:rFonts w:eastAsia="Verdana" w:cs="Arial"/>
          <w:lang w:val="en-US"/>
        </w:rPr>
        <w:t>be</w:t>
      </w:r>
      <w:r w:rsidRPr="00E11002">
        <w:rPr>
          <w:rFonts w:eastAsia="Verdana" w:cs="Arial"/>
          <w:spacing w:val="-3"/>
          <w:lang w:val="en-US"/>
        </w:rPr>
        <w:t xml:space="preserve"> </w:t>
      </w:r>
      <w:r w:rsidRPr="00E11002">
        <w:rPr>
          <w:rFonts w:eastAsia="Verdana" w:cs="Arial"/>
          <w:lang w:val="en-US"/>
        </w:rPr>
        <w:t>possible</w:t>
      </w:r>
      <w:r w:rsidRPr="00E11002">
        <w:rPr>
          <w:rFonts w:eastAsia="Verdana" w:cs="Arial"/>
          <w:spacing w:val="-3"/>
          <w:lang w:val="en-US"/>
        </w:rPr>
        <w:t xml:space="preserve"> </w:t>
      </w:r>
      <w:r w:rsidRPr="00E11002">
        <w:rPr>
          <w:rFonts w:eastAsia="Verdana" w:cs="Arial"/>
          <w:lang w:val="en-US"/>
        </w:rPr>
        <w:t>if</w:t>
      </w:r>
      <w:r w:rsidRPr="00E11002">
        <w:rPr>
          <w:rFonts w:eastAsia="Verdana" w:cs="Arial"/>
          <w:spacing w:val="-3"/>
          <w:lang w:val="en-US"/>
        </w:rPr>
        <w:t xml:space="preserve"> </w:t>
      </w:r>
      <w:r w:rsidRPr="00E11002">
        <w:rPr>
          <w:rFonts w:eastAsia="Verdana" w:cs="Arial"/>
          <w:lang w:val="en-US"/>
        </w:rPr>
        <w:t>device</w:t>
      </w:r>
      <w:r w:rsidRPr="00E11002">
        <w:rPr>
          <w:rFonts w:eastAsia="Verdana" w:cs="Arial"/>
          <w:spacing w:val="-3"/>
          <w:lang w:val="en-US"/>
        </w:rPr>
        <w:t xml:space="preserve"> </w:t>
      </w:r>
      <w:r w:rsidRPr="00E11002">
        <w:rPr>
          <w:rFonts w:eastAsia="Verdana" w:cs="Arial"/>
          <w:lang w:val="en-US"/>
        </w:rPr>
        <w:t>discontinuation</w:t>
      </w:r>
      <w:r w:rsidRPr="00E11002">
        <w:rPr>
          <w:rFonts w:eastAsia="Verdana" w:cs="Arial"/>
          <w:spacing w:val="-2"/>
          <w:lang w:val="en-US"/>
        </w:rPr>
        <w:t xml:space="preserve"> </w:t>
      </w:r>
      <w:proofErr w:type="gramStart"/>
      <w:r w:rsidRPr="00E11002">
        <w:rPr>
          <w:rFonts w:eastAsia="Verdana" w:cs="Arial"/>
          <w:lang w:val="en-US"/>
        </w:rPr>
        <w:t>is considered</w:t>
      </w:r>
      <w:proofErr w:type="gramEnd"/>
      <w:r w:rsidRPr="00E11002">
        <w:rPr>
          <w:rFonts w:eastAsia="Verdana" w:cs="Arial"/>
          <w:lang w:val="en-US"/>
        </w:rPr>
        <w:t xml:space="preserve"> early in patients who are deteriorating.</w:t>
      </w:r>
    </w:p>
    <w:p w14:paraId="22F06203" w14:textId="77777777" w:rsidR="003276B9" w:rsidRPr="00E11002" w:rsidRDefault="003276B9" w:rsidP="009654A6">
      <w:pPr>
        <w:widowControl w:val="0"/>
        <w:autoSpaceDE w:val="0"/>
        <w:autoSpaceDN w:val="0"/>
        <w:spacing w:before="104" w:line="249" w:lineRule="auto"/>
        <w:ind w:left="375" w:right="177" w:hanging="11"/>
        <w:rPr>
          <w:rFonts w:eastAsia="Verdana" w:cs="Arial"/>
          <w:lang w:val="en-US"/>
        </w:rPr>
      </w:pPr>
      <w:r w:rsidRPr="00E11002">
        <w:rPr>
          <w:rFonts w:eastAsia="Verdana" w:cs="Arial"/>
          <w:lang w:val="en-US"/>
        </w:rPr>
        <w:t>The</w:t>
      </w:r>
      <w:r w:rsidRPr="00E11002">
        <w:rPr>
          <w:rFonts w:eastAsia="Verdana" w:cs="Arial"/>
          <w:spacing w:val="-6"/>
          <w:lang w:val="en-US"/>
        </w:rPr>
        <w:t xml:space="preserve"> </w:t>
      </w:r>
      <w:r w:rsidRPr="00E11002">
        <w:rPr>
          <w:rFonts w:eastAsia="Verdana" w:cs="Arial"/>
          <w:lang w:val="en-US"/>
        </w:rPr>
        <w:t>team</w:t>
      </w:r>
      <w:r w:rsidRPr="00E11002">
        <w:rPr>
          <w:rFonts w:eastAsia="Verdana" w:cs="Arial"/>
          <w:spacing w:val="-6"/>
          <w:lang w:val="en-US"/>
        </w:rPr>
        <w:t xml:space="preserve"> </w:t>
      </w:r>
      <w:r w:rsidRPr="00E11002">
        <w:rPr>
          <w:rFonts w:eastAsia="Verdana" w:cs="Arial"/>
          <w:lang w:val="en-US"/>
        </w:rPr>
        <w:t>should</w:t>
      </w:r>
      <w:r w:rsidRPr="00E11002">
        <w:rPr>
          <w:rFonts w:eastAsia="Verdana" w:cs="Arial"/>
          <w:spacing w:val="-6"/>
          <w:lang w:val="en-US"/>
        </w:rPr>
        <w:t xml:space="preserve"> </w:t>
      </w:r>
      <w:r w:rsidRPr="00E11002">
        <w:rPr>
          <w:rFonts w:eastAsia="Verdana" w:cs="Arial"/>
          <w:lang w:val="en-US"/>
        </w:rPr>
        <w:t>document</w:t>
      </w:r>
      <w:r w:rsidRPr="00E11002">
        <w:rPr>
          <w:rFonts w:eastAsia="Verdana" w:cs="Arial"/>
          <w:spacing w:val="-6"/>
          <w:lang w:val="en-US"/>
        </w:rPr>
        <w:t xml:space="preserve"> </w:t>
      </w:r>
      <w:r w:rsidRPr="00E11002">
        <w:rPr>
          <w:rFonts w:eastAsia="Verdana" w:cs="Arial"/>
          <w:lang w:val="en-US"/>
        </w:rPr>
        <w:t>shock</w:t>
      </w:r>
      <w:r w:rsidRPr="00E11002">
        <w:rPr>
          <w:rFonts w:eastAsia="Verdana" w:cs="Arial"/>
          <w:spacing w:val="-6"/>
          <w:lang w:val="en-US"/>
        </w:rPr>
        <w:t xml:space="preserve"> </w:t>
      </w:r>
      <w:r w:rsidRPr="00E11002">
        <w:rPr>
          <w:rFonts w:eastAsia="Verdana" w:cs="Arial"/>
          <w:lang w:val="en-US"/>
        </w:rPr>
        <w:t>discontinuation</w:t>
      </w:r>
      <w:r w:rsidRPr="00E11002">
        <w:rPr>
          <w:rFonts w:eastAsia="Verdana" w:cs="Arial"/>
          <w:spacing w:val="-5"/>
          <w:lang w:val="en-US"/>
        </w:rPr>
        <w:t xml:space="preserve"> </w:t>
      </w:r>
      <w:r w:rsidRPr="00E11002">
        <w:rPr>
          <w:rFonts w:eastAsia="Verdana" w:cs="Arial"/>
          <w:lang w:val="en-US"/>
        </w:rPr>
        <w:t>in</w:t>
      </w:r>
      <w:r w:rsidRPr="00E11002">
        <w:rPr>
          <w:rFonts w:eastAsia="Verdana" w:cs="Arial"/>
          <w:spacing w:val="-6"/>
          <w:lang w:val="en-US"/>
        </w:rPr>
        <w:t xml:space="preserve"> </w:t>
      </w:r>
      <w:r w:rsidRPr="00E11002">
        <w:rPr>
          <w:rFonts w:eastAsia="Verdana" w:cs="Arial"/>
          <w:lang w:val="en-US"/>
        </w:rPr>
        <w:t>the</w:t>
      </w:r>
      <w:r w:rsidRPr="00E11002">
        <w:rPr>
          <w:rFonts w:eastAsia="Verdana" w:cs="Arial"/>
          <w:spacing w:val="-6"/>
          <w:lang w:val="en-US"/>
        </w:rPr>
        <w:t xml:space="preserve"> </w:t>
      </w:r>
      <w:r w:rsidRPr="00E11002">
        <w:rPr>
          <w:rFonts w:eastAsia="Verdana" w:cs="Arial"/>
          <w:lang w:val="en-US"/>
        </w:rPr>
        <w:t>patient</w:t>
      </w:r>
      <w:r w:rsidRPr="00E11002">
        <w:rPr>
          <w:rFonts w:eastAsia="Verdana" w:cs="Arial"/>
          <w:spacing w:val="-6"/>
          <w:lang w:val="en-US"/>
        </w:rPr>
        <w:t xml:space="preserve"> </w:t>
      </w:r>
      <w:r w:rsidRPr="00E11002">
        <w:rPr>
          <w:rFonts w:eastAsia="Verdana" w:cs="Arial"/>
          <w:lang w:val="en-US"/>
        </w:rPr>
        <w:t>record.</w:t>
      </w:r>
      <w:r w:rsidRPr="00E11002">
        <w:rPr>
          <w:rFonts w:eastAsia="Verdana" w:cs="Arial"/>
          <w:spacing w:val="-6"/>
          <w:lang w:val="en-US"/>
        </w:rPr>
        <w:t xml:space="preserve"> </w:t>
      </w:r>
      <w:r w:rsidRPr="00E11002">
        <w:rPr>
          <w:rFonts w:eastAsia="Verdana" w:cs="Arial"/>
          <w:lang w:val="en-US"/>
        </w:rPr>
        <w:t>Trust</w:t>
      </w:r>
      <w:r w:rsidRPr="00E11002">
        <w:rPr>
          <w:rFonts w:eastAsia="Verdana" w:cs="Arial"/>
          <w:spacing w:val="-6"/>
          <w:lang w:val="en-US"/>
        </w:rPr>
        <w:t xml:space="preserve"> </w:t>
      </w:r>
      <w:r w:rsidRPr="00E11002">
        <w:rPr>
          <w:rFonts w:eastAsia="Verdana" w:cs="Arial"/>
          <w:lang w:val="en-US"/>
        </w:rPr>
        <w:t>policies vary, this may require a specific form in the patient record completed by the responsible clinician and subsequently signed by the cardiac</w:t>
      </w:r>
    </w:p>
    <w:p w14:paraId="7AECDFBC" w14:textId="77777777" w:rsidR="003276B9" w:rsidRPr="00E11002" w:rsidRDefault="003276B9" w:rsidP="009654A6">
      <w:pPr>
        <w:widowControl w:val="0"/>
        <w:autoSpaceDE w:val="0"/>
        <w:autoSpaceDN w:val="0"/>
        <w:spacing w:line="249" w:lineRule="auto"/>
        <w:ind w:left="375" w:right="429"/>
        <w:rPr>
          <w:rFonts w:eastAsia="Verdana" w:cs="Arial"/>
          <w:lang w:val="en-US"/>
        </w:rPr>
      </w:pPr>
      <w:r w:rsidRPr="00E11002">
        <w:rPr>
          <w:rFonts w:eastAsia="Verdana" w:cs="Arial"/>
          <w:lang w:val="en-US"/>
        </w:rPr>
        <w:t>physiologist/scientist.</w:t>
      </w:r>
      <w:r w:rsidRPr="00E11002">
        <w:rPr>
          <w:rFonts w:eastAsia="Verdana" w:cs="Arial"/>
          <w:spacing w:val="40"/>
          <w:lang w:val="en-US"/>
        </w:rPr>
        <w:t xml:space="preserve"> </w:t>
      </w:r>
      <w:proofErr w:type="gramStart"/>
      <w:r w:rsidRPr="00E11002">
        <w:rPr>
          <w:rFonts w:eastAsia="Verdana" w:cs="Arial"/>
          <w:lang w:val="en-US"/>
        </w:rPr>
        <w:t>Some</w:t>
      </w:r>
      <w:proofErr w:type="gramEnd"/>
      <w:r w:rsidRPr="00E11002">
        <w:rPr>
          <w:rFonts w:eastAsia="Verdana" w:cs="Arial"/>
          <w:spacing w:val="-3"/>
          <w:lang w:val="en-US"/>
        </w:rPr>
        <w:t xml:space="preserve"> </w:t>
      </w:r>
      <w:r w:rsidRPr="00E11002">
        <w:rPr>
          <w:rFonts w:eastAsia="Verdana" w:cs="Arial"/>
          <w:lang w:val="en-US"/>
        </w:rPr>
        <w:t>centres</w:t>
      </w:r>
      <w:r w:rsidRPr="00E11002">
        <w:rPr>
          <w:rFonts w:eastAsia="Verdana" w:cs="Arial"/>
          <w:spacing w:val="-3"/>
          <w:lang w:val="en-US"/>
        </w:rPr>
        <w:t xml:space="preserve"> </w:t>
      </w:r>
      <w:r w:rsidRPr="00E11002">
        <w:rPr>
          <w:rFonts w:eastAsia="Verdana" w:cs="Arial"/>
          <w:lang w:val="en-US"/>
        </w:rPr>
        <w:t>may</w:t>
      </w:r>
      <w:r w:rsidRPr="00E11002">
        <w:rPr>
          <w:rFonts w:eastAsia="Verdana" w:cs="Arial"/>
          <w:spacing w:val="-3"/>
          <w:lang w:val="en-US"/>
        </w:rPr>
        <w:t xml:space="preserve"> </w:t>
      </w:r>
      <w:r w:rsidRPr="00E11002">
        <w:rPr>
          <w:rFonts w:eastAsia="Verdana" w:cs="Arial"/>
          <w:lang w:val="en-US"/>
        </w:rPr>
        <w:t>require</w:t>
      </w:r>
      <w:r w:rsidRPr="00E11002">
        <w:rPr>
          <w:rFonts w:eastAsia="Verdana" w:cs="Arial"/>
          <w:spacing w:val="-3"/>
          <w:lang w:val="en-US"/>
        </w:rPr>
        <w:t xml:space="preserve"> </w:t>
      </w:r>
      <w:r w:rsidRPr="00E11002">
        <w:rPr>
          <w:rFonts w:eastAsia="Verdana" w:cs="Arial"/>
          <w:lang w:val="en-US"/>
        </w:rPr>
        <w:t>the</w:t>
      </w:r>
      <w:r w:rsidRPr="00E11002">
        <w:rPr>
          <w:rFonts w:eastAsia="Verdana" w:cs="Arial"/>
          <w:spacing w:val="-3"/>
          <w:lang w:val="en-US"/>
        </w:rPr>
        <w:t xml:space="preserve"> </w:t>
      </w:r>
      <w:r w:rsidRPr="00E11002">
        <w:rPr>
          <w:rFonts w:eastAsia="Verdana" w:cs="Arial"/>
          <w:lang w:val="en-US"/>
        </w:rPr>
        <w:t>patient</w:t>
      </w:r>
      <w:r w:rsidRPr="00E11002">
        <w:rPr>
          <w:rFonts w:eastAsia="Verdana" w:cs="Arial"/>
          <w:spacing w:val="-3"/>
          <w:lang w:val="en-US"/>
        </w:rPr>
        <w:t xml:space="preserve"> </w:t>
      </w:r>
      <w:r w:rsidRPr="00E11002">
        <w:rPr>
          <w:rFonts w:eastAsia="Verdana" w:cs="Arial"/>
          <w:lang w:val="en-US"/>
        </w:rPr>
        <w:t>to</w:t>
      </w:r>
      <w:r w:rsidRPr="00E11002">
        <w:rPr>
          <w:rFonts w:eastAsia="Verdana" w:cs="Arial"/>
          <w:spacing w:val="-3"/>
          <w:lang w:val="en-US"/>
        </w:rPr>
        <w:t xml:space="preserve"> </w:t>
      </w:r>
      <w:r w:rsidRPr="00E11002">
        <w:rPr>
          <w:rFonts w:eastAsia="Verdana" w:cs="Arial"/>
          <w:lang w:val="en-US"/>
        </w:rPr>
        <w:t>sign</w:t>
      </w:r>
      <w:r w:rsidRPr="00E11002">
        <w:rPr>
          <w:rFonts w:eastAsia="Verdana" w:cs="Arial"/>
          <w:spacing w:val="-3"/>
          <w:lang w:val="en-US"/>
        </w:rPr>
        <w:t xml:space="preserve"> </w:t>
      </w:r>
      <w:r w:rsidRPr="00E11002">
        <w:rPr>
          <w:rFonts w:eastAsia="Verdana" w:cs="Arial"/>
          <w:lang w:val="en-US"/>
        </w:rPr>
        <w:t>the</w:t>
      </w:r>
      <w:r w:rsidRPr="00E11002">
        <w:rPr>
          <w:rFonts w:eastAsia="Verdana" w:cs="Arial"/>
          <w:spacing w:val="-3"/>
          <w:lang w:val="en-US"/>
        </w:rPr>
        <w:t xml:space="preserve"> </w:t>
      </w:r>
      <w:proofErr w:type="gramStart"/>
      <w:r w:rsidRPr="00E11002">
        <w:rPr>
          <w:rFonts w:eastAsia="Verdana" w:cs="Arial"/>
          <w:lang w:val="en-US"/>
        </w:rPr>
        <w:t>form</w:t>
      </w:r>
      <w:proofErr w:type="gramEnd"/>
      <w:r w:rsidRPr="00E11002">
        <w:rPr>
          <w:rFonts w:eastAsia="Verdana" w:cs="Arial"/>
          <w:spacing w:val="-3"/>
          <w:lang w:val="en-US"/>
        </w:rPr>
        <w:t xml:space="preserve"> </w:t>
      </w:r>
      <w:r w:rsidRPr="00E11002">
        <w:rPr>
          <w:rFonts w:eastAsia="Verdana" w:cs="Arial"/>
          <w:lang w:val="en-US"/>
        </w:rPr>
        <w:t xml:space="preserve">and others may allow verbal consent to </w:t>
      </w:r>
      <w:proofErr w:type="gramStart"/>
      <w:r w:rsidRPr="00E11002">
        <w:rPr>
          <w:rFonts w:eastAsia="Verdana" w:cs="Arial"/>
          <w:lang w:val="en-US"/>
        </w:rPr>
        <w:t>be documented</w:t>
      </w:r>
      <w:proofErr w:type="gramEnd"/>
      <w:r w:rsidRPr="00E11002">
        <w:rPr>
          <w:rFonts w:eastAsia="Verdana" w:cs="Arial"/>
          <w:lang w:val="en-US"/>
        </w:rPr>
        <w:t>.</w:t>
      </w:r>
      <w:r w:rsidRPr="00E11002">
        <w:rPr>
          <w:rFonts w:eastAsia="Verdana" w:cs="Arial"/>
          <w:spacing w:val="80"/>
          <w:lang w:val="en-US"/>
        </w:rPr>
        <w:t xml:space="preserve"> </w:t>
      </w:r>
      <w:r w:rsidRPr="00E11002">
        <w:rPr>
          <w:rFonts w:eastAsia="Verdana" w:cs="Arial"/>
          <w:lang w:val="en-US"/>
        </w:rPr>
        <w:t>This may be electronic.</w:t>
      </w:r>
    </w:p>
    <w:p w14:paraId="577DDE63" w14:textId="2D933128" w:rsidR="003276B9" w:rsidRPr="00E11002" w:rsidRDefault="003276B9" w:rsidP="00486FA7">
      <w:pPr>
        <w:widowControl w:val="0"/>
        <w:autoSpaceDE w:val="0"/>
        <w:autoSpaceDN w:val="0"/>
        <w:spacing w:line="249" w:lineRule="auto"/>
        <w:ind w:left="375" w:right="717"/>
        <w:rPr>
          <w:rFonts w:eastAsia="Verdana" w:cs="Arial"/>
          <w:lang w:val="en-US"/>
        </w:rPr>
      </w:pPr>
      <w:r w:rsidRPr="00E11002">
        <w:rPr>
          <w:rFonts w:eastAsia="Verdana" w:cs="Arial"/>
          <w:lang w:val="en-US"/>
        </w:rPr>
        <w:t>Examples</w:t>
      </w:r>
      <w:r w:rsidRPr="00E11002">
        <w:rPr>
          <w:rFonts w:eastAsia="Verdana" w:cs="Arial"/>
          <w:spacing w:val="-2"/>
          <w:lang w:val="en-US"/>
        </w:rPr>
        <w:t xml:space="preserve"> </w:t>
      </w:r>
      <w:r w:rsidRPr="00E11002">
        <w:rPr>
          <w:rFonts w:eastAsia="Verdana" w:cs="Arial"/>
          <w:lang w:val="en-US"/>
        </w:rPr>
        <w:t>of</w:t>
      </w:r>
      <w:r w:rsidRPr="00E11002">
        <w:rPr>
          <w:rFonts w:eastAsia="Verdana" w:cs="Arial"/>
          <w:spacing w:val="-2"/>
          <w:lang w:val="en-US"/>
        </w:rPr>
        <w:t xml:space="preserve"> </w:t>
      </w:r>
      <w:r w:rsidRPr="00E11002">
        <w:rPr>
          <w:rFonts w:eastAsia="Verdana" w:cs="Arial"/>
          <w:lang w:val="en-US"/>
        </w:rPr>
        <w:t>forms</w:t>
      </w:r>
      <w:r w:rsidRPr="00E11002">
        <w:rPr>
          <w:rFonts w:eastAsia="Verdana" w:cs="Arial"/>
          <w:spacing w:val="-2"/>
          <w:lang w:val="en-US"/>
        </w:rPr>
        <w:t xml:space="preserve"> </w:t>
      </w:r>
      <w:proofErr w:type="gramStart"/>
      <w:r w:rsidRPr="00E11002">
        <w:rPr>
          <w:rFonts w:eastAsia="Verdana" w:cs="Arial"/>
          <w:lang w:val="en-US"/>
        </w:rPr>
        <w:t>are</w:t>
      </w:r>
      <w:r w:rsidRPr="00E11002">
        <w:rPr>
          <w:rFonts w:eastAsia="Verdana" w:cs="Arial"/>
          <w:spacing w:val="-2"/>
          <w:lang w:val="en-US"/>
        </w:rPr>
        <w:t xml:space="preserve"> </w:t>
      </w:r>
      <w:r w:rsidRPr="00E11002">
        <w:rPr>
          <w:rFonts w:eastAsia="Verdana" w:cs="Arial"/>
          <w:lang w:val="en-US"/>
        </w:rPr>
        <w:t>included</w:t>
      </w:r>
      <w:proofErr w:type="gramEnd"/>
      <w:r w:rsidRPr="00E11002">
        <w:rPr>
          <w:rFonts w:eastAsia="Verdana" w:cs="Arial"/>
          <w:spacing w:val="-3"/>
          <w:lang w:val="en-US"/>
        </w:rPr>
        <w:t xml:space="preserve"> </w:t>
      </w:r>
      <w:r w:rsidRPr="00E11002">
        <w:rPr>
          <w:rFonts w:eastAsia="Verdana" w:cs="Arial"/>
          <w:lang w:val="en-US"/>
        </w:rPr>
        <w:t>in</w:t>
      </w:r>
      <w:r w:rsidRPr="00E11002">
        <w:rPr>
          <w:rFonts w:eastAsia="Verdana" w:cs="Arial"/>
          <w:spacing w:val="-3"/>
          <w:lang w:val="en-US"/>
        </w:rPr>
        <w:t xml:space="preserve"> </w:t>
      </w:r>
      <w:proofErr w:type="gramStart"/>
      <w:r w:rsidRPr="00E11002">
        <w:rPr>
          <w:rFonts w:eastAsia="Verdana" w:cs="Arial"/>
          <w:lang w:val="en-US"/>
        </w:rPr>
        <w:t>the</w:t>
      </w:r>
      <w:r w:rsidRPr="00E11002">
        <w:rPr>
          <w:rFonts w:eastAsia="Verdana" w:cs="Arial"/>
          <w:spacing w:val="-3"/>
          <w:lang w:val="en-US"/>
        </w:rPr>
        <w:t xml:space="preserve"> </w:t>
      </w:r>
      <w:r w:rsidRPr="00E11002">
        <w:rPr>
          <w:rFonts w:eastAsia="Verdana" w:cs="Arial"/>
          <w:lang w:val="en-US"/>
        </w:rPr>
        <w:t>appendix</w:t>
      </w:r>
      <w:proofErr w:type="gramEnd"/>
      <w:r w:rsidRPr="00E11002">
        <w:rPr>
          <w:rFonts w:eastAsia="Verdana" w:cs="Arial"/>
          <w:spacing w:val="-3"/>
          <w:lang w:val="en-US"/>
        </w:rPr>
        <w:t xml:space="preserve"> </w:t>
      </w:r>
      <w:r w:rsidRPr="00E11002">
        <w:rPr>
          <w:rFonts w:eastAsia="Verdana" w:cs="Arial"/>
          <w:lang w:val="en-US"/>
        </w:rPr>
        <w:t>1</w:t>
      </w:r>
      <w:r w:rsidRPr="00E11002">
        <w:rPr>
          <w:rFonts w:eastAsia="Verdana" w:cs="Arial"/>
          <w:spacing w:val="-3"/>
          <w:lang w:val="en-US"/>
        </w:rPr>
        <w:t xml:space="preserve"> </w:t>
      </w:r>
      <w:r w:rsidRPr="00E11002">
        <w:rPr>
          <w:rFonts w:eastAsia="Verdana" w:cs="Arial"/>
          <w:lang w:val="en-US"/>
        </w:rPr>
        <w:t>and</w:t>
      </w:r>
      <w:r w:rsidRPr="00E11002">
        <w:rPr>
          <w:rFonts w:eastAsia="Verdana" w:cs="Arial"/>
          <w:spacing w:val="-3"/>
          <w:lang w:val="en-US"/>
        </w:rPr>
        <w:t xml:space="preserve"> </w:t>
      </w:r>
      <w:r w:rsidRPr="00E11002">
        <w:rPr>
          <w:rFonts w:eastAsia="Verdana" w:cs="Arial"/>
          <w:lang w:val="en-US"/>
        </w:rPr>
        <w:t>outline</w:t>
      </w:r>
      <w:r w:rsidRPr="00E11002">
        <w:rPr>
          <w:rFonts w:eastAsia="Verdana" w:cs="Arial"/>
          <w:spacing w:val="-3"/>
          <w:lang w:val="en-US"/>
        </w:rPr>
        <w:t xml:space="preserve"> </w:t>
      </w:r>
      <w:r w:rsidRPr="00E11002">
        <w:rPr>
          <w:rFonts w:eastAsia="Verdana" w:cs="Arial"/>
          <w:lang w:val="en-US"/>
        </w:rPr>
        <w:t>what</w:t>
      </w:r>
      <w:r w:rsidRPr="00E11002">
        <w:rPr>
          <w:rFonts w:eastAsia="Verdana" w:cs="Arial"/>
          <w:spacing w:val="-3"/>
          <w:lang w:val="en-US"/>
        </w:rPr>
        <w:t xml:space="preserve"> </w:t>
      </w:r>
      <w:r w:rsidRPr="00E11002">
        <w:rPr>
          <w:rFonts w:eastAsia="Verdana" w:cs="Arial"/>
          <w:lang w:val="en-US"/>
        </w:rPr>
        <w:t>should</w:t>
      </w:r>
      <w:r w:rsidRPr="00E11002">
        <w:rPr>
          <w:rFonts w:eastAsia="Verdana" w:cs="Arial"/>
          <w:spacing w:val="-3"/>
          <w:lang w:val="en-US"/>
        </w:rPr>
        <w:t xml:space="preserve"> </w:t>
      </w:r>
      <w:proofErr w:type="gramStart"/>
      <w:r w:rsidRPr="00E11002">
        <w:rPr>
          <w:rFonts w:eastAsia="Verdana" w:cs="Arial"/>
          <w:lang w:val="en-US"/>
        </w:rPr>
        <w:t>be documented</w:t>
      </w:r>
      <w:proofErr w:type="gramEnd"/>
      <w:r w:rsidRPr="00E11002">
        <w:rPr>
          <w:rFonts w:eastAsia="Verdana" w:cs="Arial"/>
          <w:lang w:val="en-US"/>
        </w:rPr>
        <w:t xml:space="preserve"> in the patient record in the absence of a specific form.</w:t>
      </w:r>
    </w:p>
    <w:p w14:paraId="12C95A9A" w14:textId="77777777" w:rsidR="003276B9" w:rsidRPr="00E11002" w:rsidRDefault="003276B9" w:rsidP="00E11002">
      <w:pPr>
        <w:widowControl w:val="0"/>
        <w:tabs>
          <w:tab w:val="left" w:pos="1099"/>
        </w:tabs>
        <w:autoSpaceDE w:val="0"/>
        <w:autoSpaceDN w:val="0"/>
        <w:outlineLvl w:val="0"/>
        <w:rPr>
          <w:rFonts w:eastAsia="Verdana" w:cs="Arial"/>
          <w:b/>
          <w:bCs/>
          <w:lang w:val="en-US"/>
        </w:rPr>
      </w:pPr>
      <w:r w:rsidRPr="00E11002">
        <w:rPr>
          <w:rFonts w:eastAsia="Verdana" w:cs="Arial"/>
          <w:b/>
          <w:bCs/>
          <w:lang w:val="en-US"/>
        </w:rPr>
        <w:t>Planned</w:t>
      </w:r>
      <w:r w:rsidRPr="00E11002">
        <w:rPr>
          <w:rFonts w:eastAsia="Verdana" w:cs="Arial"/>
          <w:b/>
          <w:bCs/>
          <w:spacing w:val="-1"/>
          <w:lang w:val="en-US"/>
        </w:rPr>
        <w:t xml:space="preserve"> </w:t>
      </w:r>
      <w:r w:rsidRPr="00E11002">
        <w:rPr>
          <w:rFonts w:eastAsia="Verdana" w:cs="Arial"/>
          <w:b/>
          <w:bCs/>
          <w:lang w:val="en-US"/>
        </w:rPr>
        <w:t>ICD</w:t>
      </w:r>
      <w:r w:rsidRPr="00E11002">
        <w:rPr>
          <w:rFonts w:eastAsia="Verdana" w:cs="Arial"/>
          <w:b/>
          <w:bCs/>
          <w:spacing w:val="-1"/>
          <w:lang w:val="en-US"/>
        </w:rPr>
        <w:t xml:space="preserve"> </w:t>
      </w:r>
      <w:r w:rsidRPr="00E11002">
        <w:rPr>
          <w:rFonts w:eastAsia="Verdana" w:cs="Arial"/>
          <w:b/>
          <w:bCs/>
          <w:lang w:val="en-US"/>
        </w:rPr>
        <w:t>shock</w:t>
      </w:r>
      <w:r w:rsidRPr="00E11002">
        <w:rPr>
          <w:rFonts w:eastAsia="Verdana" w:cs="Arial"/>
          <w:b/>
          <w:bCs/>
          <w:spacing w:val="-1"/>
          <w:lang w:val="en-US"/>
        </w:rPr>
        <w:t xml:space="preserve"> </w:t>
      </w:r>
      <w:proofErr w:type="gramStart"/>
      <w:r w:rsidRPr="00E11002">
        <w:rPr>
          <w:rFonts w:eastAsia="Verdana" w:cs="Arial"/>
          <w:b/>
          <w:bCs/>
          <w:spacing w:val="-2"/>
          <w:lang w:val="en-US"/>
        </w:rPr>
        <w:t>discontinuation</w:t>
      </w:r>
      <w:proofErr w:type="gramEnd"/>
    </w:p>
    <w:p w14:paraId="51A5893B" w14:textId="77777777" w:rsidR="003276B9" w:rsidRPr="00E11002" w:rsidRDefault="003276B9" w:rsidP="009654A6">
      <w:pPr>
        <w:widowControl w:val="0"/>
        <w:autoSpaceDE w:val="0"/>
        <w:autoSpaceDN w:val="0"/>
        <w:spacing w:before="119" w:line="249" w:lineRule="auto"/>
        <w:ind w:left="375" w:right="717" w:hanging="11"/>
        <w:rPr>
          <w:rFonts w:eastAsia="Verdana" w:cs="Arial"/>
          <w:lang w:val="en-US"/>
        </w:rPr>
      </w:pPr>
      <w:r w:rsidRPr="00E11002">
        <w:rPr>
          <w:rFonts w:eastAsia="Verdana" w:cs="Arial"/>
          <w:lang w:val="en-US"/>
        </w:rPr>
        <w:t>ICD</w:t>
      </w:r>
      <w:r w:rsidRPr="00E11002">
        <w:rPr>
          <w:rFonts w:eastAsia="Verdana" w:cs="Arial"/>
          <w:spacing w:val="-4"/>
          <w:lang w:val="en-US"/>
        </w:rPr>
        <w:t xml:space="preserve"> </w:t>
      </w:r>
      <w:r w:rsidRPr="00E11002">
        <w:rPr>
          <w:rFonts w:eastAsia="Verdana" w:cs="Arial"/>
          <w:lang w:val="en-US"/>
        </w:rPr>
        <w:t>shock</w:t>
      </w:r>
      <w:r w:rsidRPr="00E11002">
        <w:rPr>
          <w:rFonts w:eastAsia="Verdana" w:cs="Arial"/>
          <w:spacing w:val="-4"/>
          <w:lang w:val="en-US"/>
        </w:rPr>
        <w:t xml:space="preserve"> </w:t>
      </w:r>
      <w:r w:rsidRPr="00E11002">
        <w:rPr>
          <w:rFonts w:eastAsia="Verdana" w:cs="Arial"/>
          <w:lang w:val="en-US"/>
        </w:rPr>
        <w:t>therapy</w:t>
      </w:r>
      <w:r w:rsidRPr="00E11002">
        <w:rPr>
          <w:rFonts w:eastAsia="Verdana" w:cs="Arial"/>
          <w:spacing w:val="-4"/>
          <w:lang w:val="en-US"/>
        </w:rPr>
        <w:t xml:space="preserve"> </w:t>
      </w:r>
      <w:r w:rsidRPr="00E11002">
        <w:rPr>
          <w:rFonts w:eastAsia="Verdana" w:cs="Arial"/>
          <w:lang w:val="en-US"/>
        </w:rPr>
        <w:t>discontinuation</w:t>
      </w:r>
      <w:r w:rsidRPr="00E11002">
        <w:rPr>
          <w:rFonts w:eastAsia="Verdana" w:cs="Arial"/>
          <w:spacing w:val="-4"/>
          <w:lang w:val="en-US"/>
        </w:rPr>
        <w:t xml:space="preserve"> </w:t>
      </w:r>
      <w:r w:rsidRPr="00E11002">
        <w:rPr>
          <w:rFonts w:eastAsia="Verdana" w:cs="Arial"/>
          <w:lang w:val="en-US"/>
        </w:rPr>
        <w:t>is</w:t>
      </w:r>
      <w:r w:rsidRPr="00E11002">
        <w:rPr>
          <w:rFonts w:eastAsia="Verdana" w:cs="Arial"/>
          <w:spacing w:val="-4"/>
          <w:lang w:val="en-US"/>
        </w:rPr>
        <w:t xml:space="preserve"> </w:t>
      </w:r>
      <w:r w:rsidRPr="00E11002">
        <w:rPr>
          <w:rFonts w:eastAsia="Verdana" w:cs="Arial"/>
          <w:lang w:val="en-US"/>
        </w:rPr>
        <w:t>a</w:t>
      </w:r>
      <w:r w:rsidRPr="00E11002">
        <w:rPr>
          <w:rFonts w:eastAsia="Verdana" w:cs="Arial"/>
          <w:spacing w:val="-2"/>
          <w:lang w:val="en-US"/>
        </w:rPr>
        <w:t xml:space="preserve"> </w:t>
      </w:r>
      <w:r w:rsidRPr="00E11002">
        <w:rPr>
          <w:rFonts w:eastAsia="Verdana" w:cs="Arial"/>
          <w:lang w:val="en-US"/>
        </w:rPr>
        <w:t>simple</w:t>
      </w:r>
      <w:r w:rsidRPr="00E11002">
        <w:rPr>
          <w:rFonts w:eastAsia="Verdana" w:cs="Arial"/>
          <w:spacing w:val="-4"/>
          <w:lang w:val="en-US"/>
        </w:rPr>
        <w:t xml:space="preserve"> </w:t>
      </w:r>
      <w:r w:rsidRPr="00E11002">
        <w:rPr>
          <w:rFonts w:eastAsia="Verdana" w:cs="Arial"/>
          <w:lang w:val="en-US"/>
        </w:rPr>
        <w:t>and</w:t>
      </w:r>
      <w:r w:rsidRPr="00E11002">
        <w:rPr>
          <w:rFonts w:eastAsia="Verdana" w:cs="Arial"/>
          <w:spacing w:val="-4"/>
          <w:lang w:val="en-US"/>
        </w:rPr>
        <w:t xml:space="preserve"> </w:t>
      </w:r>
      <w:r w:rsidRPr="00E11002">
        <w:rPr>
          <w:rFonts w:eastAsia="Verdana" w:cs="Arial"/>
          <w:lang w:val="en-US"/>
        </w:rPr>
        <w:t>quick</w:t>
      </w:r>
      <w:r w:rsidRPr="00E11002">
        <w:rPr>
          <w:rFonts w:eastAsia="Verdana" w:cs="Arial"/>
          <w:spacing w:val="-4"/>
          <w:lang w:val="en-US"/>
        </w:rPr>
        <w:t xml:space="preserve"> </w:t>
      </w:r>
      <w:r w:rsidRPr="00E11002">
        <w:rPr>
          <w:rFonts w:eastAsia="Verdana" w:cs="Arial"/>
          <w:lang w:val="en-US"/>
        </w:rPr>
        <w:t>procedure</w:t>
      </w:r>
      <w:r w:rsidRPr="00E11002">
        <w:rPr>
          <w:rFonts w:eastAsia="Verdana" w:cs="Arial"/>
          <w:spacing w:val="-4"/>
          <w:lang w:val="en-US"/>
        </w:rPr>
        <w:t xml:space="preserve"> </w:t>
      </w:r>
      <w:proofErr w:type="gramStart"/>
      <w:r w:rsidRPr="00E11002">
        <w:rPr>
          <w:rFonts w:eastAsia="Verdana" w:cs="Arial"/>
          <w:lang w:val="en-US"/>
        </w:rPr>
        <w:t>carried</w:t>
      </w:r>
      <w:r w:rsidRPr="00E11002">
        <w:rPr>
          <w:rFonts w:eastAsia="Verdana" w:cs="Arial"/>
          <w:spacing w:val="-4"/>
          <w:lang w:val="en-US"/>
        </w:rPr>
        <w:t xml:space="preserve"> </w:t>
      </w:r>
      <w:r w:rsidRPr="00E11002">
        <w:rPr>
          <w:rFonts w:eastAsia="Verdana" w:cs="Arial"/>
          <w:lang w:val="en-US"/>
        </w:rPr>
        <w:t>out</w:t>
      </w:r>
      <w:proofErr w:type="gramEnd"/>
      <w:r w:rsidRPr="00E11002">
        <w:rPr>
          <w:rFonts w:eastAsia="Verdana" w:cs="Arial"/>
          <w:lang w:val="en-US"/>
        </w:rPr>
        <w:t xml:space="preserve"> through a device programmer by an appropriately trained member of the</w:t>
      </w:r>
    </w:p>
    <w:p w14:paraId="3302E59A" w14:textId="24463BDB" w:rsidR="003276B9" w:rsidRPr="009654A6" w:rsidRDefault="003276B9" w:rsidP="00E229E1">
      <w:pPr>
        <w:widowControl w:val="0"/>
        <w:autoSpaceDE w:val="0"/>
        <w:autoSpaceDN w:val="0"/>
        <w:spacing w:line="249" w:lineRule="auto"/>
        <w:ind w:left="375" w:right="102"/>
        <w:rPr>
          <w:rFonts w:ascii="Verdana" w:eastAsia="Verdana" w:hAnsi="Verdana" w:cs="Verdana"/>
          <w:szCs w:val="24"/>
          <w:lang w:val="en-US"/>
        </w:rPr>
      </w:pPr>
      <w:r w:rsidRPr="00E11002">
        <w:rPr>
          <w:rFonts w:eastAsia="Verdana" w:cs="Arial"/>
          <w:lang w:val="en-US"/>
        </w:rPr>
        <w:t>team.</w:t>
      </w:r>
      <w:r w:rsidRPr="00E11002">
        <w:rPr>
          <w:rFonts w:eastAsia="Verdana" w:cs="Arial"/>
          <w:spacing w:val="40"/>
          <w:lang w:val="en-US"/>
        </w:rPr>
        <w:t xml:space="preserve"> </w:t>
      </w:r>
      <w:r w:rsidRPr="00E11002">
        <w:rPr>
          <w:rFonts w:eastAsia="Verdana" w:cs="Arial"/>
          <w:lang w:val="en-US"/>
        </w:rPr>
        <w:t xml:space="preserve">Programmers are manufacturer </w:t>
      </w:r>
      <w:proofErr w:type="gramStart"/>
      <w:r w:rsidRPr="00E11002">
        <w:rPr>
          <w:rFonts w:eastAsia="Verdana" w:cs="Arial"/>
          <w:lang w:val="en-US"/>
        </w:rPr>
        <w:t>specific,</w:t>
      </w:r>
      <w:proofErr w:type="gramEnd"/>
      <w:r w:rsidRPr="00E11002">
        <w:rPr>
          <w:rFonts w:eastAsia="Verdana" w:cs="Arial"/>
          <w:lang w:val="en-US"/>
        </w:rPr>
        <w:t xml:space="preserve"> therefore the patient’s implantable device</w:t>
      </w:r>
      <w:r w:rsidRPr="00E11002">
        <w:rPr>
          <w:rFonts w:eastAsia="Verdana" w:cs="Arial"/>
          <w:spacing w:val="-4"/>
          <w:lang w:val="en-US"/>
        </w:rPr>
        <w:t xml:space="preserve"> </w:t>
      </w:r>
      <w:r w:rsidRPr="00E11002">
        <w:rPr>
          <w:rFonts w:eastAsia="Verdana" w:cs="Arial"/>
          <w:lang w:val="en-US"/>
        </w:rPr>
        <w:t>manufacturer</w:t>
      </w:r>
      <w:r w:rsidRPr="00E11002">
        <w:rPr>
          <w:rFonts w:eastAsia="Verdana" w:cs="Arial"/>
          <w:spacing w:val="-4"/>
          <w:lang w:val="en-US"/>
        </w:rPr>
        <w:t xml:space="preserve"> </w:t>
      </w:r>
      <w:r w:rsidRPr="00E11002">
        <w:rPr>
          <w:rFonts w:eastAsia="Verdana" w:cs="Arial"/>
          <w:lang w:val="en-US"/>
        </w:rPr>
        <w:t>must</w:t>
      </w:r>
      <w:r w:rsidRPr="00E11002">
        <w:rPr>
          <w:rFonts w:eastAsia="Verdana" w:cs="Arial"/>
          <w:spacing w:val="-4"/>
          <w:lang w:val="en-US"/>
        </w:rPr>
        <w:t xml:space="preserve"> </w:t>
      </w:r>
      <w:r w:rsidRPr="00E11002">
        <w:rPr>
          <w:rFonts w:eastAsia="Verdana" w:cs="Arial"/>
          <w:lang w:val="en-US"/>
        </w:rPr>
        <w:t>be</w:t>
      </w:r>
      <w:r w:rsidRPr="00E11002">
        <w:rPr>
          <w:rFonts w:eastAsia="Verdana" w:cs="Arial"/>
          <w:spacing w:val="-4"/>
          <w:lang w:val="en-US"/>
        </w:rPr>
        <w:t xml:space="preserve"> </w:t>
      </w:r>
      <w:r w:rsidRPr="00E11002">
        <w:rPr>
          <w:rFonts w:eastAsia="Verdana" w:cs="Arial"/>
          <w:lang w:val="en-US"/>
        </w:rPr>
        <w:t>known</w:t>
      </w:r>
      <w:r w:rsidRPr="00E11002">
        <w:rPr>
          <w:rFonts w:eastAsia="Verdana" w:cs="Arial"/>
          <w:spacing w:val="-4"/>
          <w:lang w:val="en-US"/>
        </w:rPr>
        <w:t xml:space="preserve"> </w:t>
      </w:r>
      <w:r w:rsidRPr="00E11002">
        <w:rPr>
          <w:rFonts w:eastAsia="Verdana" w:cs="Arial"/>
          <w:lang w:val="en-US"/>
        </w:rPr>
        <w:t>to</w:t>
      </w:r>
      <w:r w:rsidRPr="00E11002">
        <w:rPr>
          <w:rFonts w:eastAsia="Verdana" w:cs="Arial"/>
          <w:spacing w:val="-4"/>
          <w:lang w:val="en-US"/>
        </w:rPr>
        <w:t xml:space="preserve"> </w:t>
      </w:r>
      <w:r w:rsidRPr="00E11002">
        <w:rPr>
          <w:rFonts w:eastAsia="Verdana" w:cs="Arial"/>
          <w:lang w:val="en-US"/>
        </w:rPr>
        <w:t>allow</w:t>
      </w:r>
      <w:r w:rsidRPr="00E11002">
        <w:rPr>
          <w:rFonts w:eastAsia="Verdana" w:cs="Arial"/>
          <w:spacing w:val="-4"/>
          <w:lang w:val="en-US"/>
        </w:rPr>
        <w:t xml:space="preserve"> </w:t>
      </w:r>
      <w:r w:rsidRPr="00E11002">
        <w:rPr>
          <w:rFonts w:eastAsia="Verdana" w:cs="Arial"/>
          <w:lang w:val="en-US"/>
        </w:rPr>
        <w:t>the</w:t>
      </w:r>
      <w:r w:rsidRPr="00E11002">
        <w:rPr>
          <w:rFonts w:eastAsia="Verdana" w:cs="Arial"/>
          <w:spacing w:val="-4"/>
          <w:lang w:val="en-US"/>
        </w:rPr>
        <w:t xml:space="preserve"> </w:t>
      </w:r>
      <w:r w:rsidRPr="00E11002">
        <w:rPr>
          <w:rFonts w:eastAsia="Verdana" w:cs="Arial"/>
          <w:lang w:val="en-US"/>
        </w:rPr>
        <w:t>appropriate</w:t>
      </w:r>
      <w:r w:rsidRPr="00E11002">
        <w:rPr>
          <w:rFonts w:eastAsia="Verdana" w:cs="Arial"/>
          <w:spacing w:val="-4"/>
          <w:lang w:val="en-US"/>
        </w:rPr>
        <w:t xml:space="preserve"> </w:t>
      </w:r>
      <w:r w:rsidRPr="00E11002">
        <w:rPr>
          <w:rFonts w:eastAsia="Verdana" w:cs="Arial"/>
          <w:lang w:val="en-US"/>
        </w:rPr>
        <w:t>programmer</w:t>
      </w:r>
      <w:r w:rsidRPr="00E11002">
        <w:rPr>
          <w:rFonts w:eastAsia="Verdana" w:cs="Arial"/>
          <w:spacing w:val="-4"/>
          <w:lang w:val="en-US"/>
        </w:rPr>
        <w:t xml:space="preserve"> </w:t>
      </w:r>
      <w:r w:rsidRPr="00E11002">
        <w:rPr>
          <w:rFonts w:eastAsia="Verdana" w:cs="Arial"/>
          <w:lang w:val="en-US"/>
        </w:rPr>
        <w:t>to</w:t>
      </w:r>
      <w:r w:rsidRPr="00E11002">
        <w:rPr>
          <w:rFonts w:eastAsia="Verdana" w:cs="Arial"/>
          <w:spacing w:val="-4"/>
          <w:lang w:val="en-US"/>
        </w:rPr>
        <w:t xml:space="preserve"> </w:t>
      </w:r>
      <w:proofErr w:type="gramStart"/>
      <w:r w:rsidRPr="00E11002">
        <w:rPr>
          <w:rFonts w:eastAsia="Verdana" w:cs="Arial"/>
          <w:lang w:val="en-US"/>
        </w:rPr>
        <w:t>be</w:t>
      </w:r>
      <w:r w:rsidRPr="00E11002">
        <w:rPr>
          <w:rFonts w:eastAsia="Verdana" w:cs="Arial"/>
          <w:spacing w:val="-4"/>
          <w:lang w:val="en-US"/>
        </w:rPr>
        <w:t xml:space="preserve"> </w:t>
      </w:r>
      <w:r w:rsidRPr="00E11002">
        <w:rPr>
          <w:rFonts w:eastAsia="Verdana" w:cs="Arial"/>
          <w:lang w:val="en-US"/>
        </w:rPr>
        <w:t>used</w:t>
      </w:r>
      <w:proofErr w:type="gramEnd"/>
      <w:r w:rsidRPr="00E11002">
        <w:rPr>
          <w:rFonts w:eastAsia="Verdana" w:cs="Arial"/>
          <w:lang w:val="en-US"/>
        </w:rPr>
        <w:t xml:space="preserve">. If management plans change, ICD shocks can </w:t>
      </w:r>
      <w:proofErr w:type="gramStart"/>
      <w:r w:rsidRPr="00E11002">
        <w:rPr>
          <w:rFonts w:eastAsia="Verdana" w:cs="Arial"/>
          <w:lang w:val="en-US"/>
        </w:rPr>
        <w:t>be reactivated</w:t>
      </w:r>
      <w:proofErr w:type="gramEnd"/>
      <w:r w:rsidRPr="00E11002">
        <w:rPr>
          <w:rFonts w:eastAsia="Verdana" w:cs="Arial"/>
          <w:lang w:val="en-US"/>
        </w:rPr>
        <w:t xml:space="preserve"> using a similar procedure.</w:t>
      </w:r>
      <w:r w:rsidRPr="00E11002">
        <w:rPr>
          <w:rFonts w:eastAsia="Verdana" w:cs="Arial"/>
          <w:spacing w:val="80"/>
          <w:lang w:val="en-US"/>
        </w:rPr>
        <w:t xml:space="preserve"> </w:t>
      </w:r>
      <w:r w:rsidRPr="00E11002">
        <w:rPr>
          <w:rFonts w:eastAsia="Verdana" w:cs="Arial"/>
          <w:lang w:val="en-US"/>
        </w:rPr>
        <w:t xml:space="preserve">All centres who follow up devices (even if not an ICD centre) should be able to discontinue ICD shocks. We would encourage training as </w:t>
      </w:r>
      <w:proofErr w:type="gramStart"/>
      <w:r w:rsidRPr="00E11002">
        <w:rPr>
          <w:rFonts w:eastAsia="Verdana" w:cs="Arial"/>
          <w:lang w:val="en-US"/>
        </w:rPr>
        <w:t>many</w:t>
      </w:r>
      <w:proofErr w:type="gramEnd"/>
      <w:r w:rsidRPr="00E11002">
        <w:rPr>
          <w:rFonts w:eastAsia="Verdana" w:cs="Arial"/>
          <w:lang w:val="en-US"/>
        </w:rPr>
        <w:t xml:space="preserve"> individuals as possible to be able to perform this.</w:t>
      </w:r>
      <w:r w:rsidRPr="00E11002">
        <w:rPr>
          <w:rFonts w:eastAsia="Verdana" w:cs="Arial"/>
          <w:spacing w:val="80"/>
          <w:lang w:val="en-US"/>
        </w:rPr>
        <w:t xml:space="preserve"> </w:t>
      </w:r>
      <w:r w:rsidRPr="00E11002">
        <w:rPr>
          <w:rFonts w:eastAsia="Verdana" w:cs="Arial"/>
          <w:lang w:val="en-US"/>
        </w:rPr>
        <w:t>This may include junior physiologists/echocardiographers/arrhythmia</w:t>
      </w:r>
      <w:r w:rsidRPr="00E11002">
        <w:rPr>
          <w:rFonts w:eastAsia="Verdana" w:cs="Arial"/>
          <w:spacing w:val="-6"/>
          <w:lang w:val="en-US"/>
        </w:rPr>
        <w:t xml:space="preserve"> </w:t>
      </w:r>
      <w:r w:rsidRPr="00E11002">
        <w:rPr>
          <w:rFonts w:eastAsia="Verdana" w:cs="Arial"/>
          <w:lang w:val="en-US"/>
        </w:rPr>
        <w:t>nurses</w:t>
      </w:r>
      <w:r w:rsidRPr="00E11002">
        <w:rPr>
          <w:rFonts w:eastAsia="Verdana" w:cs="Arial"/>
          <w:spacing w:val="-6"/>
          <w:lang w:val="en-US"/>
        </w:rPr>
        <w:t xml:space="preserve"> </w:t>
      </w:r>
      <w:r w:rsidRPr="00E11002">
        <w:rPr>
          <w:rFonts w:eastAsia="Verdana" w:cs="Arial"/>
          <w:lang w:val="en-US"/>
        </w:rPr>
        <w:t>and</w:t>
      </w:r>
      <w:r w:rsidRPr="00E11002">
        <w:rPr>
          <w:rFonts w:eastAsia="Verdana" w:cs="Arial"/>
          <w:spacing w:val="-6"/>
          <w:lang w:val="en-US"/>
        </w:rPr>
        <w:t xml:space="preserve"> </w:t>
      </w:r>
      <w:r w:rsidRPr="00E11002">
        <w:rPr>
          <w:rFonts w:eastAsia="Verdana" w:cs="Arial"/>
          <w:lang w:val="en-US"/>
        </w:rPr>
        <w:t>cardiologists.</w:t>
      </w:r>
      <w:r w:rsidRPr="00E11002">
        <w:rPr>
          <w:rFonts w:eastAsia="Verdana" w:cs="Arial"/>
          <w:spacing w:val="40"/>
          <w:lang w:val="en-US"/>
        </w:rPr>
        <w:t xml:space="preserve"> </w:t>
      </w:r>
      <w:r w:rsidRPr="00E11002">
        <w:rPr>
          <w:rFonts w:eastAsia="Verdana" w:cs="Arial"/>
          <w:lang w:val="en-US"/>
        </w:rPr>
        <w:t>Appendix</w:t>
      </w:r>
      <w:r w:rsidRPr="00E11002">
        <w:rPr>
          <w:rFonts w:eastAsia="Verdana" w:cs="Arial"/>
          <w:spacing w:val="-6"/>
          <w:lang w:val="en-US"/>
        </w:rPr>
        <w:t xml:space="preserve"> </w:t>
      </w:r>
      <w:r w:rsidRPr="00E11002">
        <w:rPr>
          <w:rFonts w:eastAsia="Verdana" w:cs="Arial"/>
          <w:lang w:val="en-US"/>
        </w:rPr>
        <w:t>2</w:t>
      </w:r>
      <w:r w:rsidRPr="00E11002">
        <w:rPr>
          <w:rFonts w:eastAsia="Verdana" w:cs="Arial"/>
          <w:spacing w:val="-6"/>
          <w:lang w:val="en-US"/>
        </w:rPr>
        <w:t xml:space="preserve"> </w:t>
      </w:r>
      <w:r w:rsidRPr="00E11002">
        <w:rPr>
          <w:rFonts w:eastAsia="Verdana" w:cs="Arial"/>
          <w:lang w:val="en-US"/>
        </w:rPr>
        <w:t>includes</w:t>
      </w:r>
      <w:r w:rsidRPr="00E11002">
        <w:rPr>
          <w:rFonts w:eastAsia="Verdana" w:cs="Arial"/>
          <w:spacing w:val="-6"/>
          <w:lang w:val="en-US"/>
        </w:rPr>
        <w:t xml:space="preserve"> </w:t>
      </w:r>
      <w:proofErr w:type="gramStart"/>
      <w:r w:rsidRPr="00E11002">
        <w:rPr>
          <w:rFonts w:eastAsia="Verdana" w:cs="Arial"/>
          <w:lang w:val="en-US"/>
        </w:rPr>
        <w:t>some</w:t>
      </w:r>
      <w:proofErr w:type="gramEnd"/>
      <w:r w:rsidRPr="00E11002">
        <w:rPr>
          <w:rFonts w:eastAsia="Verdana" w:cs="Arial"/>
          <w:lang w:val="en-US"/>
        </w:rPr>
        <w:t xml:space="preserve"> simple guidance for ICD discontinuation in the different manufacturers including screenshots which may be useful to support the process.</w:t>
      </w:r>
    </w:p>
    <w:p w14:paraId="01A20EC7" w14:textId="738253AC" w:rsidR="00C56189" w:rsidRPr="00C56189" w:rsidRDefault="003276B9" w:rsidP="00C56189">
      <w:pPr>
        <w:widowControl w:val="0"/>
        <w:autoSpaceDE w:val="0"/>
        <w:autoSpaceDN w:val="0"/>
        <w:spacing w:before="71" w:line="249" w:lineRule="auto"/>
        <w:ind w:left="375" w:right="177"/>
        <w:rPr>
          <w:rFonts w:eastAsia="Verdana" w:cs="Arial"/>
        </w:rPr>
      </w:pPr>
      <w:r w:rsidRPr="009E20F6">
        <w:rPr>
          <w:rFonts w:eastAsia="Verdana" w:cs="Arial"/>
          <w:lang w:val="en-US"/>
        </w:rPr>
        <w:t>If</w:t>
      </w:r>
      <w:r w:rsidRPr="009E20F6">
        <w:rPr>
          <w:rFonts w:eastAsia="Verdana" w:cs="Arial"/>
          <w:spacing w:val="-3"/>
          <w:lang w:val="en-US"/>
        </w:rPr>
        <w:t xml:space="preserve"> </w:t>
      </w:r>
      <w:r w:rsidRPr="009E20F6">
        <w:rPr>
          <w:rFonts w:eastAsia="Verdana" w:cs="Arial"/>
          <w:lang w:val="en-US"/>
        </w:rPr>
        <w:t>the</w:t>
      </w:r>
      <w:r w:rsidRPr="009E20F6">
        <w:rPr>
          <w:rFonts w:eastAsia="Verdana" w:cs="Arial"/>
          <w:spacing w:val="-3"/>
          <w:lang w:val="en-US"/>
        </w:rPr>
        <w:t xml:space="preserve"> </w:t>
      </w:r>
      <w:r w:rsidRPr="009E20F6">
        <w:rPr>
          <w:rFonts w:eastAsia="Verdana" w:cs="Arial"/>
          <w:lang w:val="en-US"/>
        </w:rPr>
        <w:t>patient</w:t>
      </w:r>
      <w:r w:rsidRPr="009E20F6">
        <w:rPr>
          <w:rFonts w:eastAsia="Verdana" w:cs="Arial"/>
          <w:spacing w:val="-3"/>
          <w:lang w:val="en-US"/>
        </w:rPr>
        <w:t xml:space="preserve"> </w:t>
      </w:r>
      <w:r w:rsidRPr="009E20F6">
        <w:rPr>
          <w:rFonts w:eastAsia="Verdana" w:cs="Arial"/>
          <w:lang w:val="en-US"/>
        </w:rPr>
        <w:t>cannot</w:t>
      </w:r>
      <w:r w:rsidRPr="009E20F6">
        <w:rPr>
          <w:rFonts w:eastAsia="Verdana" w:cs="Arial"/>
          <w:spacing w:val="-3"/>
          <w:lang w:val="en-US"/>
        </w:rPr>
        <w:t xml:space="preserve"> </w:t>
      </w:r>
      <w:r w:rsidRPr="009E20F6">
        <w:rPr>
          <w:rFonts w:eastAsia="Verdana" w:cs="Arial"/>
          <w:lang w:val="en-US"/>
        </w:rPr>
        <w:t>attend</w:t>
      </w:r>
      <w:r w:rsidRPr="009E20F6">
        <w:rPr>
          <w:rFonts w:eastAsia="Verdana" w:cs="Arial"/>
          <w:spacing w:val="-3"/>
          <w:lang w:val="en-US"/>
        </w:rPr>
        <w:t xml:space="preserve"> </w:t>
      </w:r>
      <w:r w:rsidRPr="009E20F6">
        <w:rPr>
          <w:rFonts w:eastAsia="Verdana" w:cs="Arial"/>
          <w:lang w:val="en-US"/>
        </w:rPr>
        <w:t>the</w:t>
      </w:r>
      <w:r w:rsidRPr="009E20F6">
        <w:rPr>
          <w:rFonts w:eastAsia="Verdana" w:cs="Arial"/>
          <w:spacing w:val="-3"/>
          <w:lang w:val="en-US"/>
        </w:rPr>
        <w:t xml:space="preserve"> </w:t>
      </w:r>
      <w:r w:rsidRPr="009E20F6">
        <w:rPr>
          <w:rFonts w:eastAsia="Verdana" w:cs="Arial"/>
          <w:lang w:val="en-US"/>
        </w:rPr>
        <w:t>clinic,</w:t>
      </w:r>
      <w:r w:rsidRPr="009E20F6">
        <w:rPr>
          <w:rFonts w:eastAsia="Verdana" w:cs="Arial"/>
          <w:spacing w:val="-3"/>
          <w:lang w:val="en-US"/>
        </w:rPr>
        <w:t xml:space="preserve"> </w:t>
      </w:r>
      <w:r w:rsidRPr="009E20F6">
        <w:rPr>
          <w:rFonts w:eastAsia="Verdana" w:cs="Arial"/>
          <w:lang w:val="en-US"/>
        </w:rPr>
        <w:t>then</w:t>
      </w:r>
      <w:r w:rsidRPr="009E20F6">
        <w:rPr>
          <w:rFonts w:eastAsia="Verdana" w:cs="Arial"/>
          <w:spacing w:val="-3"/>
          <w:lang w:val="en-US"/>
        </w:rPr>
        <w:t xml:space="preserve"> </w:t>
      </w:r>
      <w:r w:rsidRPr="009E20F6">
        <w:rPr>
          <w:rFonts w:eastAsia="Verdana" w:cs="Arial"/>
          <w:lang w:val="en-US"/>
        </w:rPr>
        <w:t>the</w:t>
      </w:r>
      <w:r w:rsidRPr="009E20F6">
        <w:rPr>
          <w:rFonts w:eastAsia="Verdana" w:cs="Arial"/>
          <w:spacing w:val="-3"/>
          <w:lang w:val="en-US"/>
        </w:rPr>
        <w:t xml:space="preserve"> </w:t>
      </w:r>
      <w:r w:rsidRPr="009E20F6">
        <w:rPr>
          <w:rFonts w:eastAsia="Verdana" w:cs="Arial"/>
          <w:lang w:val="en-US"/>
        </w:rPr>
        <w:t>local</w:t>
      </w:r>
      <w:r w:rsidRPr="009E20F6">
        <w:rPr>
          <w:rFonts w:eastAsia="Verdana" w:cs="Arial"/>
          <w:spacing w:val="-3"/>
          <w:lang w:val="en-US"/>
        </w:rPr>
        <w:t xml:space="preserve"> </w:t>
      </w:r>
      <w:r w:rsidRPr="009E20F6">
        <w:rPr>
          <w:rFonts w:eastAsia="Verdana" w:cs="Arial"/>
          <w:lang w:val="en-US"/>
        </w:rPr>
        <w:t>cardiac</w:t>
      </w:r>
      <w:r w:rsidRPr="009E20F6">
        <w:rPr>
          <w:rFonts w:eastAsia="Verdana" w:cs="Arial"/>
          <w:spacing w:val="-3"/>
          <w:lang w:val="en-US"/>
        </w:rPr>
        <w:t xml:space="preserve"> </w:t>
      </w:r>
      <w:r w:rsidRPr="009E20F6">
        <w:rPr>
          <w:rFonts w:eastAsia="Verdana" w:cs="Arial"/>
          <w:lang w:val="en-US"/>
        </w:rPr>
        <w:t>physiology</w:t>
      </w:r>
      <w:r w:rsidRPr="009E20F6">
        <w:rPr>
          <w:rFonts w:eastAsia="Verdana" w:cs="Arial"/>
          <w:spacing w:val="-3"/>
          <w:lang w:val="en-US"/>
        </w:rPr>
        <w:t xml:space="preserve"> </w:t>
      </w:r>
      <w:r w:rsidRPr="009E20F6">
        <w:rPr>
          <w:rFonts w:eastAsia="Verdana" w:cs="Arial"/>
          <w:lang w:val="en-US"/>
        </w:rPr>
        <w:t>team</w:t>
      </w:r>
      <w:r w:rsidRPr="009E20F6">
        <w:rPr>
          <w:rFonts w:eastAsia="Verdana" w:cs="Arial"/>
          <w:spacing w:val="-3"/>
          <w:lang w:val="en-US"/>
        </w:rPr>
        <w:t xml:space="preserve"> </w:t>
      </w:r>
      <w:r w:rsidRPr="009E20F6">
        <w:rPr>
          <w:rFonts w:eastAsia="Verdana" w:cs="Arial"/>
          <w:lang w:val="en-US"/>
        </w:rPr>
        <w:t>should arrange a domiciliary or community site device discontinuation.</w:t>
      </w:r>
      <w:r w:rsidR="00C56189">
        <w:rPr>
          <w:rFonts w:eastAsia="Verdana" w:cs="Arial"/>
          <w:lang w:val="en-US"/>
        </w:rPr>
        <w:t xml:space="preserve"> I</w:t>
      </w:r>
      <w:proofErr w:type="spellStart"/>
      <w:r w:rsidR="00C56189" w:rsidRPr="00C56189">
        <w:rPr>
          <w:rFonts w:eastAsia="Verdana" w:cs="Arial"/>
        </w:rPr>
        <w:t>t</w:t>
      </w:r>
      <w:proofErr w:type="spellEnd"/>
      <w:r w:rsidR="00C56189" w:rsidRPr="00C56189">
        <w:rPr>
          <w:rFonts w:eastAsia="Verdana" w:cs="Arial"/>
        </w:rPr>
        <w:t xml:space="preserve"> is essential to adhere to </w:t>
      </w:r>
      <w:r w:rsidR="00C56189">
        <w:rPr>
          <w:rFonts w:eastAsia="Verdana" w:cs="Arial"/>
        </w:rPr>
        <w:t>the centre’s</w:t>
      </w:r>
      <w:r w:rsidR="00C56189" w:rsidRPr="00C56189">
        <w:rPr>
          <w:rFonts w:eastAsia="Verdana" w:cs="Arial"/>
        </w:rPr>
        <w:t xml:space="preserve"> local lone worker policy to ensure personal safety</w:t>
      </w:r>
      <w:r w:rsidR="00C56189">
        <w:rPr>
          <w:rFonts w:eastAsia="Verdana" w:cs="Arial"/>
        </w:rPr>
        <w:t xml:space="preserve"> and well-being of staff, as well as providing a clear protocol in situations where healthcare professionals are working in isolation or in unfamiliar environments. </w:t>
      </w:r>
    </w:p>
    <w:p w14:paraId="112F157F" w14:textId="084BE9B7" w:rsidR="003276B9" w:rsidRPr="009E20F6" w:rsidRDefault="003276B9" w:rsidP="009E20F6">
      <w:pPr>
        <w:widowControl w:val="0"/>
        <w:autoSpaceDE w:val="0"/>
        <w:autoSpaceDN w:val="0"/>
        <w:spacing w:before="71" w:line="249" w:lineRule="auto"/>
        <w:ind w:left="375" w:right="177"/>
        <w:rPr>
          <w:rFonts w:eastAsia="Verdana" w:cs="Arial"/>
          <w:lang w:val="en-US"/>
        </w:rPr>
      </w:pPr>
      <w:r w:rsidRPr="009E20F6">
        <w:rPr>
          <w:rFonts w:eastAsia="Verdana" w:cs="Arial"/>
          <w:lang w:val="en-US"/>
        </w:rPr>
        <w:t xml:space="preserve">This can be challenging to deliver in a timely manner, particularly </w:t>
      </w:r>
      <w:proofErr w:type="gramStart"/>
      <w:r w:rsidRPr="009E20F6">
        <w:rPr>
          <w:rFonts w:eastAsia="Verdana" w:cs="Arial"/>
          <w:lang w:val="en-US"/>
        </w:rPr>
        <w:t>out</w:t>
      </w:r>
      <w:proofErr w:type="gramEnd"/>
      <w:r w:rsidRPr="009E20F6">
        <w:rPr>
          <w:rFonts w:eastAsia="Verdana" w:cs="Arial"/>
          <w:lang w:val="en-US"/>
        </w:rPr>
        <w:t xml:space="preserve"> of usual office hours. This will require support and usually the presence of the community team at the time of </w:t>
      </w:r>
      <w:r w:rsidRPr="009E20F6">
        <w:rPr>
          <w:rFonts w:eastAsia="Verdana" w:cs="Arial"/>
          <w:lang w:val="en-US"/>
        </w:rPr>
        <w:lastRenderedPageBreak/>
        <w:t>device discontinuation.</w:t>
      </w:r>
      <w:r w:rsidRPr="009E20F6">
        <w:rPr>
          <w:rFonts w:eastAsia="Verdana" w:cs="Arial"/>
          <w:spacing w:val="40"/>
          <w:lang w:val="en-US"/>
        </w:rPr>
        <w:t xml:space="preserve"> </w:t>
      </w:r>
      <w:r w:rsidRPr="009E20F6">
        <w:rPr>
          <w:rFonts w:eastAsia="Verdana" w:cs="Arial"/>
          <w:lang w:val="en-US"/>
        </w:rPr>
        <w:t>Cardiac device services may have collaborative regional agreements to support delivery of community services across their areas.</w:t>
      </w:r>
      <w:r w:rsidRPr="009E20F6">
        <w:rPr>
          <w:rFonts w:eastAsia="Verdana" w:cs="Arial"/>
          <w:spacing w:val="40"/>
          <w:lang w:val="en-US"/>
        </w:rPr>
        <w:t xml:space="preserve"> </w:t>
      </w:r>
      <w:r w:rsidRPr="009E20F6">
        <w:rPr>
          <w:rFonts w:eastAsia="Verdana" w:cs="Arial"/>
          <w:lang w:val="en-US"/>
        </w:rPr>
        <w:t xml:space="preserve">Once the decision to discontinue shock therapy </w:t>
      </w:r>
      <w:proofErr w:type="gramStart"/>
      <w:r w:rsidRPr="009E20F6">
        <w:rPr>
          <w:rFonts w:eastAsia="Verdana" w:cs="Arial"/>
          <w:lang w:val="en-US"/>
        </w:rPr>
        <w:t>is made</w:t>
      </w:r>
      <w:proofErr w:type="gramEnd"/>
      <w:r w:rsidRPr="009E20F6">
        <w:rPr>
          <w:rFonts w:eastAsia="Verdana" w:cs="Arial"/>
          <w:lang w:val="en-US"/>
        </w:rPr>
        <w:t xml:space="preserve"> the </w:t>
      </w:r>
      <w:proofErr w:type="gramStart"/>
      <w:r w:rsidRPr="009E20F6">
        <w:rPr>
          <w:rFonts w:eastAsia="Verdana" w:cs="Arial"/>
          <w:lang w:val="en-US"/>
        </w:rPr>
        <w:t>responsible clinical team</w:t>
      </w:r>
      <w:proofErr w:type="gramEnd"/>
      <w:r w:rsidRPr="009E20F6">
        <w:rPr>
          <w:rFonts w:eastAsia="Verdana" w:cs="Arial"/>
          <w:lang w:val="en-US"/>
        </w:rPr>
        <w:t xml:space="preserve"> should contact the patient’s usual </w:t>
      </w:r>
      <w:proofErr w:type="gramStart"/>
      <w:r w:rsidRPr="009E20F6">
        <w:rPr>
          <w:rFonts w:eastAsia="Verdana" w:cs="Arial"/>
          <w:lang w:val="en-US"/>
        </w:rPr>
        <w:t>follow up</w:t>
      </w:r>
      <w:proofErr w:type="gramEnd"/>
      <w:r w:rsidRPr="009E20F6">
        <w:rPr>
          <w:rFonts w:eastAsia="Verdana" w:cs="Arial"/>
          <w:lang w:val="en-US"/>
        </w:rPr>
        <w:t xml:space="preserve"> service as soon as possible so appropriate arrangements can </w:t>
      </w:r>
      <w:proofErr w:type="gramStart"/>
      <w:r w:rsidRPr="009E20F6">
        <w:rPr>
          <w:rFonts w:eastAsia="Verdana" w:cs="Arial"/>
          <w:lang w:val="en-US"/>
        </w:rPr>
        <w:t>be made</w:t>
      </w:r>
      <w:proofErr w:type="gramEnd"/>
      <w:r w:rsidRPr="009E20F6">
        <w:rPr>
          <w:rFonts w:eastAsia="Verdana" w:cs="Arial"/>
          <w:lang w:val="en-US"/>
        </w:rPr>
        <w:t xml:space="preserve"> to </w:t>
      </w:r>
      <w:proofErr w:type="gramStart"/>
      <w:r w:rsidRPr="009E20F6">
        <w:rPr>
          <w:rFonts w:eastAsia="Verdana" w:cs="Arial"/>
          <w:lang w:val="en-US"/>
        </w:rPr>
        <w:t>attend to</w:t>
      </w:r>
      <w:proofErr w:type="gramEnd"/>
      <w:r w:rsidRPr="009E20F6">
        <w:rPr>
          <w:rFonts w:eastAsia="Verdana" w:cs="Arial"/>
          <w:lang w:val="en-US"/>
        </w:rPr>
        <w:t xml:space="preserve"> the discontinuation in the most appropriate </w:t>
      </w:r>
      <w:r w:rsidRPr="009E20F6">
        <w:rPr>
          <w:rFonts w:eastAsia="Verdana" w:cs="Arial"/>
          <w:spacing w:val="-2"/>
          <w:lang w:val="en-US"/>
        </w:rPr>
        <w:t>location.</w:t>
      </w:r>
      <w:r w:rsidR="00C56189">
        <w:rPr>
          <w:rFonts w:eastAsia="Verdana" w:cs="Arial"/>
          <w:spacing w:val="-2"/>
          <w:lang w:val="en-US"/>
        </w:rPr>
        <w:t xml:space="preserve"> </w:t>
      </w:r>
    </w:p>
    <w:p w14:paraId="1869D340" w14:textId="54F3FA46" w:rsidR="003276B9" w:rsidRPr="00AB2CBF" w:rsidRDefault="003276B9" w:rsidP="00BA5A6F">
      <w:pPr>
        <w:widowControl w:val="0"/>
        <w:autoSpaceDE w:val="0"/>
        <w:autoSpaceDN w:val="0"/>
        <w:spacing w:before="100" w:line="249" w:lineRule="auto"/>
        <w:ind w:left="375" w:right="102" w:hanging="11"/>
        <w:rPr>
          <w:rFonts w:eastAsia="Verdana" w:cs="Arial"/>
          <w:lang w:val="en-US"/>
        </w:rPr>
      </w:pPr>
      <w:r w:rsidRPr="009E20F6">
        <w:rPr>
          <w:rFonts w:eastAsia="Verdana" w:cs="Arial"/>
          <w:lang w:val="en-US"/>
        </w:rPr>
        <w:t>A list of email and phone contacts within the region should be available in local policy documents</w:t>
      </w:r>
      <w:r w:rsidRPr="009E20F6">
        <w:rPr>
          <w:rFonts w:eastAsia="Verdana" w:cs="Arial"/>
          <w:spacing w:val="-5"/>
          <w:lang w:val="en-US"/>
        </w:rPr>
        <w:t xml:space="preserve"> </w:t>
      </w:r>
      <w:r w:rsidRPr="009E20F6">
        <w:rPr>
          <w:rFonts w:eastAsia="Verdana" w:cs="Arial"/>
          <w:lang w:val="en-US"/>
        </w:rPr>
        <w:t>in</w:t>
      </w:r>
      <w:r w:rsidRPr="009E20F6">
        <w:rPr>
          <w:rFonts w:eastAsia="Verdana" w:cs="Arial"/>
          <w:spacing w:val="-5"/>
          <w:lang w:val="en-US"/>
        </w:rPr>
        <w:t xml:space="preserve"> </w:t>
      </w:r>
      <w:r w:rsidRPr="009E20F6">
        <w:rPr>
          <w:rFonts w:eastAsia="Verdana" w:cs="Arial"/>
          <w:lang w:val="en-US"/>
        </w:rPr>
        <w:t>addition</w:t>
      </w:r>
      <w:r w:rsidRPr="009E20F6">
        <w:rPr>
          <w:rFonts w:eastAsia="Verdana" w:cs="Arial"/>
          <w:spacing w:val="-5"/>
          <w:lang w:val="en-US"/>
        </w:rPr>
        <w:t xml:space="preserve"> </w:t>
      </w:r>
      <w:r w:rsidRPr="009E20F6">
        <w:rPr>
          <w:rFonts w:eastAsia="Verdana" w:cs="Arial"/>
          <w:lang w:val="en-US"/>
        </w:rPr>
        <w:t>to</w:t>
      </w:r>
      <w:r w:rsidRPr="009E20F6">
        <w:rPr>
          <w:rFonts w:eastAsia="Verdana" w:cs="Arial"/>
          <w:spacing w:val="-5"/>
          <w:lang w:val="en-US"/>
        </w:rPr>
        <w:t xml:space="preserve"> </w:t>
      </w:r>
      <w:r w:rsidRPr="009E20F6">
        <w:rPr>
          <w:rFonts w:eastAsia="Verdana" w:cs="Arial"/>
          <w:lang w:val="en-US"/>
        </w:rPr>
        <w:t>any</w:t>
      </w:r>
      <w:r w:rsidRPr="009E20F6">
        <w:rPr>
          <w:rFonts w:eastAsia="Verdana" w:cs="Arial"/>
          <w:spacing w:val="-5"/>
          <w:lang w:val="en-US"/>
        </w:rPr>
        <w:t xml:space="preserve"> </w:t>
      </w:r>
      <w:r w:rsidRPr="009E20F6">
        <w:rPr>
          <w:rFonts w:eastAsia="Verdana" w:cs="Arial"/>
          <w:lang w:val="en-US"/>
        </w:rPr>
        <w:t>specific</w:t>
      </w:r>
      <w:r w:rsidRPr="009E20F6">
        <w:rPr>
          <w:rFonts w:eastAsia="Verdana" w:cs="Arial"/>
          <w:spacing w:val="-5"/>
          <w:lang w:val="en-US"/>
        </w:rPr>
        <w:t xml:space="preserve"> </w:t>
      </w:r>
      <w:r w:rsidRPr="009E20F6">
        <w:rPr>
          <w:rFonts w:eastAsia="Verdana" w:cs="Arial"/>
          <w:lang w:val="en-US"/>
        </w:rPr>
        <w:t>paper</w:t>
      </w:r>
      <w:r w:rsidRPr="009E20F6">
        <w:rPr>
          <w:rFonts w:eastAsia="Verdana" w:cs="Arial"/>
          <w:spacing w:val="-4"/>
          <w:lang w:val="en-US"/>
        </w:rPr>
        <w:t xml:space="preserve"> </w:t>
      </w:r>
      <w:r w:rsidRPr="009E20F6">
        <w:rPr>
          <w:rFonts w:eastAsia="Verdana" w:cs="Arial"/>
          <w:lang w:val="en-US"/>
        </w:rPr>
        <w:t>or</w:t>
      </w:r>
      <w:r w:rsidRPr="009E20F6">
        <w:rPr>
          <w:rFonts w:eastAsia="Verdana" w:cs="Arial"/>
          <w:spacing w:val="-5"/>
          <w:lang w:val="en-US"/>
        </w:rPr>
        <w:t xml:space="preserve"> </w:t>
      </w:r>
      <w:r w:rsidRPr="009E20F6">
        <w:rPr>
          <w:rFonts w:eastAsia="Verdana" w:cs="Arial"/>
          <w:lang w:val="en-US"/>
        </w:rPr>
        <w:t>electronic</w:t>
      </w:r>
      <w:r w:rsidRPr="009E20F6">
        <w:rPr>
          <w:rFonts w:eastAsia="Verdana" w:cs="Arial"/>
          <w:spacing w:val="-5"/>
          <w:lang w:val="en-US"/>
        </w:rPr>
        <w:t xml:space="preserve"> </w:t>
      </w:r>
      <w:r w:rsidRPr="009E20F6">
        <w:rPr>
          <w:rFonts w:eastAsia="Verdana" w:cs="Arial"/>
          <w:lang w:val="en-US"/>
        </w:rPr>
        <w:t>referral</w:t>
      </w:r>
      <w:r w:rsidRPr="009E20F6">
        <w:rPr>
          <w:rFonts w:eastAsia="Verdana" w:cs="Arial"/>
          <w:spacing w:val="-5"/>
          <w:lang w:val="en-US"/>
        </w:rPr>
        <w:t xml:space="preserve"> </w:t>
      </w:r>
      <w:r w:rsidRPr="009E20F6">
        <w:rPr>
          <w:rFonts w:eastAsia="Verdana" w:cs="Arial"/>
          <w:lang w:val="en-US"/>
        </w:rPr>
        <w:t>pathway</w:t>
      </w:r>
      <w:r w:rsidRPr="009E20F6">
        <w:rPr>
          <w:rFonts w:eastAsia="Verdana" w:cs="Arial"/>
          <w:spacing w:val="-5"/>
          <w:lang w:val="en-US"/>
        </w:rPr>
        <w:t xml:space="preserve"> </w:t>
      </w:r>
      <w:r w:rsidRPr="009E20F6">
        <w:rPr>
          <w:rFonts w:eastAsia="Verdana" w:cs="Arial"/>
          <w:lang w:val="en-US"/>
        </w:rPr>
        <w:t xml:space="preserve">information. Appropriate forms should </w:t>
      </w:r>
      <w:proofErr w:type="gramStart"/>
      <w:r w:rsidRPr="009E20F6">
        <w:rPr>
          <w:rFonts w:eastAsia="Verdana" w:cs="Arial"/>
          <w:lang w:val="en-US"/>
        </w:rPr>
        <w:t>be completed</w:t>
      </w:r>
      <w:proofErr w:type="gramEnd"/>
      <w:r w:rsidRPr="009E20F6">
        <w:rPr>
          <w:rFonts w:eastAsia="Verdana" w:cs="Arial"/>
          <w:lang w:val="en-US"/>
        </w:rPr>
        <w:t xml:space="preserve"> (as outlined in roles and responsibilities) section and device discontinuation communicated to the wider healthcare team.</w:t>
      </w:r>
    </w:p>
    <w:p w14:paraId="2EDA0462" w14:textId="77777777" w:rsidR="003276B9" w:rsidRPr="00AB2CBF" w:rsidRDefault="003276B9" w:rsidP="00AB2CBF">
      <w:pPr>
        <w:widowControl w:val="0"/>
        <w:tabs>
          <w:tab w:val="left" w:pos="1099"/>
        </w:tabs>
        <w:autoSpaceDE w:val="0"/>
        <w:autoSpaceDN w:val="0"/>
        <w:outlineLvl w:val="0"/>
        <w:rPr>
          <w:rFonts w:eastAsia="Verdana" w:cs="Arial"/>
          <w:b/>
          <w:bCs/>
          <w:lang w:val="en-US"/>
        </w:rPr>
      </w:pPr>
      <w:r w:rsidRPr="00AB2CBF">
        <w:rPr>
          <w:rFonts w:eastAsia="Verdana" w:cs="Arial"/>
          <w:b/>
          <w:bCs/>
          <w:lang w:val="en-US"/>
        </w:rPr>
        <w:t>Emergency</w:t>
      </w:r>
      <w:r w:rsidRPr="00AB2CBF">
        <w:rPr>
          <w:rFonts w:eastAsia="Verdana" w:cs="Arial"/>
          <w:b/>
          <w:bCs/>
          <w:spacing w:val="-6"/>
          <w:lang w:val="en-US"/>
        </w:rPr>
        <w:t xml:space="preserve"> </w:t>
      </w:r>
      <w:r w:rsidRPr="00AB2CBF">
        <w:rPr>
          <w:rFonts w:eastAsia="Verdana" w:cs="Arial"/>
          <w:b/>
          <w:bCs/>
          <w:lang w:val="en-US"/>
        </w:rPr>
        <w:t>ICD</w:t>
      </w:r>
      <w:r w:rsidRPr="00AB2CBF">
        <w:rPr>
          <w:rFonts w:eastAsia="Verdana" w:cs="Arial"/>
          <w:b/>
          <w:bCs/>
          <w:spacing w:val="-6"/>
          <w:lang w:val="en-US"/>
        </w:rPr>
        <w:t xml:space="preserve"> </w:t>
      </w:r>
      <w:r w:rsidRPr="00AB2CBF">
        <w:rPr>
          <w:rFonts w:eastAsia="Verdana" w:cs="Arial"/>
          <w:b/>
          <w:bCs/>
          <w:lang w:val="en-US"/>
        </w:rPr>
        <w:t>shock</w:t>
      </w:r>
      <w:r w:rsidRPr="00AB2CBF">
        <w:rPr>
          <w:rFonts w:eastAsia="Verdana" w:cs="Arial"/>
          <w:b/>
          <w:bCs/>
          <w:spacing w:val="-5"/>
          <w:lang w:val="en-US"/>
        </w:rPr>
        <w:t xml:space="preserve"> </w:t>
      </w:r>
      <w:r w:rsidRPr="00AB2CBF">
        <w:rPr>
          <w:rFonts w:eastAsia="Verdana" w:cs="Arial"/>
          <w:b/>
          <w:bCs/>
          <w:spacing w:val="-2"/>
          <w:lang w:val="en-US"/>
        </w:rPr>
        <w:t>discontinuation</w:t>
      </w:r>
    </w:p>
    <w:p w14:paraId="5EEC4A46" w14:textId="77777777" w:rsidR="003276B9" w:rsidRPr="00AB2CBF" w:rsidRDefault="003276B9" w:rsidP="00B44E96">
      <w:pPr>
        <w:widowControl w:val="0"/>
        <w:autoSpaceDE w:val="0"/>
        <w:autoSpaceDN w:val="0"/>
        <w:spacing w:before="119" w:line="249" w:lineRule="auto"/>
        <w:ind w:left="375" w:right="177" w:hanging="11"/>
        <w:rPr>
          <w:rFonts w:eastAsia="Verdana" w:cs="Arial"/>
          <w:lang w:val="en-US"/>
        </w:rPr>
      </w:pPr>
      <w:r w:rsidRPr="00AB2CBF">
        <w:rPr>
          <w:rFonts w:eastAsia="Verdana" w:cs="Arial"/>
          <w:lang w:val="en-US"/>
        </w:rPr>
        <w:t xml:space="preserve">If there is a delay in facilitating ICD shock discontinuation with a programmer, application of a clinical magnet (typically ring/donut) will allow temporary discontinuation of ICD therapies. It will not affect pacing function. Magnets are typically available in hospital cardiology departments, cardiac </w:t>
      </w:r>
      <w:proofErr w:type="gramStart"/>
      <w:r w:rsidRPr="00AB2CBF">
        <w:rPr>
          <w:rFonts w:eastAsia="Verdana" w:cs="Arial"/>
          <w:lang w:val="en-US"/>
        </w:rPr>
        <w:t>wards</w:t>
      </w:r>
      <w:proofErr w:type="gramEnd"/>
      <w:r w:rsidRPr="00AB2CBF">
        <w:rPr>
          <w:rFonts w:eastAsia="Verdana" w:cs="Arial"/>
          <w:lang w:val="en-US"/>
        </w:rPr>
        <w:t xml:space="preserve"> and emergency departments.</w:t>
      </w:r>
      <w:r w:rsidRPr="00AB2CBF">
        <w:rPr>
          <w:rFonts w:eastAsia="Verdana" w:cs="Arial"/>
          <w:spacing w:val="-4"/>
          <w:lang w:val="en-US"/>
        </w:rPr>
        <w:t xml:space="preserve"> </w:t>
      </w:r>
      <w:r w:rsidRPr="00AB2CBF">
        <w:rPr>
          <w:rFonts w:eastAsia="Verdana" w:cs="Arial"/>
          <w:lang w:val="en-US"/>
        </w:rPr>
        <w:t>They</w:t>
      </w:r>
      <w:r w:rsidRPr="00AB2CBF">
        <w:rPr>
          <w:rFonts w:eastAsia="Verdana" w:cs="Arial"/>
          <w:spacing w:val="-4"/>
          <w:lang w:val="en-US"/>
        </w:rPr>
        <w:t xml:space="preserve"> </w:t>
      </w:r>
      <w:r w:rsidRPr="00AB2CBF">
        <w:rPr>
          <w:rFonts w:eastAsia="Verdana" w:cs="Arial"/>
          <w:lang w:val="en-US"/>
        </w:rPr>
        <w:t>may</w:t>
      </w:r>
      <w:r w:rsidRPr="00AB2CBF">
        <w:rPr>
          <w:rFonts w:eastAsia="Verdana" w:cs="Arial"/>
          <w:spacing w:val="-4"/>
          <w:lang w:val="en-US"/>
        </w:rPr>
        <w:t xml:space="preserve"> </w:t>
      </w:r>
      <w:r w:rsidRPr="00AB2CBF">
        <w:rPr>
          <w:rFonts w:eastAsia="Verdana" w:cs="Arial"/>
          <w:lang w:val="en-US"/>
        </w:rPr>
        <w:t>also</w:t>
      </w:r>
      <w:r w:rsidRPr="00AB2CBF">
        <w:rPr>
          <w:rFonts w:eastAsia="Verdana" w:cs="Arial"/>
          <w:spacing w:val="-4"/>
          <w:lang w:val="en-US"/>
        </w:rPr>
        <w:t xml:space="preserve"> </w:t>
      </w:r>
      <w:r w:rsidRPr="00AB2CBF">
        <w:rPr>
          <w:rFonts w:eastAsia="Verdana" w:cs="Arial"/>
          <w:lang w:val="en-US"/>
        </w:rPr>
        <w:t>be</w:t>
      </w:r>
      <w:r w:rsidRPr="00AB2CBF">
        <w:rPr>
          <w:rFonts w:eastAsia="Verdana" w:cs="Arial"/>
          <w:spacing w:val="-4"/>
          <w:lang w:val="en-US"/>
        </w:rPr>
        <w:t xml:space="preserve"> </w:t>
      </w:r>
      <w:r w:rsidRPr="00AB2CBF">
        <w:rPr>
          <w:rFonts w:eastAsia="Verdana" w:cs="Arial"/>
          <w:lang w:val="en-US"/>
        </w:rPr>
        <w:t>available</w:t>
      </w:r>
      <w:r w:rsidRPr="00AB2CBF">
        <w:rPr>
          <w:rFonts w:eastAsia="Verdana" w:cs="Arial"/>
          <w:spacing w:val="-4"/>
          <w:lang w:val="en-US"/>
        </w:rPr>
        <w:t xml:space="preserve"> </w:t>
      </w:r>
      <w:r w:rsidRPr="00AB2CBF">
        <w:rPr>
          <w:rFonts w:eastAsia="Verdana" w:cs="Arial"/>
          <w:lang w:val="en-US"/>
        </w:rPr>
        <w:t>from</w:t>
      </w:r>
      <w:r w:rsidRPr="00AB2CBF">
        <w:rPr>
          <w:rFonts w:eastAsia="Verdana" w:cs="Arial"/>
          <w:spacing w:val="-4"/>
          <w:lang w:val="en-US"/>
        </w:rPr>
        <w:t xml:space="preserve"> </w:t>
      </w:r>
      <w:r w:rsidRPr="00AB2CBF">
        <w:rPr>
          <w:rFonts w:eastAsia="Verdana" w:cs="Arial"/>
          <w:lang w:val="en-US"/>
        </w:rPr>
        <w:t>the</w:t>
      </w:r>
      <w:r w:rsidRPr="00AB2CBF">
        <w:rPr>
          <w:rFonts w:eastAsia="Verdana" w:cs="Arial"/>
          <w:spacing w:val="-4"/>
          <w:lang w:val="en-US"/>
        </w:rPr>
        <w:t xml:space="preserve"> </w:t>
      </w:r>
      <w:r w:rsidRPr="00AB2CBF">
        <w:rPr>
          <w:rFonts w:eastAsia="Verdana" w:cs="Arial"/>
          <w:lang w:val="en-US"/>
        </w:rPr>
        <w:t>ambulance</w:t>
      </w:r>
      <w:r w:rsidRPr="00AB2CBF">
        <w:rPr>
          <w:rFonts w:eastAsia="Verdana" w:cs="Arial"/>
          <w:spacing w:val="-4"/>
          <w:lang w:val="en-US"/>
        </w:rPr>
        <w:t xml:space="preserve"> </w:t>
      </w:r>
      <w:r w:rsidRPr="00AB2CBF">
        <w:rPr>
          <w:rFonts w:eastAsia="Verdana" w:cs="Arial"/>
          <w:lang w:val="en-US"/>
        </w:rPr>
        <w:t>service</w:t>
      </w:r>
      <w:r w:rsidRPr="00AB2CBF">
        <w:rPr>
          <w:rFonts w:eastAsia="Verdana" w:cs="Arial"/>
          <w:spacing w:val="-4"/>
          <w:lang w:val="en-US"/>
        </w:rPr>
        <w:t xml:space="preserve"> </w:t>
      </w:r>
      <w:r w:rsidRPr="00AB2CBF">
        <w:rPr>
          <w:rFonts w:eastAsia="Verdana" w:cs="Arial"/>
          <w:lang w:val="en-US"/>
        </w:rPr>
        <w:t>or</w:t>
      </w:r>
      <w:r w:rsidRPr="00AB2CBF">
        <w:rPr>
          <w:rFonts w:eastAsia="Verdana" w:cs="Arial"/>
          <w:spacing w:val="-4"/>
          <w:lang w:val="en-US"/>
        </w:rPr>
        <w:t xml:space="preserve"> </w:t>
      </w:r>
      <w:r w:rsidRPr="00AB2CBF">
        <w:rPr>
          <w:rFonts w:eastAsia="Verdana" w:cs="Arial"/>
          <w:lang w:val="en-US"/>
        </w:rPr>
        <w:t>local</w:t>
      </w:r>
      <w:r w:rsidRPr="00AB2CBF">
        <w:rPr>
          <w:rFonts w:eastAsia="Verdana" w:cs="Arial"/>
          <w:spacing w:val="-4"/>
          <w:lang w:val="en-US"/>
        </w:rPr>
        <w:t xml:space="preserve"> </w:t>
      </w:r>
      <w:r w:rsidRPr="00AB2CBF">
        <w:rPr>
          <w:rFonts w:eastAsia="Verdana" w:cs="Arial"/>
          <w:lang w:val="en-US"/>
        </w:rPr>
        <w:t>hospice services.</w:t>
      </w:r>
      <w:r w:rsidRPr="00AB2CBF">
        <w:rPr>
          <w:rFonts w:eastAsia="Verdana" w:cs="Arial"/>
          <w:spacing w:val="80"/>
          <w:lang w:val="en-US"/>
        </w:rPr>
        <w:t xml:space="preserve"> </w:t>
      </w:r>
      <w:r w:rsidRPr="00AB2CBF">
        <w:rPr>
          <w:rFonts w:eastAsia="Verdana" w:cs="Arial"/>
          <w:lang w:val="en-US"/>
        </w:rPr>
        <w:t xml:space="preserve">If struggling out of hours, the local acute cardiology unit should be able to advise. This should only be a temporary measure as magnet application may be unreliable and uncomfortable. The following steps should </w:t>
      </w:r>
      <w:proofErr w:type="gramStart"/>
      <w:r w:rsidRPr="00AB2CBF">
        <w:rPr>
          <w:rFonts w:eastAsia="Verdana" w:cs="Arial"/>
          <w:lang w:val="en-US"/>
        </w:rPr>
        <w:t>be taken</w:t>
      </w:r>
      <w:proofErr w:type="gramEnd"/>
      <w:r w:rsidRPr="00AB2CBF">
        <w:rPr>
          <w:rFonts w:eastAsia="Verdana" w:cs="Arial"/>
          <w:lang w:val="en-US"/>
        </w:rPr>
        <w:t xml:space="preserve"> when a magnet </w:t>
      </w:r>
      <w:proofErr w:type="gramStart"/>
      <w:r w:rsidRPr="00AB2CBF">
        <w:rPr>
          <w:rFonts w:eastAsia="Verdana" w:cs="Arial"/>
          <w:lang w:val="en-US"/>
        </w:rPr>
        <w:t xml:space="preserve">is </w:t>
      </w:r>
      <w:r w:rsidRPr="00AB2CBF">
        <w:rPr>
          <w:rFonts w:eastAsia="Verdana" w:cs="Arial"/>
          <w:spacing w:val="-2"/>
          <w:lang w:val="en-US"/>
        </w:rPr>
        <w:t>used</w:t>
      </w:r>
      <w:proofErr w:type="gramEnd"/>
      <w:r w:rsidRPr="00AB2CBF">
        <w:rPr>
          <w:rFonts w:eastAsia="Verdana" w:cs="Arial"/>
          <w:spacing w:val="-2"/>
          <w:lang w:val="en-US"/>
        </w:rPr>
        <w:t>.</w:t>
      </w:r>
    </w:p>
    <w:p w14:paraId="29EA4842" w14:textId="77777777" w:rsidR="003276B9" w:rsidRPr="00AB2CBF" w:rsidRDefault="003276B9" w:rsidP="003276B9">
      <w:pPr>
        <w:widowControl w:val="0"/>
        <w:numPr>
          <w:ilvl w:val="0"/>
          <w:numId w:val="63"/>
        </w:numPr>
        <w:tabs>
          <w:tab w:val="left" w:pos="1097"/>
        </w:tabs>
        <w:autoSpaceDE w:val="0"/>
        <w:autoSpaceDN w:val="0"/>
        <w:spacing w:before="102" w:after="0" w:line="249" w:lineRule="auto"/>
        <w:ind w:right="214"/>
        <w:jc w:val="left"/>
        <w:rPr>
          <w:rFonts w:eastAsia="Verdana" w:cs="Arial"/>
          <w:lang w:val="en-US"/>
        </w:rPr>
      </w:pPr>
      <w:r w:rsidRPr="00AB2CBF">
        <w:rPr>
          <w:rFonts w:eastAsia="Verdana" w:cs="Arial"/>
          <w:lang w:val="en-US"/>
        </w:rPr>
        <w:t>Ask the patient to feel and point to where the ICD is located (if possible), if not then look for the scar usually located to the left below the clavicle. Alternative placement</w:t>
      </w:r>
      <w:r w:rsidRPr="00AB2CBF">
        <w:rPr>
          <w:rFonts w:eastAsia="Verdana" w:cs="Arial"/>
          <w:spacing w:val="-3"/>
          <w:lang w:val="en-US"/>
        </w:rPr>
        <w:t xml:space="preserve"> </w:t>
      </w:r>
      <w:r w:rsidRPr="00AB2CBF">
        <w:rPr>
          <w:rFonts w:eastAsia="Verdana" w:cs="Arial"/>
          <w:lang w:val="en-US"/>
        </w:rPr>
        <w:t>could</w:t>
      </w:r>
      <w:r w:rsidRPr="00AB2CBF">
        <w:rPr>
          <w:rFonts w:eastAsia="Verdana" w:cs="Arial"/>
          <w:spacing w:val="-3"/>
          <w:lang w:val="en-US"/>
        </w:rPr>
        <w:t xml:space="preserve"> </w:t>
      </w:r>
      <w:r w:rsidRPr="00AB2CBF">
        <w:rPr>
          <w:rFonts w:eastAsia="Verdana" w:cs="Arial"/>
          <w:lang w:val="en-US"/>
        </w:rPr>
        <w:t>be</w:t>
      </w:r>
      <w:r w:rsidRPr="00AB2CBF">
        <w:rPr>
          <w:rFonts w:eastAsia="Verdana" w:cs="Arial"/>
          <w:spacing w:val="-3"/>
          <w:lang w:val="en-US"/>
        </w:rPr>
        <w:t xml:space="preserve"> </w:t>
      </w:r>
      <w:r w:rsidRPr="00AB2CBF">
        <w:rPr>
          <w:rFonts w:eastAsia="Verdana" w:cs="Arial"/>
          <w:lang w:val="en-US"/>
        </w:rPr>
        <w:t>on</w:t>
      </w:r>
      <w:r w:rsidRPr="00AB2CBF">
        <w:rPr>
          <w:rFonts w:eastAsia="Verdana" w:cs="Arial"/>
          <w:spacing w:val="-3"/>
          <w:lang w:val="en-US"/>
        </w:rPr>
        <w:t xml:space="preserve"> </w:t>
      </w:r>
      <w:r w:rsidRPr="00AB2CBF">
        <w:rPr>
          <w:rFonts w:eastAsia="Verdana" w:cs="Arial"/>
          <w:lang w:val="en-US"/>
        </w:rPr>
        <w:t>the</w:t>
      </w:r>
      <w:r w:rsidRPr="00AB2CBF">
        <w:rPr>
          <w:rFonts w:eastAsia="Verdana" w:cs="Arial"/>
          <w:spacing w:val="-3"/>
          <w:lang w:val="en-US"/>
        </w:rPr>
        <w:t xml:space="preserve"> </w:t>
      </w:r>
      <w:r w:rsidRPr="00AB2CBF">
        <w:rPr>
          <w:rFonts w:eastAsia="Verdana" w:cs="Arial"/>
          <w:lang w:val="en-US"/>
        </w:rPr>
        <w:t>right</w:t>
      </w:r>
      <w:r w:rsidRPr="00AB2CBF">
        <w:rPr>
          <w:rFonts w:eastAsia="Verdana" w:cs="Arial"/>
          <w:spacing w:val="-3"/>
          <w:lang w:val="en-US"/>
        </w:rPr>
        <w:t xml:space="preserve"> </w:t>
      </w:r>
      <w:r w:rsidRPr="00AB2CBF">
        <w:rPr>
          <w:rFonts w:eastAsia="Verdana" w:cs="Arial"/>
          <w:lang w:val="en-US"/>
        </w:rPr>
        <w:t>or</w:t>
      </w:r>
      <w:r w:rsidRPr="00AB2CBF">
        <w:rPr>
          <w:rFonts w:eastAsia="Verdana" w:cs="Arial"/>
          <w:spacing w:val="-3"/>
          <w:lang w:val="en-US"/>
        </w:rPr>
        <w:t xml:space="preserve"> </w:t>
      </w:r>
      <w:r w:rsidRPr="00AB2CBF">
        <w:rPr>
          <w:rFonts w:eastAsia="Verdana" w:cs="Arial"/>
          <w:lang w:val="en-US"/>
        </w:rPr>
        <w:t>down</w:t>
      </w:r>
      <w:r w:rsidRPr="00AB2CBF">
        <w:rPr>
          <w:rFonts w:eastAsia="Verdana" w:cs="Arial"/>
          <w:spacing w:val="-3"/>
          <w:lang w:val="en-US"/>
        </w:rPr>
        <w:t xml:space="preserve"> </w:t>
      </w:r>
      <w:r w:rsidRPr="00AB2CBF">
        <w:rPr>
          <w:rFonts w:eastAsia="Verdana" w:cs="Arial"/>
          <w:lang w:val="en-US"/>
        </w:rPr>
        <w:t>under</w:t>
      </w:r>
      <w:r w:rsidRPr="00AB2CBF">
        <w:rPr>
          <w:rFonts w:eastAsia="Verdana" w:cs="Arial"/>
          <w:spacing w:val="-3"/>
          <w:lang w:val="en-US"/>
        </w:rPr>
        <w:t xml:space="preserve"> </w:t>
      </w:r>
      <w:r w:rsidRPr="00AB2CBF">
        <w:rPr>
          <w:rFonts w:eastAsia="Verdana" w:cs="Arial"/>
          <w:lang w:val="en-US"/>
        </w:rPr>
        <w:t>the</w:t>
      </w:r>
      <w:r w:rsidRPr="00AB2CBF">
        <w:rPr>
          <w:rFonts w:eastAsia="Verdana" w:cs="Arial"/>
          <w:spacing w:val="-3"/>
          <w:lang w:val="en-US"/>
        </w:rPr>
        <w:t xml:space="preserve"> </w:t>
      </w:r>
      <w:r w:rsidRPr="00AB2CBF">
        <w:rPr>
          <w:rFonts w:eastAsia="Verdana" w:cs="Arial"/>
          <w:lang w:val="en-US"/>
        </w:rPr>
        <w:t>Left</w:t>
      </w:r>
      <w:r w:rsidRPr="00AB2CBF">
        <w:rPr>
          <w:rFonts w:eastAsia="Verdana" w:cs="Arial"/>
          <w:spacing w:val="-3"/>
          <w:lang w:val="en-US"/>
        </w:rPr>
        <w:t xml:space="preserve"> </w:t>
      </w:r>
      <w:r w:rsidRPr="00AB2CBF">
        <w:rPr>
          <w:rFonts w:eastAsia="Verdana" w:cs="Arial"/>
          <w:lang w:val="en-US"/>
        </w:rPr>
        <w:t>arm</w:t>
      </w:r>
      <w:r w:rsidRPr="00AB2CBF">
        <w:rPr>
          <w:rFonts w:eastAsia="Verdana" w:cs="Arial"/>
          <w:spacing w:val="-3"/>
          <w:lang w:val="en-US"/>
        </w:rPr>
        <w:t xml:space="preserve"> </w:t>
      </w:r>
      <w:r w:rsidRPr="00AB2CBF">
        <w:rPr>
          <w:rFonts w:eastAsia="Verdana" w:cs="Arial"/>
          <w:lang w:val="en-US"/>
        </w:rPr>
        <w:t>around</w:t>
      </w:r>
      <w:r w:rsidRPr="00AB2CBF">
        <w:rPr>
          <w:rFonts w:eastAsia="Verdana" w:cs="Arial"/>
          <w:spacing w:val="-3"/>
          <w:lang w:val="en-US"/>
        </w:rPr>
        <w:t xml:space="preserve"> </w:t>
      </w:r>
      <w:r w:rsidRPr="00AB2CBF">
        <w:rPr>
          <w:rFonts w:eastAsia="Verdana" w:cs="Arial"/>
          <w:lang w:val="en-US"/>
        </w:rPr>
        <w:t>the</w:t>
      </w:r>
      <w:r w:rsidRPr="00AB2CBF">
        <w:rPr>
          <w:rFonts w:eastAsia="Verdana" w:cs="Arial"/>
          <w:spacing w:val="-3"/>
          <w:lang w:val="en-US"/>
        </w:rPr>
        <w:t xml:space="preserve"> </w:t>
      </w:r>
      <w:proofErr w:type="gramStart"/>
      <w:r w:rsidRPr="00AB2CBF">
        <w:rPr>
          <w:rFonts w:eastAsia="Verdana" w:cs="Arial"/>
          <w:lang w:val="en-US"/>
        </w:rPr>
        <w:t>6th</w:t>
      </w:r>
      <w:proofErr w:type="gramEnd"/>
      <w:r w:rsidRPr="00AB2CBF">
        <w:rPr>
          <w:rFonts w:eastAsia="Verdana" w:cs="Arial"/>
          <w:spacing w:val="-3"/>
          <w:lang w:val="en-US"/>
        </w:rPr>
        <w:t xml:space="preserve"> </w:t>
      </w:r>
      <w:r w:rsidRPr="00AB2CBF">
        <w:rPr>
          <w:rFonts w:eastAsia="Verdana" w:cs="Arial"/>
          <w:lang w:val="en-US"/>
        </w:rPr>
        <w:t>rib.</w:t>
      </w:r>
    </w:p>
    <w:p w14:paraId="1BE2C3E0" w14:textId="77777777" w:rsidR="003276B9" w:rsidRPr="00AB2CBF" w:rsidRDefault="003276B9" w:rsidP="003276B9">
      <w:pPr>
        <w:widowControl w:val="0"/>
        <w:numPr>
          <w:ilvl w:val="0"/>
          <w:numId w:val="63"/>
        </w:numPr>
        <w:tabs>
          <w:tab w:val="left" w:pos="1100"/>
        </w:tabs>
        <w:autoSpaceDE w:val="0"/>
        <w:autoSpaceDN w:val="0"/>
        <w:spacing w:before="106" w:after="0" w:line="240" w:lineRule="auto"/>
        <w:ind w:left="1100" w:hanging="736"/>
        <w:jc w:val="left"/>
        <w:rPr>
          <w:rFonts w:eastAsia="Verdana" w:cs="Arial"/>
          <w:lang w:val="en-US"/>
        </w:rPr>
      </w:pPr>
      <w:r w:rsidRPr="00AB2CBF">
        <w:rPr>
          <w:rFonts w:eastAsia="Verdana" w:cs="Arial"/>
          <w:lang w:val="en-US"/>
        </w:rPr>
        <w:t>Feel</w:t>
      </w:r>
      <w:r w:rsidRPr="00AB2CBF">
        <w:rPr>
          <w:rFonts w:eastAsia="Verdana" w:cs="Arial"/>
          <w:spacing w:val="-4"/>
          <w:lang w:val="en-US"/>
        </w:rPr>
        <w:t xml:space="preserve"> </w:t>
      </w:r>
      <w:r w:rsidRPr="00AB2CBF">
        <w:rPr>
          <w:rFonts w:eastAsia="Verdana" w:cs="Arial"/>
          <w:lang w:val="en-US"/>
        </w:rPr>
        <w:t>for</w:t>
      </w:r>
      <w:r w:rsidRPr="00AB2CBF">
        <w:rPr>
          <w:rFonts w:eastAsia="Verdana" w:cs="Arial"/>
          <w:spacing w:val="-2"/>
          <w:lang w:val="en-US"/>
        </w:rPr>
        <w:t xml:space="preserve"> </w:t>
      </w:r>
      <w:r w:rsidRPr="00AB2CBF">
        <w:rPr>
          <w:rFonts w:eastAsia="Verdana" w:cs="Arial"/>
          <w:lang w:val="en-US"/>
        </w:rPr>
        <w:t>the</w:t>
      </w:r>
      <w:r w:rsidRPr="00AB2CBF">
        <w:rPr>
          <w:rFonts w:eastAsia="Verdana" w:cs="Arial"/>
          <w:spacing w:val="-1"/>
          <w:lang w:val="en-US"/>
        </w:rPr>
        <w:t xml:space="preserve"> </w:t>
      </w:r>
      <w:r w:rsidRPr="00AB2CBF">
        <w:rPr>
          <w:rFonts w:eastAsia="Verdana" w:cs="Arial"/>
          <w:lang w:val="en-US"/>
        </w:rPr>
        <w:t>ICD</w:t>
      </w:r>
      <w:r w:rsidRPr="00AB2CBF">
        <w:rPr>
          <w:rFonts w:eastAsia="Verdana" w:cs="Arial"/>
          <w:spacing w:val="-2"/>
          <w:lang w:val="en-US"/>
        </w:rPr>
        <w:t xml:space="preserve"> </w:t>
      </w:r>
      <w:r w:rsidRPr="00AB2CBF">
        <w:rPr>
          <w:rFonts w:eastAsia="Verdana" w:cs="Arial"/>
          <w:lang w:val="en-US"/>
        </w:rPr>
        <w:t>which</w:t>
      </w:r>
      <w:r w:rsidRPr="00AB2CBF">
        <w:rPr>
          <w:rFonts w:eastAsia="Verdana" w:cs="Arial"/>
          <w:spacing w:val="-1"/>
          <w:lang w:val="en-US"/>
        </w:rPr>
        <w:t xml:space="preserve"> </w:t>
      </w:r>
      <w:r w:rsidRPr="00AB2CBF">
        <w:rPr>
          <w:rFonts w:eastAsia="Verdana" w:cs="Arial"/>
          <w:lang w:val="en-US"/>
        </w:rPr>
        <w:t>will</w:t>
      </w:r>
      <w:r w:rsidRPr="00AB2CBF">
        <w:rPr>
          <w:rFonts w:eastAsia="Verdana" w:cs="Arial"/>
          <w:spacing w:val="-2"/>
          <w:lang w:val="en-US"/>
        </w:rPr>
        <w:t xml:space="preserve"> </w:t>
      </w:r>
      <w:r w:rsidRPr="00AB2CBF">
        <w:rPr>
          <w:rFonts w:eastAsia="Verdana" w:cs="Arial"/>
          <w:lang w:val="en-US"/>
        </w:rPr>
        <w:t>be</w:t>
      </w:r>
      <w:r w:rsidRPr="00AB2CBF">
        <w:rPr>
          <w:rFonts w:eastAsia="Verdana" w:cs="Arial"/>
          <w:spacing w:val="-2"/>
          <w:lang w:val="en-US"/>
        </w:rPr>
        <w:t xml:space="preserve"> </w:t>
      </w:r>
      <w:r w:rsidRPr="00AB2CBF">
        <w:rPr>
          <w:rFonts w:eastAsia="Verdana" w:cs="Arial"/>
          <w:lang w:val="en-US"/>
        </w:rPr>
        <w:t>a</w:t>
      </w:r>
      <w:r w:rsidRPr="00AB2CBF">
        <w:rPr>
          <w:rFonts w:eastAsia="Verdana" w:cs="Arial"/>
          <w:spacing w:val="-1"/>
          <w:lang w:val="en-US"/>
        </w:rPr>
        <w:t xml:space="preserve"> </w:t>
      </w:r>
      <w:r w:rsidRPr="00AB2CBF">
        <w:rPr>
          <w:rFonts w:eastAsia="Verdana" w:cs="Arial"/>
          <w:lang w:val="en-US"/>
        </w:rPr>
        <w:t>solid</w:t>
      </w:r>
      <w:r w:rsidRPr="00AB2CBF">
        <w:rPr>
          <w:rFonts w:eastAsia="Verdana" w:cs="Arial"/>
          <w:spacing w:val="-2"/>
          <w:lang w:val="en-US"/>
        </w:rPr>
        <w:t xml:space="preserve"> </w:t>
      </w:r>
      <w:r w:rsidRPr="00AB2CBF">
        <w:rPr>
          <w:rFonts w:eastAsia="Verdana" w:cs="Arial"/>
          <w:lang w:val="en-US"/>
        </w:rPr>
        <w:t>lump</w:t>
      </w:r>
      <w:r w:rsidRPr="00AB2CBF">
        <w:rPr>
          <w:rFonts w:eastAsia="Verdana" w:cs="Arial"/>
          <w:spacing w:val="-1"/>
          <w:lang w:val="en-US"/>
        </w:rPr>
        <w:t xml:space="preserve"> </w:t>
      </w:r>
      <w:r w:rsidRPr="00AB2CBF">
        <w:rPr>
          <w:rFonts w:eastAsia="Verdana" w:cs="Arial"/>
          <w:lang w:val="en-US"/>
        </w:rPr>
        <w:t>under</w:t>
      </w:r>
      <w:r w:rsidRPr="00AB2CBF">
        <w:rPr>
          <w:rFonts w:eastAsia="Verdana" w:cs="Arial"/>
          <w:spacing w:val="-2"/>
          <w:lang w:val="en-US"/>
        </w:rPr>
        <w:t xml:space="preserve"> </w:t>
      </w:r>
      <w:r w:rsidRPr="00AB2CBF">
        <w:rPr>
          <w:rFonts w:eastAsia="Verdana" w:cs="Arial"/>
          <w:lang w:val="en-US"/>
        </w:rPr>
        <w:t>the</w:t>
      </w:r>
      <w:r w:rsidRPr="00AB2CBF">
        <w:rPr>
          <w:rFonts w:eastAsia="Verdana" w:cs="Arial"/>
          <w:spacing w:val="-1"/>
          <w:lang w:val="en-US"/>
        </w:rPr>
        <w:t xml:space="preserve"> </w:t>
      </w:r>
      <w:proofErr w:type="gramStart"/>
      <w:r w:rsidRPr="00AB2CBF">
        <w:rPr>
          <w:rFonts w:eastAsia="Verdana" w:cs="Arial"/>
          <w:spacing w:val="-4"/>
          <w:lang w:val="en-US"/>
        </w:rPr>
        <w:t>skin</w:t>
      </w:r>
      <w:proofErr w:type="gramEnd"/>
    </w:p>
    <w:p w14:paraId="65812F2E" w14:textId="77777777" w:rsidR="003276B9" w:rsidRPr="00AB2CBF" w:rsidRDefault="003276B9" w:rsidP="003276B9">
      <w:pPr>
        <w:widowControl w:val="0"/>
        <w:numPr>
          <w:ilvl w:val="0"/>
          <w:numId w:val="63"/>
        </w:numPr>
        <w:tabs>
          <w:tab w:val="left" w:pos="1097"/>
        </w:tabs>
        <w:autoSpaceDE w:val="0"/>
        <w:autoSpaceDN w:val="0"/>
        <w:spacing w:before="119" w:after="0" w:line="249" w:lineRule="auto"/>
        <w:ind w:right="321"/>
        <w:jc w:val="left"/>
        <w:rPr>
          <w:rFonts w:eastAsia="Verdana" w:cs="Arial"/>
          <w:lang w:val="en-US"/>
        </w:rPr>
      </w:pPr>
      <w:r w:rsidRPr="00AB2CBF">
        <w:rPr>
          <w:rFonts w:eastAsia="Verdana" w:cs="Arial"/>
          <w:lang w:val="en-US"/>
        </w:rPr>
        <w:t>Place</w:t>
      </w:r>
      <w:r w:rsidRPr="00AB2CBF">
        <w:rPr>
          <w:rFonts w:eastAsia="Verdana" w:cs="Arial"/>
          <w:spacing w:val="-4"/>
          <w:lang w:val="en-US"/>
        </w:rPr>
        <w:t xml:space="preserve"> </w:t>
      </w:r>
      <w:r w:rsidRPr="00AB2CBF">
        <w:rPr>
          <w:rFonts w:eastAsia="Verdana" w:cs="Arial"/>
          <w:lang w:val="en-US"/>
        </w:rPr>
        <w:t>the</w:t>
      </w:r>
      <w:r w:rsidRPr="00AB2CBF">
        <w:rPr>
          <w:rFonts w:eastAsia="Verdana" w:cs="Arial"/>
          <w:spacing w:val="-4"/>
          <w:lang w:val="en-US"/>
        </w:rPr>
        <w:t xml:space="preserve"> </w:t>
      </w:r>
      <w:r w:rsidRPr="00AB2CBF">
        <w:rPr>
          <w:rFonts w:eastAsia="Verdana" w:cs="Arial"/>
          <w:lang w:val="en-US"/>
        </w:rPr>
        <w:t>magnet</w:t>
      </w:r>
      <w:r w:rsidRPr="00AB2CBF">
        <w:rPr>
          <w:rFonts w:eastAsia="Verdana" w:cs="Arial"/>
          <w:spacing w:val="-4"/>
          <w:lang w:val="en-US"/>
        </w:rPr>
        <w:t xml:space="preserve"> </w:t>
      </w:r>
      <w:r w:rsidRPr="00AB2CBF">
        <w:rPr>
          <w:rFonts w:eastAsia="Verdana" w:cs="Arial"/>
          <w:lang w:val="en-US"/>
        </w:rPr>
        <w:t>over</w:t>
      </w:r>
      <w:r w:rsidRPr="00AB2CBF">
        <w:rPr>
          <w:rFonts w:eastAsia="Verdana" w:cs="Arial"/>
          <w:spacing w:val="-4"/>
          <w:lang w:val="en-US"/>
        </w:rPr>
        <w:t xml:space="preserve"> </w:t>
      </w:r>
      <w:r w:rsidRPr="00AB2CBF">
        <w:rPr>
          <w:rFonts w:eastAsia="Verdana" w:cs="Arial"/>
          <w:lang w:val="en-US"/>
        </w:rPr>
        <w:t>the</w:t>
      </w:r>
      <w:r w:rsidRPr="00AB2CBF">
        <w:rPr>
          <w:rFonts w:eastAsia="Verdana" w:cs="Arial"/>
          <w:spacing w:val="-4"/>
          <w:lang w:val="en-US"/>
        </w:rPr>
        <w:t xml:space="preserve"> </w:t>
      </w:r>
      <w:r w:rsidRPr="00AB2CBF">
        <w:rPr>
          <w:rFonts w:eastAsia="Verdana" w:cs="Arial"/>
          <w:lang w:val="en-US"/>
        </w:rPr>
        <w:t>lump</w:t>
      </w:r>
      <w:r w:rsidRPr="00AB2CBF">
        <w:rPr>
          <w:rFonts w:eastAsia="Verdana" w:cs="Arial"/>
          <w:spacing w:val="-4"/>
          <w:lang w:val="en-US"/>
        </w:rPr>
        <w:t xml:space="preserve"> </w:t>
      </w:r>
      <w:r w:rsidRPr="00AB2CBF">
        <w:rPr>
          <w:rFonts w:eastAsia="Verdana" w:cs="Arial"/>
          <w:lang w:val="en-US"/>
        </w:rPr>
        <w:t>–</w:t>
      </w:r>
      <w:r w:rsidRPr="00AB2CBF">
        <w:rPr>
          <w:rFonts w:eastAsia="Verdana" w:cs="Arial"/>
          <w:spacing w:val="-4"/>
          <w:lang w:val="en-US"/>
        </w:rPr>
        <w:t xml:space="preserve"> </w:t>
      </w:r>
      <w:r w:rsidRPr="00AB2CBF">
        <w:rPr>
          <w:rFonts w:eastAsia="Verdana" w:cs="Arial"/>
          <w:lang w:val="en-US"/>
        </w:rPr>
        <w:t>you</w:t>
      </w:r>
      <w:r w:rsidRPr="00AB2CBF">
        <w:rPr>
          <w:rFonts w:eastAsia="Verdana" w:cs="Arial"/>
          <w:spacing w:val="-4"/>
          <w:lang w:val="en-US"/>
        </w:rPr>
        <w:t xml:space="preserve"> </w:t>
      </w:r>
      <w:r w:rsidRPr="00AB2CBF">
        <w:rPr>
          <w:rFonts w:eastAsia="Verdana" w:cs="Arial"/>
          <w:lang w:val="en-US"/>
        </w:rPr>
        <w:t>may</w:t>
      </w:r>
      <w:r w:rsidRPr="00AB2CBF">
        <w:rPr>
          <w:rFonts w:eastAsia="Verdana" w:cs="Arial"/>
          <w:spacing w:val="-4"/>
          <w:lang w:val="en-US"/>
        </w:rPr>
        <w:t xml:space="preserve"> </w:t>
      </w:r>
      <w:r w:rsidRPr="00AB2CBF">
        <w:rPr>
          <w:rFonts w:eastAsia="Verdana" w:cs="Arial"/>
          <w:lang w:val="en-US"/>
        </w:rPr>
        <w:t>hear</w:t>
      </w:r>
      <w:r w:rsidRPr="00AB2CBF">
        <w:rPr>
          <w:rFonts w:eastAsia="Verdana" w:cs="Arial"/>
          <w:spacing w:val="-4"/>
          <w:lang w:val="en-US"/>
        </w:rPr>
        <w:t xml:space="preserve"> </w:t>
      </w:r>
      <w:r w:rsidRPr="00AB2CBF">
        <w:rPr>
          <w:rFonts w:eastAsia="Verdana" w:cs="Arial"/>
          <w:lang w:val="en-US"/>
        </w:rPr>
        <w:t>a</w:t>
      </w:r>
      <w:r w:rsidRPr="00AB2CBF">
        <w:rPr>
          <w:rFonts w:eastAsia="Verdana" w:cs="Arial"/>
          <w:spacing w:val="-4"/>
          <w:lang w:val="en-US"/>
        </w:rPr>
        <w:t xml:space="preserve"> </w:t>
      </w:r>
      <w:r w:rsidRPr="00AB2CBF">
        <w:rPr>
          <w:rFonts w:eastAsia="Verdana" w:cs="Arial"/>
          <w:lang w:val="en-US"/>
        </w:rPr>
        <w:t>quiet</w:t>
      </w:r>
      <w:r w:rsidRPr="00AB2CBF">
        <w:rPr>
          <w:rFonts w:eastAsia="Verdana" w:cs="Arial"/>
          <w:spacing w:val="-4"/>
          <w:lang w:val="en-US"/>
        </w:rPr>
        <w:t xml:space="preserve"> </w:t>
      </w:r>
      <w:r w:rsidRPr="00AB2CBF">
        <w:rPr>
          <w:rFonts w:eastAsia="Verdana" w:cs="Arial"/>
          <w:lang w:val="en-US"/>
        </w:rPr>
        <w:t>alarm/vibration</w:t>
      </w:r>
      <w:r w:rsidRPr="00AB2CBF">
        <w:rPr>
          <w:rFonts w:eastAsia="Verdana" w:cs="Arial"/>
          <w:spacing w:val="-4"/>
          <w:lang w:val="en-US"/>
        </w:rPr>
        <w:t xml:space="preserve"> </w:t>
      </w:r>
      <w:r w:rsidRPr="00AB2CBF">
        <w:rPr>
          <w:rFonts w:eastAsia="Verdana" w:cs="Arial"/>
          <w:lang w:val="en-US"/>
        </w:rPr>
        <w:t>as</w:t>
      </w:r>
      <w:r w:rsidRPr="00AB2CBF">
        <w:rPr>
          <w:rFonts w:eastAsia="Verdana" w:cs="Arial"/>
          <w:spacing w:val="-4"/>
          <w:lang w:val="en-US"/>
        </w:rPr>
        <w:t xml:space="preserve"> </w:t>
      </w:r>
      <w:r w:rsidRPr="00AB2CBF">
        <w:rPr>
          <w:rFonts w:eastAsia="Verdana" w:cs="Arial"/>
          <w:lang w:val="en-US"/>
        </w:rPr>
        <w:t>the magnet disables therapies.</w:t>
      </w:r>
    </w:p>
    <w:p w14:paraId="066014D5" w14:textId="5AE27660" w:rsidR="003276B9" w:rsidRPr="00486FA7" w:rsidRDefault="003276B9" w:rsidP="00AE65CC">
      <w:pPr>
        <w:widowControl w:val="0"/>
        <w:numPr>
          <w:ilvl w:val="0"/>
          <w:numId w:val="63"/>
        </w:numPr>
        <w:tabs>
          <w:tab w:val="left" w:pos="1097"/>
        </w:tabs>
        <w:autoSpaceDE w:val="0"/>
        <w:autoSpaceDN w:val="0"/>
        <w:spacing w:before="226" w:after="0" w:line="249" w:lineRule="auto"/>
        <w:ind w:right="776"/>
        <w:jc w:val="left"/>
        <w:rPr>
          <w:rFonts w:ascii="Verdana" w:eastAsia="Verdana" w:hAnsi="Verdana" w:cs="Verdana"/>
          <w:szCs w:val="24"/>
          <w:lang w:val="en-US"/>
        </w:rPr>
      </w:pPr>
      <w:r w:rsidRPr="00486FA7">
        <w:rPr>
          <w:rFonts w:eastAsia="Verdana" w:cs="Arial"/>
          <w:lang w:val="en-US"/>
        </w:rPr>
        <w:t>Secure</w:t>
      </w:r>
      <w:r w:rsidRPr="00486FA7">
        <w:rPr>
          <w:rFonts w:eastAsia="Verdana" w:cs="Arial"/>
          <w:spacing w:val="-4"/>
          <w:lang w:val="en-US"/>
        </w:rPr>
        <w:t xml:space="preserve"> </w:t>
      </w:r>
      <w:r w:rsidRPr="00486FA7">
        <w:rPr>
          <w:rFonts w:eastAsia="Verdana" w:cs="Arial"/>
          <w:lang w:val="en-US"/>
        </w:rPr>
        <w:t>the</w:t>
      </w:r>
      <w:r w:rsidRPr="00486FA7">
        <w:rPr>
          <w:rFonts w:eastAsia="Verdana" w:cs="Arial"/>
          <w:spacing w:val="-4"/>
          <w:lang w:val="en-US"/>
        </w:rPr>
        <w:t xml:space="preserve"> </w:t>
      </w:r>
      <w:r w:rsidRPr="00486FA7">
        <w:rPr>
          <w:rFonts w:eastAsia="Verdana" w:cs="Arial"/>
          <w:lang w:val="en-US"/>
        </w:rPr>
        <w:t>magnet</w:t>
      </w:r>
      <w:r w:rsidRPr="00486FA7">
        <w:rPr>
          <w:rFonts w:eastAsia="Verdana" w:cs="Arial"/>
          <w:spacing w:val="-4"/>
          <w:lang w:val="en-US"/>
        </w:rPr>
        <w:t xml:space="preserve"> </w:t>
      </w:r>
      <w:r w:rsidRPr="00486FA7">
        <w:rPr>
          <w:rFonts w:eastAsia="Verdana" w:cs="Arial"/>
          <w:lang w:val="en-US"/>
        </w:rPr>
        <w:t>in</w:t>
      </w:r>
      <w:r w:rsidRPr="00486FA7">
        <w:rPr>
          <w:rFonts w:eastAsia="Verdana" w:cs="Arial"/>
          <w:spacing w:val="-4"/>
          <w:lang w:val="en-US"/>
        </w:rPr>
        <w:t xml:space="preserve"> </w:t>
      </w:r>
      <w:r w:rsidRPr="00486FA7">
        <w:rPr>
          <w:rFonts w:eastAsia="Verdana" w:cs="Arial"/>
          <w:lang w:val="en-US"/>
        </w:rPr>
        <w:t>place</w:t>
      </w:r>
      <w:r w:rsidRPr="00486FA7">
        <w:rPr>
          <w:rFonts w:eastAsia="Verdana" w:cs="Arial"/>
          <w:spacing w:val="-4"/>
          <w:lang w:val="en-US"/>
        </w:rPr>
        <w:t xml:space="preserve"> </w:t>
      </w:r>
      <w:r w:rsidRPr="00486FA7">
        <w:rPr>
          <w:rFonts w:eastAsia="Verdana" w:cs="Arial"/>
          <w:lang w:val="en-US"/>
        </w:rPr>
        <w:t>with</w:t>
      </w:r>
      <w:r w:rsidRPr="00486FA7">
        <w:rPr>
          <w:rFonts w:eastAsia="Verdana" w:cs="Arial"/>
          <w:spacing w:val="-4"/>
          <w:lang w:val="en-US"/>
        </w:rPr>
        <w:t xml:space="preserve"> </w:t>
      </w:r>
      <w:r w:rsidRPr="00486FA7">
        <w:rPr>
          <w:rFonts w:eastAsia="Verdana" w:cs="Arial"/>
          <w:lang w:val="en-US"/>
        </w:rPr>
        <w:t>micropore/transpore,</w:t>
      </w:r>
      <w:r w:rsidRPr="00486FA7">
        <w:rPr>
          <w:rFonts w:eastAsia="Verdana" w:cs="Arial"/>
          <w:spacing w:val="-4"/>
          <w:lang w:val="en-US"/>
        </w:rPr>
        <w:t xml:space="preserve"> </w:t>
      </w:r>
      <w:r w:rsidRPr="00486FA7">
        <w:rPr>
          <w:rFonts w:eastAsia="Verdana" w:cs="Arial"/>
          <w:lang w:val="en-US"/>
        </w:rPr>
        <w:t>as</w:t>
      </w:r>
      <w:r w:rsidRPr="00486FA7">
        <w:rPr>
          <w:rFonts w:eastAsia="Verdana" w:cs="Arial"/>
          <w:spacing w:val="-4"/>
          <w:lang w:val="en-US"/>
        </w:rPr>
        <w:t xml:space="preserve"> </w:t>
      </w:r>
      <w:r w:rsidRPr="00486FA7">
        <w:rPr>
          <w:rFonts w:eastAsia="Verdana" w:cs="Arial"/>
          <w:lang w:val="en-US"/>
        </w:rPr>
        <w:t>pictured</w:t>
      </w:r>
      <w:r w:rsidRPr="00486FA7">
        <w:rPr>
          <w:rFonts w:eastAsia="Verdana" w:cs="Arial"/>
          <w:spacing w:val="-4"/>
          <w:lang w:val="en-US"/>
        </w:rPr>
        <w:t xml:space="preserve"> </w:t>
      </w:r>
      <w:r w:rsidRPr="00486FA7">
        <w:rPr>
          <w:rFonts w:eastAsia="Verdana" w:cs="Arial"/>
          <w:lang w:val="en-US"/>
        </w:rPr>
        <w:t>below</w:t>
      </w:r>
      <w:r w:rsidRPr="00486FA7">
        <w:rPr>
          <w:rFonts w:eastAsia="Verdana" w:cs="Arial"/>
          <w:spacing w:val="-4"/>
          <w:lang w:val="en-US"/>
        </w:rPr>
        <w:t xml:space="preserve"> </w:t>
      </w:r>
      <w:r w:rsidRPr="00486FA7">
        <w:rPr>
          <w:rFonts w:eastAsia="Verdana" w:cs="Arial"/>
          <w:lang w:val="en-US"/>
        </w:rPr>
        <w:t>to ensure the magnet does not move.</w:t>
      </w:r>
    </w:p>
    <w:p w14:paraId="1A9619F8" w14:textId="77777777" w:rsidR="00486FA7" w:rsidRPr="00486FA7" w:rsidRDefault="00486FA7" w:rsidP="00486FA7">
      <w:pPr>
        <w:widowControl w:val="0"/>
        <w:tabs>
          <w:tab w:val="left" w:pos="1097"/>
        </w:tabs>
        <w:autoSpaceDE w:val="0"/>
        <w:autoSpaceDN w:val="0"/>
        <w:spacing w:before="226" w:after="0" w:line="249" w:lineRule="auto"/>
        <w:ind w:left="1097" w:right="776"/>
        <w:jc w:val="left"/>
        <w:rPr>
          <w:rFonts w:ascii="Verdana" w:eastAsia="Verdana" w:hAnsi="Verdana" w:cs="Verdana"/>
          <w:szCs w:val="24"/>
          <w:lang w:val="en-US"/>
        </w:rPr>
      </w:pPr>
    </w:p>
    <w:p w14:paraId="2F0BEB2C" w14:textId="77777777" w:rsidR="003276B9" w:rsidRPr="008B0424" w:rsidRDefault="003276B9" w:rsidP="00B44E96">
      <w:pPr>
        <w:widowControl w:val="0"/>
        <w:autoSpaceDE w:val="0"/>
        <w:autoSpaceDN w:val="0"/>
        <w:spacing w:line="249" w:lineRule="auto"/>
        <w:ind w:left="375" w:right="429" w:hanging="11"/>
        <w:rPr>
          <w:rFonts w:eastAsia="Verdana" w:cs="Arial"/>
          <w:lang w:val="en-US"/>
        </w:rPr>
      </w:pPr>
      <w:r w:rsidRPr="008B0424">
        <w:rPr>
          <w:rFonts w:eastAsia="Verdana" w:cs="Arial"/>
          <w:lang w:val="en-US"/>
        </w:rPr>
        <w:t xml:space="preserve">Magnets temporarily stop the ICD delivering shock therapies but </w:t>
      </w:r>
      <w:r w:rsidRPr="008B0424">
        <w:rPr>
          <w:rFonts w:eastAsia="Verdana" w:cs="Arial"/>
          <w:b/>
          <w:i/>
          <w:lang w:val="en-US"/>
        </w:rPr>
        <w:t xml:space="preserve">only whilst in position over the ICD </w:t>
      </w:r>
      <w:r w:rsidRPr="008B0424">
        <w:rPr>
          <w:rFonts w:eastAsia="Verdana" w:cs="Arial"/>
          <w:lang w:val="en-US"/>
        </w:rPr>
        <w:t xml:space="preserve">and normal function </w:t>
      </w:r>
      <w:proofErr w:type="gramStart"/>
      <w:r w:rsidRPr="008B0424">
        <w:rPr>
          <w:rFonts w:eastAsia="Verdana" w:cs="Arial"/>
          <w:lang w:val="en-US"/>
        </w:rPr>
        <w:t>is restored</w:t>
      </w:r>
      <w:proofErr w:type="gramEnd"/>
      <w:r w:rsidRPr="008B0424">
        <w:rPr>
          <w:rFonts w:eastAsia="Verdana" w:cs="Arial"/>
          <w:lang w:val="en-US"/>
        </w:rPr>
        <w:t xml:space="preserve"> as soon as it </w:t>
      </w:r>
      <w:proofErr w:type="gramStart"/>
      <w:r w:rsidRPr="008B0424">
        <w:rPr>
          <w:rFonts w:eastAsia="Verdana" w:cs="Arial"/>
          <w:lang w:val="en-US"/>
        </w:rPr>
        <w:t>is removed</w:t>
      </w:r>
      <w:proofErr w:type="gramEnd"/>
      <w:r w:rsidRPr="008B0424">
        <w:rPr>
          <w:rFonts w:eastAsia="Verdana" w:cs="Arial"/>
          <w:lang w:val="en-US"/>
        </w:rPr>
        <w:t xml:space="preserve">. </w:t>
      </w:r>
      <w:proofErr w:type="gramStart"/>
      <w:r w:rsidRPr="008B0424">
        <w:rPr>
          <w:rFonts w:eastAsia="Verdana" w:cs="Arial"/>
          <w:lang w:val="en-US"/>
        </w:rPr>
        <w:t>Some</w:t>
      </w:r>
      <w:proofErr w:type="gramEnd"/>
      <w:r w:rsidRPr="008B0424">
        <w:rPr>
          <w:rFonts w:eastAsia="Verdana" w:cs="Arial"/>
          <w:spacing w:val="-4"/>
          <w:lang w:val="en-US"/>
        </w:rPr>
        <w:t xml:space="preserve"> </w:t>
      </w:r>
      <w:r w:rsidRPr="008B0424">
        <w:rPr>
          <w:rFonts w:eastAsia="Verdana" w:cs="Arial"/>
          <w:lang w:val="en-US"/>
        </w:rPr>
        <w:t>manufacturers’</w:t>
      </w:r>
      <w:r w:rsidRPr="008B0424">
        <w:rPr>
          <w:rFonts w:eastAsia="Verdana" w:cs="Arial"/>
          <w:spacing w:val="-4"/>
          <w:lang w:val="en-US"/>
        </w:rPr>
        <w:t xml:space="preserve"> </w:t>
      </w:r>
      <w:r w:rsidRPr="008B0424">
        <w:rPr>
          <w:rFonts w:eastAsia="Verdana" w:cs="Arial"/>
          <w:lang w:val="en-US"/>
        </w:rPr>
        <w:t>devices</w:t>
      </w:r>
      <w:r w:rsidRPr="008B0424">
        <w:rPr>
          <w:rFonts w:eastAsia="Verdana" w:cs="Arial"/>
          <w:spacing w:val="-4"/>
          <w:lang w:val="en-US"/>
        </w:rPr>
        <w:t xml:space="preserve"> </w:t>
      </w:r>
      <w:r w:rsidRPr="008B0424">
        <w:rPr>
          <w:rFonts w:eastAsia="Verdana" w:cs="Arial"/>
          <w:lang w:val="en-US"/>
        </w:rPr>
        <w:t>will</w:t>
      </w:r>
      <w:r w:rsidRPr="008B0424">
        <w:rPr>
          <w:rFonts w:eastAsia="Verdana" w:cs="Arial"/>
          <w:spacing w:val="-4"/>
          <w:lang w:val="en-US"/>
        </w:rPr>
        <w:t xml:space="preserve"> </w:t>
      </w:r>
      <w:r w:rsidRPr="008B0424">
        <w:rPr>
          <w:rFonts w:eastAsia="Verdana" w:cs="Arial"/>
          <w:lang w:val="en-US"/>
        </w:rPr>
        <w:t>reactivate</w:t>
      </w:r>
      <w:r w:rsidRPr="008B0424">
        <w:rPr>
          <w:rFonts w:eastAsia="Verdana" w:cs="Arial"/>
          <w:spacing w:val="-4"/>
          <w:lang w:val="en-US"/>
        </w:rPr>
        <w:t xml:space="preserve"> </w:t>
      </w:r>
      <w:r w:rsidRPr="008B0424">
        <w:rPr>
          <w:rFonts w:eastAsia="Verdana" w:cs="Arial"/>
          <w:lang w:val="en-US"/>
        </w:rPr>
        <w:t>ICD</w:t>
      </w:r>
      <w:r w:rsidRPr="008B0424">
        <w:rPr>
          <w:rFonts w:eastAsia="Verdana" w:cs="Arial"/>
          <w:spacing w:val="-4"/>
          <w:lang w:val="en-US"/>
        </w:rPr>
        <w:t xml:space="preserve"> </w:t>
      </w:r>
      <w:r w:rsidRPr="008B0424">
        <w:rPr>
          <w:rFonts w:eastAsia="Verdana" w:cs="Arial"/>
          <w:lang w:val="en-US"/>
        </w:rPr>
        <w:t>therapies</w:t>
      </w:r>
      <w:r w:rsidRPr="008B0424">
        <w:rPr>
          <w:rFonts w:eastAsia="Verdana" w:cs="Arial"/>
          <w:spacing w:val="-4"/>
          <w:lang w:val="en-US"/>
        </w:rPr>
        <w:t xml:space="preserve"> </w:t>
      </w:r>
      <w:r w:rsidRPr="008B0424">
        <w:rPr>
          <w:rFonts w:eastAsia="Verdana" w:cs="Arial"/>
          <w:lang w:val="en-US"/>
        </w:rPr>
        <w:t>after</w:t>
      </w:r>
      <w:r w:rsidRPr="008B0424">
        <w:rPr>
          <w:rFonts w:eastAsia="Verdana" w:cs="Arial"/>
          <w:spacing w:val="-4"/>
          <w:lang w:val="en-US"/>
        </w:rPr>
        <w:t xml:space="preserve"> </w:t>
      </w:r>
      <w:r w:rsidRPr="008B0424">
        <w:rPr>
          <w:rFonts w:eastAsia="Verdana" w:cs="Arial"/>
          <w:lang w:val="en-US"/>
        </w:rPr>
        <w:t>8</w:t>
      </w:r>
      <w:r w:rsidRPr="008B0424">
        <w:rPr>
          <w:rFonts w:eastAsia="Verdana" w:cs="Arial"/>
          <w:spacing w:val="-4"/>
          <w:lang w:val="en-US"/>
        </w:rPr>
        <w:t xml:space="preserve"> </w:t>
      </w:r>
      <w:r w:rsidRPr="008B0424">
        <w:rPr>
          <w:rFonts w:eastAsia="Verdana" w:cs="Arial"/>
          <w:lang w:val="en-US"/>
        </w:rPr>
        <w:t>hours</w:t>
      </w:r>
      <w:r w:rsidRPr="008B0424">
        <w:rPr>
          <w:rFonts w:eastAsia="Verdana" w:cs="Arial"/>
          <w:spacing w:val="-4"/>
          <w:lang w:val="en-US"/>
        </w:rPr>
        <w:t xml:space="preserve"> </w:t>
      </w:r>
      <w:r w:rsidRPr="008B0424">
        <w:rPr>
          <w:rFonts w:eastAsia="Verdana" w:cs="Arial"/>
          <w:lang w:val="en-US"/>
        </w:rPr>
        <w:t>of</w:t>
      </w:r>
      <w:r w:rsidRPr="008B0424">
        <w:rPr>
          <w:rFonts w:eastAsia="Verdana" w:cs="Arial"/>
          <w:spacing w:val="-4"/>
          <w:lang w:val="en-US"/>
        </w:rPr>
        <w:t xml:space="preserve"> </w:t>
      </w:r>
      <w:r w:rsidRPr="008B0424">
        <w:rPr>
          <w:rFonts w:eastAsia="Verdana" w:cs="Arial"/>
          <w:lang w:val="en-US"/>
        </w:rPr>
        <w:t>magnet application.</w:t>
      </w:r>
      <w:r w:rsidRPr="008B0424">
        <w:rPr>
          <w:rFonts w:eastAsia="Verdana" w:cs="Arial"/>
          <w:spacing w:val="80"/>
          <w:lang w:val="en-US"/>
        </w:rPr>
        <w:t xml:space="preserve"> </w:t>
      </w:r>
      <w:r w:rsidRPr="008B0424">
        <w:rPr>
          <w:rFonts w:eastAsia="Verdana" w:cs="Arial"/>
          <w:lang w:val="en-US"/>
        </w:rPr>
        <w:t xml:space="preserve">If a patient is known to have a Biotronik ICD (or the manufacturer is unknown), the magnet should </w:t>
      </w:r>
      <w:proofErr w:type="gramStart"/>
      <w:r w:rsidRPr="008B0424">
        <w:rPr>
          <w:rFonts w:eastAsia="Verdana" w:cs="Arial"/>
          <w:lang w:val="en-US"/>
        </w:rPr>
        <w:t xml:space="preserve">be </w:t>
      </w:r>
      <w:r w:rsidRPr="008B0424">
        <w:rPr>
          <w:rFonts w:eastAsia="Verdana" w:cs="Arial"/>
          <w:b/>
          <w:i/>
          <w:lang w:val="en-US"/>
        </w:rPr>
        <w:t>removed</w:t>
      </w:r>
      <w:proofErr w:type="gramEnd"/>
      <w:r w:rsidRPr="008B0424">
        <w:rPr>
          <w:rFonts w:eastAsia="Verdana" w:cs="Arial"/>
          <w:b/>
          <w:i/>
          <w:lang w:val="en-US"/>
        </w:rPr>
        <w:t xml:space="preserve"> and reapplied every 7 hours</w:t>
      </w:r>
      <w:r w:rsidRPr="008B0424">
        <w:rPr>
          <w:rFonts w:eastAsia="Verdana" w:cs="Arial"/>
          <w:lang w:val="en-US"/>
        </w:rPr>
        <w:t>.</w:t>
      </w:r>
    </w:p>
    <w:p w14:paraId="7749CEDF" w14:textId="77777777" w:rsidR="003276B9" w:rsidRDefault="003276B9" w:rsidP="00603862">
      <w:pPr>
        <w:widowControl w:val="0"/>
        <w:autoSpaceDE w:val="0"/>
        <w:autoSpaceDN w:val="0"/>
        <w:spacing w:before="117" w:line="249" w:lineRule="auto"/>
        <w:ind w:left="375" w:right="131" w:hanging="11"/>
        <w:rPr>
          <w:rFonts w:ascii="Verdana" w:eastAsia="Verdana" w:hAnsi="Verdana" w:cs="Verdana"/>
          <w:szCs w:val="24"/>
          <w:lang w:val="en-US"/>
        </w:rPr>
      </w:pPr>
      <w:r>
        <w:rPr>
          <w:rFonts w:ascii="Verdana" w:eastAsia="Verdana" w:hAnsi="Verdana" w:cs="Verdana"/>
          <w:noProof/>
          <w:szCs w:val="24"/>
          <w:lang w:val="en-US"/>
        </w:rPr>
        <w:drawing>
          <wp:anchor distT="0" distB="0" distL="114300" distR="114300" simplePos="0" relativeHeight="251685888" behindDoc="0" locked="0" layoutInCell="1" allowOverlap="1" wp14:anchorId="3FCBFE98" wp14:editId="0FF2EE8E">
            <wp:simplePos x="0" y="0"/>
            <wp:positionH relativeFrom="column">
              <wp:posOffset>361950</wp:posOffset>
            </wp:positionH>
            <wp:positionV relativeFrom="paragraph">
              <wp:posOffset>82550</wp:posOffset>
            </wp:positionV>
            <wp:extent cx="4864735" cy="1926590"/>
            <wp:effectExtent l="0" t="0" r="0" b="0"/>
            <wp:wrapNone/>
            <wp:docPr id="938546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4735" cy="1926590"/>
                    </a:xfrm>
                    <a:prstGeom prst="rect">
                      <a:avLst/>
                    </a:prstGeom>
                    <a:noFill/>
                  </pic:spPr>
                </pic:pic>
              </a:graphicData>
            </a:graphic>
          </wp:anchor>
        </w:drawing>
      </w:r>
    </w:p>
    <w:p w14:paraId="659243AF" w14:textId="77777777" w:rsidR="003276B9" w:rsidRPr="00603862" w:rsidRDefault="003276B9" w:rsidP="00603862">
      <w:pPr>
        <w:widowControl w:val="0"/>
        <w:autoSpaceDE w:val="0"/>
        <w:autoSpaceDN w:val="0"/>
        <w:spacing w:before="117" w:line="249" w:lineRule="auto"/>
        <w:ind w:left="375" w:right="131" w:hanging="11"/>
        <w:rPr>
          <w:rFonts w:ascii="Verdana" w:eastAsia="Verdana" w:hAnsi="Verdana" w:cs="Verdana"/>
          <w:szCs w:val="24"/>
          <w:lang w:val="en-US"/>
        </w:rPr>
      </w:pPr>
    </w:p>
    <w:p w14:paraId="373B8863" w14:textId="77777777" w:rsidR="003276B9" w:rsidRDefault="003276B9">
      <w:pPr>
        <w:spacing w:after="200"/>
        <w:rPr>
          <w:rFonts w:cs="Arial"/>
        </w:rPr>
      </w:pPr>
    </w:p>
    <w:p w14:paraId="01EC0274" w14:textId="77777777" w:rsidR="003276B9" w:rsidRDefault="003276B9" w:rsidP="00996CEB">
      <w:pPr>
        <w:rPr>
          <w:rFonts w:cs="Arial"/>
        </w:rPr>
      </w:pPr>
      <w:r>
        <w:rPr>
          <w:rFonts w:cs="Arial"/>
        </w:rPr>
        <w:br w:type="page"/>
      </w:r>
    </w:p>
    <w:p w14:paraId="5626D05D" w14:textId="77777777" w:rsidR="003276B9" w:rsidRPr="008B0424" w:rsidRDefault="003276B9" w:rsidP="0093554B">
      <w:pPr>
        <w:widowControl w:val="0"/>
        <w:tabs>
          <w:tab w:val="left" w:pos="1100"/>
        </w:tabs>
        <w:autoSpaceDE w:val="0"/>
        <w:autoSpaceDN w:val="0"/>
        <w:ind w:left="360"/>
        <w:outlineLvl w:val="0"/>
        <w:rPr>
          <w:rFonts w:eastAsia="Verdana" w:cs="Arial"/>
          <w:b/>
          <w:bCs/>
          <w:lang w:val="en-US"/>
        </w:rPr>
      </w:pPr>
    </w:p>
    <w:p w14:paraId="2A1470C8" w14:textId="77777777" w:rsidR="003276B9" w:rsidRPr="00F56D53" w:rsidRDefault="003276B9" w:rsidP="00F56D53">
      <w:pPr>
        <w:widowControl w:val="0"/>
        <w:tabs>
          <w:tab w:val="left" w:pos="1100"/>
        </w:tabs>
        <w:autoSpaceDE w:val="0"/>
        <w:autoSpaceDN w:val="0"/>
        <w:outlineLvl w:val="0"/>
        <w:rPr>
          <w:rFonts w:eastAsia="Verdana" w:cs="Arial"/>
          <w:b/>
          <w:bCs/>
          <w:lang w:val="en-US"/>
        </w:rPr>
      </w:pPr>
      <w:r w:rsidRPr="00F56D53">
        <w:rPr>
          <w:rFonts w:eastAsia="Verdana" w:cs="Arial"/>
          <w:b/>
          <w:bCs/>
          <w:lang w:val="en-US"/>
        </w:rPr>
        <w:t>Manufacturer</w:t>
      </w:r>
      <w:r w:rsidRPr="00F56D53">
        <w:rPr>
          <w:rFonts w:eastAsia="Verdana" w:cs="Arial"/>
          <w:b/>
          <w:bCs/>
          <w:spacing w:val="-10"/>
          <w:lang w:val="en-US"/>
        </w:rPr>
        <w:t xml:space="preserve"> </w:t>
      </w:r>
      <w:r w:rsidRPr="00F56D53">
        <w:rPr>
          <w:rFonts w:eastAsia="Verdana" w:cs="Arial"/>
          <w:b/>
          <w:bCs/>
          <w:lang w:val="en-US"/>
        </w:rPr>
        <w:t>Specific</w:t>
      </w:r>
      <w:r w:rsidRPr="00F56D53">
        <w:rPr>
          <w:rFonts w:eastAsia="Verdana" w:cs="Arial"/>
          <w:b/>
          <w:bCs/>
          <w:spacing w:val="-9"/>
          <w:lang w:val="en-US"/>
        </w:rPr>
        <w:t xml:space="preserve"> </w:t>
      </w:r>
      <w:r w:rsidRPr="00F56D53">
        <w:rPr>
          <w:rFonts w:eastAsia="Verdana" w:cs="Arial"/>
          <w:b/>
          <w:bCs/>
          <w:lang w:val="en-US"/>
        </w:rPr>
        <w:t>Magnet</w:t>
      </w:r>
      <w:r w:rsidRPr="00F56D53">
        <w:rPr>
          <w:rFonts w:eastAsia="Verdana" w:cs="Arial"/>
          <w:b/>
          <w:bCs/>
          <w:spacing w:val="-9"/>
          <w:lang w:val="en-US"/>
        </w:rPr>
        <w:t xml:space="preserve"> </w:t>
      </w:r>
      <w:r w:rsidRPr="00F56D53">
        <w:rPr>
          <w:rFonts w:eastAsia="Verdana" w:cs="Arial"/>
          <w:b/>
          <w:bCs/>
          <w:lang w:val="en-US"/>
        </w:rPr>
        <w:t>Application</w:t>
      </w:r>
      <w:r w:rsidRPr="00F56D53">
        <w:rPr>
          <w:rFonts w:eastAsia="Verdana" w:cs="Arial"/>
          <w:b/>
          <w:bCs/>
          <w:spacing w:val="-8"/>
          <w:lang w:val="en-US"/>
        </w:rPr>
        <w:t xml:space="preserve"> </w:t>
      </w:r>
      <w:r w:rsidRPr="00F56D53">
        <w:rPr>
          <w:rFonts w:eastAsia="Verdana" w:cs="Arial"/>
          <w:b/>
          <w:bCs/>
          <w:spacing w:val="-2"/>
          <w:lang w:val="en-US"/>
        </w:rPr>
        <w:t>Guidance</w:t>
      </w:r>
    </w:p>
    <w:p w14:paraId="6D376FD6" w14:textId="77777777" w:rsidR="003276B9" w:rsidRDefault="003276B9" w:rsidP="00F56D53">
      <w:pPr>
        <w:widowControl w:val="0"/>
        <w:autoSpaceDE w:val="0"/>
        <w:autoSpaceDN w:val="0"/>
        <w:spacing w:before="118" w:line="249" w:lineRule="auto"/>
        <w:ind w:left="375" w:right="177" w:hanging="11"/>
        <w:rPr>
          <w:rFonts w:eastAsia="Verdana" w:cs="Arial"/>
          <w:lang w:val="en-US"/>
        </w:rPr>
      </w:pPr>
      <w:r w:rsidRPr="008B0424">
        <w:rPr>
          <w:rFonts w:eastAsia="Verdana" w:cs="Arial"/>
          <w:lang w:val="en-US"/>
        </w:rPr>
        <w:t xml:space="preserve">Different manufacturers have specific guidance regarding precise magnet positioning. In real world practice, positioning the magnet directly over the device has usually </w:t>
      </w:r>
      <w:proofErr w:type="gramStart"/>
      <w:r w:rsidRPr="008B0424">
        <w:rPr>
          <w:rFonts w:eastAsia="Verdana" w:cs="Arial"/>
          <w:lang w:val="en-US"/>
        </w:rPr>
        <w:t>been found</w:t>
      </w:r>
      <w:proofErr w:type="gramEnd"/>
      <w:r w:rsidRPr="008B0424">
        <w:rPr>
          <w:rFonts w:eastAsia="Verdana" w:cs="Arial"/>
          <w:lang w:val="en-US"/>
        </w:rPr>
        <w:t xml:space="preserve"> to be effective. If it is possible to ascertain the patients’ device manufacturer, then the advice outlined in </w:t>
      </w:r>
      <w:r>
        <w:rPr>
          <w:rFonts w:eastAsia="Verdana" w:cs="Arial"/>
          <w:lang w:val="en-US"/>
        </w:rPr>
        <w:t>A</w:t>
      </w:r>
      <w:r w:rsidRPr="008B0424">
        <w:rPr>
          <w:rFonts w:eastAsia="Verdana" w:cs="Arial"/>
          <w:lang w:val="en-US"/>
        </w:rPr>
        <w:t xml:space="preserve">ppendix </w:t>
      </w:r>
      <w:r>
        <w:rPr>
          <w:rFonts w:eastAsia="Verdana" w:cs="Arial"/>
          <w:lang w:val="en-US"/>
        </w:rPr>
        <w:t>1</w:t>
      </w:r>
      <w:r w:rsidRPr="008B0424">
        <w:rPr>
          <w:rFonts w:eastAsia="Verdana" w:cs="Arial"/>
          <w:lang w:val="en-US"/>
        </w:rPr>
        <w:t xml:space="preserve"> should </w:t>
      </w:r>
      <w:proofErr w:type="gramStart"/>
      <w:r w:rsidRPr="008B0424">
        <w:rPr>
          <w:rFonts w:eastAsia="Verdana" w:cs="Arial"/>
          <w:lang w:val="en-US"/>
        </w:rPr>
        <w:t>be followed</w:t>
      </w:r>
      <w:proofErr w:type="gramEnd"/>
      <w:r w:rsidRPr="008B0424">
        <w:rPr>
          <w:rFonts w:eastAsia="Verdana" w:cs="Arial"/>
          <w:lang w:val="en-US"/>
        </w:rPr>
        <w:t xml:space="preserve"> regarding specific</w:t>
      </w:r>
      <w:r w:rsidRPr="008B0424">
        <w:rPr>
          <w:rFonts w:eastAsia="Verdana" w:cs="Arial"/>
          <w:spacing w:val="-4"/>
          <w:lang w:val="en-US"/>
        </w:rPr>
        <w:t xml:space="preserve"> </w:t>
      </w:r>
      <w:r w:rsidRPr="008B0424">
        <w:rPr>
          <w:rFonts w:eastAsia="Verdana" w:cs="Arial"/>
          <w:lang w:val="en-US"/>
        </w:rPr>
        <w:t>magnet</w:t>
      </w:r>
      <w:r w:rsidRPr="008B0424">
        <w:rPr>
          <w:rFonts w:eastAsia="Verdana" w:cs="Arial"/>
          <w:spacing w:val="-4"/>
          <w:lang w:val="en-US"/>
        </w:rPr>
        <w:t xml:space="preserve"> </w:t>
      </w:r>
      <w:r w:rsidRPr="008B0424">
        <w:rPr>
          <w:rFonts w:eastAsia="Verdana" w:cs="Arial"/>
          <w:lang w:val="en-US"/>
        </w:rPr>
        <w:t>positioning.</w:t>
      </w:r>
      <w:r w:rsidRPr="008B0424">
        <w:rPr>
          <w:rFonts w:eastAsia="Verdana" w:cs="Arial"/>
          <w:spacing w:val="-4"/>
          <w:lang w:val="en-US"/>
        </w:rPr>
        <w:t xml:space="preserve"> </w:t>
      </w:r>
      <w:r w:rsidRPr="008B0424">
        <w:rPr>
          <w:rFonts w:eastAsia="Verdana" w:cs="Arial"/>
          <w:lang w:val="en-US"/>
        </w:rPr>
        <w:t>Patients</w:t>
      </w:r>
      <w:r w:rsidRPr="008B0424">
        <w:rPr>
          <w:rFonts w:eastAsia="Verdana" w:cs="Arial"/>
          <w:spacing w:val="-4"/>
          <w:lang w:val="en-US"/>
        </w:rPr>
        <w:t xml:space="preserve"> </w:t>
      </w:r>
      <w:r w:rsidRPr="008B0424">
        <w:rPr>
          <w:rFonts w:eastAsia="Verdana" w:cs="Arial"/>
          <w:lang w:val="en-US"/>
        </w:rPr>
        <w:t>should</w:t>
      </w:r>
      <w:r w:rsidRPr="008B0424">
        <w:rPr>
          <w:rFonts w:eastAsia="Verdana" w:cs="Arial"/>
          <w:spacing w:val="-2"/>
          <w:lang w:val="en-US"/>
        </w:rPr>
        <w:t xml:space="preserve"> </w:t>
      </w:r>
      <w:r w:rsidRPr="008B0424">
        <w:rPr>
          <w:rFonts w:eastAsia="Verdana" w:cs="Arial"/>
          <w:lang w:val="en-US"/>
        </w:rPr>
        <w:t>have</w:t>
      </w:r>
      <w:r w:rsidRPr="008B0424">
        <w:rPr>
          <w:rFonts w:eastAsia="Verdana" w:cs="Arial"/>
          <w:spacing w:val="-4"/>
          <w:lang w:val="en-US"/>
        </w:rPr>
        <w:t xml:space="preserve"> </w:t>
      </w:r>
      <w:r w:rsidRPr="008B0424">
        <w:rPr>
          <w:rFonts w:eastAsia="Verdana" w:cs="Arial"/>
          <w:lang w:val="en-US"/>
        </w:rPr>
        <w:t>a</w:t>
      </w:r>
      <w:r w:rsidRPr="008B0424">
        <w:rPr>
          <w:rFonts w:eastAsia="Verdana" w:cs="Arial"/>
          <w:spacing w:val="-4"/>
          <w:lang w:val="en-US"/>
        </w:rPr>
        <w:t xml:space="preserve"> </w:t>
      </w:r>
      <w:r w:rsidRPr="008B0424">
        <w:rPr>
          <w:rFonts w:eastAsia="Verdana" w:cs="Arial"/>
          <w:lang w:val="en-US"/>
        </w:rPr>
        <w:t>device</w:t>
      </w:r>
      <w:r w:rsidRPr="008B0424">
        <w:rPr>
          <w:rFonts w:eastAsia="Verdana" w:cs="Arial"/>
          <w:spacing w:val="-4"/>
          <w:lang w:val="en-US"/>
        </w:rPr>
        <w:t xml:space="preserve"> </w:t>
      </w:r>
      <w:r w:rsidRPr="008B0424">
        <w:rPr>
          <w:rFonts w:eastAsia="Verdana" w:cs="Arial"/>
          <w:lang w:val="en-US"/>
        </w:rPr>
        <w:t>ID</w:t>
      </w:r>
      <w:r w:rsidRPr="008B0424">
        <w:rPr>
          <w:rFonts w:eastAsia="Verdana" w:cs="Arial"/>
          <w:spacing w:val="-4"/>
          <w:lang w:val="en-US"/>
        </w:rPr>
        <w:t xml:space="preserve"> </w:t>
      </w:r>
      <w:r w:rsidRPr="008B0424">
        <w:rPr>
          <w:rFonts w:eastAsia="Verdana" w:cs="Arial"/>
          <w:lang w:val="en-US"/>
        </w:rPr>
        <w:t>card</w:t>
      </w:r>
      <w:r w:rsidRPr="008B0424">
        <w:rPr>
          <w:rFonts w:eastAsia="Verdana" w:cs="Arial"/>
          <w:spacing w:val="-4"/>
          <w:lang w:val="en-US"/>
        </w:rPr>
        <w:t xml:space="preserve"> </w:t>
      </w:r>
      <w:r w:rsidRPr="008B0424">
        <w:rPr>
          <w:rFonts w:eastAsia="Verdana" w:cs="Arial"/>
          <w:lang w:val="en-US"/>
        </w:rPr>
        <w:t>which</w:t>
      </w:r>
      <w:r w:rsidRPr="008B0424">
        <w:rPr>
          <w:rFonts w:eastAsia="Verdana" w:cs="Arial"/>
          <w:spacing w:val="-4"/>
          <w:lang w:val="en-US"/>
        </w:rPr>
        <w:t xml:space="preserve"> </w:t>
      </w:r>
      <w:r w:rsidRPr="008B0424">
        <w:rPr>
          <w:rFonts w:eastAsia="Verdana" w:cs="Arial"/>
          <w:lang w:val="en-US"/>
        </w:rPr>
        <w:t>will</w:t>
      </w:r>
      <w:r w:rsidRPr="008B0424">
        <w:rPr>
          <w:rFonts w:eastAsia="Verdana" w:cs="Arial"/>
          <w:spacing w:val="-4"/>
          <w:lang w:val="en-US"/>
        </w:rPr>
        <w:t xml:space="preserve"> </w:t>
      </w:r>
      <w:r w:rsidRPr="008B0424">
        <w:rPr>
          <w:rFonts w:eastAsia="Verdana" w:cs="Arial"/>
          <w:lang w:val="en-US"/>
        </w:rPr>
        <w:t>state</w:t>
      </w:r>
      <w:r w:rsidRPr="008B0424">
        <w:rPr>
          <w:rFonts w:eastAsia="Verdana" w:cs="Arial"/>
          <w:spacing w:val="-4"/>
          <w:lang w:val="en-US"/>
        </w:rPr>
        <w:t xml:space="preserve"> </w:t>
      </w:r>
      <w:r w:rsidRPr="008B0424">
        <w:rPr>
          <w:rFonts w:eastAsia="Verdana" w:cs="Arial"/>
          <w:lang w:val="en-US"/>
        </w:rPr>
        <w:t>the manufacturer,</w:t>
      </w:r>
      <w:r w:rsidRPr="008B0424">
        <w:rPr>
          <w:rFonts w:eastAsia="Verdana" w:cs="Arial"/>
          <w:spacing w:val="-1"/>
          <w:lang w:val="en-US"/>
        </w:rPr>
        <w:t xml:space="preserve"> </w:t>
      </w:r>
      <w:r w:rsidRPr="008B0424">
        <w:rPr>
          <w:rFonts w:eastAsia="Verdana" w:cs="Arial"/>
          <w:lang w:val="en-US"/>
        </w:rPr>
        <w:t>they</w:t>
      </w:r>
      <w:r w:rsidRPr="008B0424">
        <w:rPr>
          <w:rFonts w:eastAsia="Verdana" w:cs="Arial"/>
          <w:spacing w:val="-2"/>
          <w:lang w:val="en-US"/>
        </w:rPr>
        <w:t xml:space="preserve"> </w:t>
      </w:r>
      <w:r w:rsidRPr="008B0424">
        <w:rPr>
          <w:rFonts w:eastAsia="Verdana" w:cs="Arial"/>
          <w:lang w:val="en-US"/>
        </w:rPr>
        <w:t>may</w:t>
      </w:r>
      <w:r w:rsidRPr="008B0424">
        <w:rPr>
          <w:rFonts w:eastAsia="Verdana" w:cs="Arial"/>
          <w:spacing w:val="-2"/>
          <w:lang w:val="en-US"/>
        </w:rPr>
        <w:t xml:space="preserve"> </w:t>
      </w:r>
      <w:r w:rsidRPr="008B0424">
        <w:rPr>
          <w:rFonts w:eastAsia="Verdana" w:cs="Arial"/>
          <w:lang w:val="en-US"/>
        </w:rPr>
        <w:t>have</w:t>
      </w:r>
      <w:r w:rsidRPr="008B0424">
        <w:rPr>
          <w:rFonts w:eastAsia="Verdana" w:cs="Arial"/>
          <w:spacing w:val="-2"/>
          <w:lang w:val="en-US"/>
        </w:rPr>
        <w:t xml:space="preserve"> </w:t>
      </w:r>
      <w:r w:rsidRPr="008B0424">
        <w:rPr>
          <w:rFonts w:eastAsia="Verdana" w:cs="Arial"/>
          <w:lang w:val="en-US"/>
        </w:rPr>
        <w:t>a</w:t>
      </w:r>
      <w:r w:rsidRPr="008B0424">
        <w:rPr>
          <w:rFonts w:eastAsia="Verdana" w:cs="Arial"/>
          <w:spacing w:val="-2"/>
          <w:lang w:val="en-US"/>
        </w:rPr>
        <w:t xml:space="preserve"> </w:t>
      </w:r>
      <w:r w:rsidRPr="008B0424">
        <w:rPr>
          <w:rFonts w:eastAsia="Verdana" w:cs="Arial"/>
          <w:lang w:val="en-US"/>
        </w:rPr>
        <w:t>home</w:t>
      </w:r>
      <w:r w:rsidRPr="008B0424">
        <w:rPr>
          <w:rFonts w:eastAsia="Verdana" w:cs="Arial"/>
          <w:spacing w:val="-2"/>
          <w:lang w:val="en-US"/>
        </w:rPr>
        <w:t xml:space="preserve"> </w:t>
      </w:r>
      <w:r w:rsidRPr="008B0424">
        <w:rPr>
          <w:rFonts w:eastAsia="Verdana" w:cs="Arial"/>
          <w:lang w:val="en-US"/>
        </w:rPr>
        <w:t>monitor</w:t>
      </w:r>
      <w:r w:rsidRPr="008B0424">
        <w:rPr>
          <w:rFonts w:eastAsia="Verdana" w:cs="Arial"/>
          <w:spacing w:val="-2"/>
          <w:lang w:val="en-US"/>
        </w:rPr>
        <w:t xml:space="preserve"> </w:t>
      </w:r>
      <w:r w:rsidRPr="008B0424">
        <w:rPr>
          <w:rFonts w:eastAsia="Verdana" w:cs="Arial"/>
          <w:lang w:val="en-US"/>
        </w:rPr>
        <w:t>and</w:t>
      </w:r>
      <w:r w:rsidRPr="008B0424">
        <w:rPr>
          <w:rFonts w:eastAsia="Verdana" w:cs="Arial"/>
          <w:spacing w:val="-2"/>
          <w:lang w:val="en-US"/>
        </w:rPr>
        <w:t xml:space="preserve"> </w:t>
      </w:r>
      <w:r w:rsidRPr="008B0424">
        <w:rPr>
          <w:rFonts w:eastAsia="Verdana" w:cs="Arial"/>
          <w:lang w:val="en-US"/>
        </w:rPr>
        <w:t>can</w:t>
      </w:r>
      <w:r w:rsidRPr="008B0424">
        <w:rPr>
          <w:rFonts w:eastAsia="Verdana" w:cs="Arial"/>
          <w:spacing w:val="-2"/>
          <w:lang w:val="en-US"/>
        </w:rPr>
        <w:t xml:space="preserve"> </w:t>
      </w:r>
      <w:r w:rsidRPr="008B0424">
        <w:rPr>
          <w:rFonts w:eastAsia="Verdana" w:cs="Arial"/>
          <w:lang w:val="en-US"/>
        </w:rPr>
        <w:t>share</w:t>
      </w:r>
      <w:r w:rsidRPr="008B0424">
        <w:rPr>
          <w:rFonts w:eastAsia="Verdana" w:cs="Arial"/>
          <w:spacing w:val="-2"/>
          <w:lang w:val="en-US"/>
        </w:rPr>
        <w:t xml:space="preserve"> </w:t>
      </w:r>
      <w:r w:rsidRPr="008B0424">
        <w:rPr>
          <w:rFonts w:eastAsia="Verdana" w:cs="Arial"/>
          <w:lang w:val="en-US"/>
        </w:rPr>
        <w:t>the</w:t>
      </w:r>
      <w:r w:rsidRPr="008B0424">
        <w:rPr>
          <w:rFonts w:eastAsia="Verdana" w:cs="Arial"/>
          <w:spacing w:val="-2"/>
          <w:lang w:val="en-US"/>
        </w:rPr>
        <w:t xml:space="preserve"> </w:t>
      </w:r>
      <w:r w:rsidRPr="008B0424">
        <w:rPr>
          <w:rFonts w:eastAsia="Verdana" w:cs="Arial"/>
          <w:lang w:val="en-US"/>
        </w:rPr>
        <w:t>name</w:t>
      </w:r>
      <w:r w:rsidRPr="008B0424">
        <w:rPr>
          <w:rFonts w:eastAsia="Verdana" w:cs="Arial"/>
          <w:spacing w:val="-2"/>
          <w:lang w:val="en-US"/>
        </w:rPr>
        <w:t xml:space="preserve"> </w:t>
      </w:r>
      <w:r w:rsidRPr="008B0424">
        <w:rPr>
          <w:rFonts w:eastAsia="Verdana" w:cs="Arial"/>
          <w:lang w:val="en-US"/>
        </w:rPr>
        <w:t>on</w:t>
      </w:r>
      <w:r w:rsidRPr="008B0424">
        <w:rPr>
          <w:rFonts w:eastAsia="Verdana" w:cs="Arial"/>
          <w:spacing w:val="-2"/>
          <w:lang w:val="en-US"/>
        </w:rPr>
        <w:t xml:space="preserve"> </w:t>
      </w:r>
      <w:r w:rsidRPr="008B0424">
        <w:rPr>
          <w:rFonts w:eastAsia="Verdana" w:cs="Arial"/>
          <w:lang w:val="en-US"/>
        </w:rPr>
        <w:t>the</w:t>
      </w:r>
      <w:r w:rsidRPr="008B0424">
        <w:rPr>
          <w:rFonts w:eastAsia="Verdana" w:cs="Arial"/>
          <w:spacing w:val="-2"/>
          <w:lang w:val="en-US"/>
        </w:rPr>
        <w:t xml:space="preserve"> </w:t>
      </w:r>
      <w:r w:rsidRPr="008B0424">
        <w:rPr>
          <w:rFonts w:eastAsia="Verdana" w:cs="Arial"/>
          <w:lang w:val="en-US"/>
        </w:rPr>
        <w:t>unit.</w:t>
      </w:r>
      <w:r w:rsidRPr="008B0424">
        <w:rPr>
          <w:rFonts w:eastAsia="Verdana" w:cs="Arial"/>
          <w:spacing w:val="-2"/>
          <w:lang w:val="en-US"/>
        </w:rPr>
        <w:t xml:space="preserve"> </w:t>
      </w:r>
      <w:r w:rsidRPr="008B0424">
        <w:rPr>
          <w:rFonts w:eastAsia="Verdana" w:cs="Arial"/>
          <w:lang w:val="en-US"/>
        </w:rPr>
        <w:t>It may be possible to access this information from the patient’s usual device fu service or the electronic patient records available.</w:t>
      </w:r>
      <w:r w:rsidRPr="008B0424">
        <w:rPr>
          <w:rFonts w:eastAsia="Verdana" w:cs="Arial"/>
          <w:spacing w:val="40"/>
          <w:lang w:val="en-US"/>
        </w:rPr>
        <w:t xml:space="preserve"> </w:t>
      </w:r>
      <w:proofErr w:type="gramStart"/>
      <w:r w:rsidRPr="008B0424">
        <w:rPr>
          <w:rFonts w:eastAsia="Verdana" w:cs="Arial"/>
          <w:lang w:val="en-US"/>
        </w:rPr>
        <w:t>Some</w:t>
      </w:r>
      <w:proofErr w:type="gramEnd"/>
      <w:r w:rsidRPr="008B0424">
        <w:rPr>
          <w:rFonts w:eastAsia="Verdana" w:cs="Arial"/>
          <w:lang w:val="en-US"/>
        </w:rPr>
        <w:t xml:space="preserve"> manufacturers’ devices will beep or vibrate on magnet </w:t>
      </w:r>
      <w:proofErr w:type="gramStart"/>
      <w:r w:rsidRPr="008B0424">
        <w:rPr>
          <w:rFonts w:eastAsia="Verdana" w:cs="Arial"/>
          <w:lang w:val="en-US"/>
        </w:rPr>
        <w:t>application</w:t>
      </w:r>
      <w:proofErr w:type="gramEnd"/>
      <w:r w:rsidRPr="008B0424">
        <w:rPr>
          <w:rFonts w:eastAsia="Verdana" w:cs="Arial"/>
          <w:lang w:val="en-US"/>
        </w:rPr>
        <w:t xml:space="preserve"> but others do not.</w:t>
      </w:r>
    </w:p>
    <w:p w14:paraId="2705C6E4" w14:textId="77777777" w:rsidR="003276B9" w:rsidRPr="00F56D53" w:rsidRDefault="003276B9" w:rsidP="00F56D53">
      <w:pPr>
        <w:widowControl w:val="0"/>
        <w:tabs>
          <w:tab w:val="left" w:pos="1100"/>
        </w:tabs>
        <w:autoSpaceDE w:val="0"/>
        <w:autoSpaceDN w:val="0"/>
        <w:outlineLvl w:val="0"/>
        <w:rPr>
          <w:rFonts w:eastAsia="Verdana" w:cs="Arial"/>
          <w:b/>
          <w:bCs/>
          <w:lang w:val="en-US"/>
        </w:rPr>
      </w:pPr>
      <w:r w:rsidRPr="00F56D53">
        <w:rPr>
          <w:rFonts w:eastAsia="Verdana" w:cs="Arial"/>
          <w:b/>
          <w:bCs/>
          <w:lang w:val="en-US"/>
        </w:rPr>
        <w:t>Roles</w:t>
      </w:r>
      <w:r w:rsidRPr="00F56D53">
        <w:rPr>
          <w:rFonts w:eastAsia="Verdana" w:cs="Arial"/>
          <w:b/>
          <w:bCs/>
          <w:spacing w:val="-4"/>
          <w:lang w:val="en-US"/>
        </w:rPr>
        <w:t xml:space="preserve"> </w:t>
      </w:r>
      <w:r w:rsidRPr="00F56D53">
        <w:rPr>
          <w:rFonts w:eastAsia="Verdana" w:cs="Arial"/>
          <w:b/>
          <w:bCs/>
          <w:lang w:val="en-US"/>
        </w:rPr>
        <w:t>and</w:t>
      </w:r>
      <w:r w:rsidRPr="00F56D53">
        <w:rPr>
          <w:rFonts w:eastAsia="Verdana" w:cs="Arial"/>
          <w:b/>
          <w:bCs/>
          <w:spacing w:val="-4"/>
          <w:lang w:val="en-US"/>
        </w:rPr>
        <w:t xml:space="preserve"> </w:t>
      </w:r>
      <w:r w:rsidRPr="00F56D53">
        <w:rPr>
          <w:rFonts w:eastAsia="Verdana" w:cs="Arial"/>
          <w:b/>
          <w:bCs/>
          <w:spacing w:val="-2"/>
          <w:lang w:val="en-US"/>
        </w:rPr>
        <w:t>Responsibilities</w:t>
      </w:r>
    </w:p>
    <w:p w14:paraId="23ABDD78" w14:textId="77777777" w:rsidR="003276B9" w:rsidRPr="00F56D53" w:rsidRDefault="003276B9" w:rsidP="000123E2">
      <w:pPr>
        <w:widowControl w:val="0"/>
        <w:autoSpaceDE w:val="0"/>
        <w:autoSpaceDN w:val="0"/>
        <w:spacing w:before="118" w:line="249" w:lineRule="auto"/>
        <w:ind w:left="375" w:right="177" w:hanging="11"/>
        <w:outlineLvl w:val="1"/>
        <w:rPr>
          <w:rFonts w:eastAsia="Verdana" w:cs="Arial"/>
          <w:b/>
          <w:bCs/>
          <w:i/>
          <w:iCs/>
          <w:lang w:val="en-US"/>
        </w:rPr>
      </w:pPr>
      <w:r w:rsidRPr="00F56D53">
        <w:rPr>
          <w:rFonts w:eastAsia="Verdana" w:cs="Arial"/>
          <w:b/>
          <w:bCs/>
          <w:i/>
          <w:iCs/>
          <w:lang w:val="en-US"/>
        </w:rPr>
        <w:t>Responsibilities</w:t>
      </w:r>
      <w:r w:rsidRPr="00F56D53">
        <w:rPr>
          <w:rFonts w:eastAsia="Verdana" w:cs="Arial"/>
          <w:b/>
          <w:bCs/>
          <w:i/>
          <w:iCs/>
          <w:spacing w:val="-4"/>
          <w:lang w:val="en-US"/>
        </w:rPr>
        <w:t xml:space="preserve"> </w:t>
      </w:r>
      <w:r w:rsidRPr="00F56D53">
        <w:rPr>
          <w:rFonts w:eastAsia="Verdana" w:cs="Arial"/>
          <w:b/>
          <w:bCs/>
          <w:i/>
          <w:iCs/>
          <w:lang w:val="en-US"/>
        </w:rPr>
        <w:t>of</w:t>
      </w:r>
      <w:r w:rsidRPr="00F56D53">
        <w:rPr>
          <w:rFonts w:eastAsia="Verdana" w:cs="Arial"/>
          <w:b/>
          <w:bCs/>
          <w:i/>
          <w:iCs/>
          <w:spacing w:val="-4"/>
          <w:lang w:val="en-US"/>
        </w:rPr>
        <w:t xml:space="preserve"> </w:t>
      </w:r>
      <w:r w:rsidRPr="00F56D53">
        <w:rPr>
          <w:rFonts w:eastAsia="Verdana" w:cs="Arial"/>
          <w:b/>
          <w:bCs/>
          <w:i/>
          <w:iCs/>
          <w:lang w:val="en-US"/>
        </w:rPr>
        <w:t>Staff</w:t>
      </w:r>
      <w:r w:rsidRPr="00F56D53">
        <w:rPr>
          <w:rFonts w:eastAsia="Verdana" w:cs="Arial"/>
          <w:b/>
          <w:bCs/>
          <w:i/>
          <w:iCs/>
          <w:spacing w:val="-4"/>
          <w:lang w:val="en-US"/>
        </w:rPr>
        <w:t xml:space="preserve"> </w:t>
      </w:r>
      <w:r w:rsidRPr="00F56D53">
        <w:rPr>
          <w:rFonts w:eastAsia="Verdana" w:cs="Arial"/>
          <w:b/>
          <w:bCs/>
          <w:i/>
          <w:iCs/>
          <w:lang w:val="en-US"/>
        </w:rPr>
        <w:t>working</w:t>
      </w:r>
      <w:r w:rsidRPr="00F56D53">
        <w:rPr>
          <w:rFonts w:eastAsia="Verdana" w:cs="Arial"/>
          <w:b/>
          <w:bCs/>
          <w:i/>
          <w:iCs/>
          <w:spacing w:val="-4"/>
          <w:lang w:val="en-US"/>
        </w:rPr>
        <w:t xml:space="preserve"> </w:t>
      </w:r>
      <w:r w:rsidRPr="00F56D53">
        <w:rPr>
          <w:rFonts w:eastAsia="Verdana" w:cs="Arial"/>
          <w:b/>
          <w:bCs/>
          <w:i/>
          <w:iCs/>
          <w:lang w:val="en-US"/>
        </w:rPr>
        <w:t>in</w:t>
      </w:r>
      <w:r w:rsidRPr="00F56D53">
        <w:rPr>
          <w:rFonts w:eastAsia="Verdana" w:cs="Arial"/>
          <w:b/>
          <w:bCs/>
          <w:i/>
          <w:iCs/>
          <w:spacing w:val="-4"/>
          <w:lang w:val="en-US"/>
        </w:rPr>
        <w:t xml:space="preserve"> </w:t>
      </w:r>
      <w:r w:rsidRPr="00F56D53">
        <w:rPr>
          <w:rFonts w:eastAsia="Verdana" w:cs="Arial"/>
          <w:b/>
          <w:bCs/>
          <w:i/>
          <w:iCs/>
          <w:lang w:val="en-US"/>
        </w:rPr>
        <w:t>Primary</w:t>
      </w:r>
      <w:r w:rsidRPr="00F56D53">
        <w:rPr>
          <w:rFonts w:eastAsia="Verdana" w:cs="Arial"/>
          <w:b/>
          <w:bCs/>
          <w:i/>
          <w:iCs/>
          <w:spacing w:val="-4"/>
          <w:lang w:val="en-US"/>
        </w:rPr>
        <w:t xml:space="preserve"> </w:t>
      </w:r>
      <w:r w:rsidRPr="00F56D53">
        <w:rPr>
          <w:rFonts w:eastAsia="Verdana" w:cs="Arial"/>
          <w:b/>
          <w:bCs/>
          <w:i/>
          <w:iCs/>
          <w:lang w:val="en-US"/>
        </w:rPr>
        <w:t>Care,</w:t>
      </w:r>
      <w:r w:rsidRPr="00F56D53">
        <w:rPr>
          <w:rFonts w:eastAsia="Verdana" w:cs="Arial"/>
          <w:b/>
          <w:bCs/>
          <w:i/>
          <w:iCs/>
          <w:spacing w:val="-4"/>
          <w:lang w:val="en-US"/>
        </w:rPr>
        <w:t xml:space="preserve"> </w:t>
      </w:r>
      <w:r w:rsidRPr="00F56D53">
        <w:rPr>
          <w:rFonts w:eastAsia="Verdana" w:cs="Arial"/>
          <w:b/>
          <w:bCs/>
          <w:i/>
          <w:iCs/>
          <w:lang w:val="en-US"/>
        </w:rPr>
        <w:t>Acute</w:t>
      </w:r>
      <w:r w:rsidRPr="00F56D53">
        <w:rPr>
          <w:rFonts w:eastAsia="Verdana" w:cs="Arial"/>
          <w:b/>
          <w:bCs/>
          <w:i/>
          <w:iCs/>
          <w:spacing w:val="-4"/>
          <w:lang w:val="en-US"/>
        </w:rPr>
        <w:t xml:space="preserve"> </w:t>
      </w:r>
      <w:r w:rsidRPr="00F56D53">
        <w:rPr>
          <w:rFonts w:eastAsia="Verdana" w:cs="Arial"/>
          <w:b/>
          <w:bCs/>
          <w:i/>
          <w:iCs/>
          <w:lang w:val="en-US"/>
        </w:rPr>
        <w:t>Hospital</w:t>
      </w:r>
      <w:r w:rsidRPr="00F56D53">
        <w:rPr>
          <w:rFonts w:eastAsia="Verdana" w:cs="Arial"/>
          <w:b/>
          <w:bCs/>
          <w:i/>
          <w:iCs/>
          <w:spacing w:val="-4"/>
          <w:lang w:val="en-US"/>
        </w:rPr>
        <w:t xml:space="preserve"> </w:t>
      </w:r>
      <w:r w:rsidRPr="00F56D53">
        <w:rPr>
          <w:rFonts w:eastAsia="Verdana" w:cs="Arial"/>
          <w:b/>
          <w:bCs/>
          <w:i/>
          <w:iCs/>
          <w:lang w:val="en-US"/>
        </w:rPr>
        <w:t>Services</w:t>
      </w:r>
      <w:r w:rsidRPr="00F56D53">
        <w:rPr>
          <w:rFonts w:eastAsia="Verdana" w:cs="Arial"/>
          <w:b/>
          <w:bCs/>
          <w:i/>
          <w:iCs/>
          <w:spacing w:val="-4"/>
          <w:lang w:val="en-US"/>
        </w:rPr>
        <w:t xml:space="preserve"> </w:t>
      </w:r>
      <w:r w:rsidRPr="00F56D53">
        <w:rPr>
          <w:rFonts w:eastAsia="Verdana" w:cs="Arial"/>
          <w:b/>
          <w:bCs/>
          <w:i/>
          <w:iCs/>
          <w:lang w:val="en-US"/>
        </w:rPr>
        <w:t xml:space="preserve">or Palliative Care once decision </w:t>
      </w:r>
      <w:proofErr w:type="gramStart"/>
      <w:r w:rsidRPr="00F56D53">
        <w:rPr>
          <w:rFonts w:eastAsia="Verdana" w:cs="Arial"/>
          <w:b/>
          <w:bCs/>
          <w:i/>
          <w:iCs/>
          <w:lang w:val="en-US"/>
        </w:rPr>
        <w:t>is made</w:t>
      </w:r>
      <w:proofErr w:type="gramEnd"/>
      <w:r w:rsidRPr="00F56D53">
        <w:rPr>
          <w:rFonts w:eastAsia="Verdana" w:cs="Arial"/>
          <w:b/>
          <w:bCs/>
          <w:i/>
          <w:iCs/>
          <w:lang w:val="en-US"/>
        </w:rPr>
        <w:t xml:space="preserve"> to deactivate ICD shock therapy.</w:t>
      </w:r>
    </w:p>
    <w:p w14:paraId="135BF766" w14:textId="77777777" w:rsidR="003276B9" w:rsidRPr="00F56D53" w:rsidRDefault="003276B9" w:rsidP="003276B9">
      <w:pPr>
        <w:widowControl w:val="0"/>
        <w:numPr>
          <w:ilvl w:val="1"/>
          <w:numId w:val="53"/>
        </w:numPr>
        <w:tabs>
          <w:tab w:val="left" w:pos="1100"/>
        </w:tabs>
        <w:autoSpaceDE w:val="0"/>
        <w:autoSpaceDN w:val="0"/>
        <w:spacing w:before="108" w:after="0" w:line="249" w:lineRule="auto"/>
        <w:ind w:right="269"/>
        <w:jc w:val="left"/>
        <w:rPr>
          <w:rFonts w:eastAsia="Verdana" w:cs="Arial"/>
          <w:lang w:val="en-US"/>
        </w:rPr>
      </w:pPr>
      <w:r w:rsidRPr="00F56D53">
        <w:rPr>
          <w:rFonts w:eastAsia="Verdana" w:cs="Arial"/>
          <w:lang w:val="en-US"/>
        </w:rPr>
        <w:t>Informing the patient and their carers of the options and the advantages/disadvantages</w:t>
      </w:r>
      <w:r w:rsidRPr="00F56D53">
        <w:rPr>
          <w:rFonts w:eastAsia="Verdana" w:cs="Arial"/>
          <w:spacing w:val="-6"/>
          <w:lang w:val="en-US"/>
        </w:rPr>
        <w:t xml:space="preserve"> </w:t>
      </w:r>
      <w:r w:rsidRPr="00F56D53">
        <w:rPr>
          <w:rFonts w:eastAsia="Verdana" w:cs="Arial"/>
          <w:lang w:val="en-US"/>
        </w:rPr>
        <w:t>for</w:t>
      </w:r>
      <w:r w:rsidRPr="00F56D53">
        <w:rPr>
          <w:rFonts w:eastAsia="Verdana" w:cs="Arial"/>
          <w:spacing w:val="-6"/>
          <w:lang w:val="en-US"/>
        </w:rPr>
        <w:t xml:space="preserve"> </w:t>
      </w:r>
      <w:r w:rsidRPr="00F56D53">
        <w:rPr>
          <w:rFonts w:eastAsia="Verdana" w:cs="Arial"/>
          <w:lang w:val="en-US"/>
        </w:rPr>
        <w:t>turning</w:t>
      </w:r>
      <w:r w:rsidRPr="00F56D53">
        <w:rPr>
          <w:rFonts w:eastAsia="Verdana" w:cs="Arial"/>
          <w:spacing w:val="-6"/>
          <w:lang w:val="en-US"/>
        </w:rPr>
        <w:t xml:space="preserve"> </w:t>
      </w:r>
      <w:r w:rsidRPr="00F56D53">
        <w:rPr>
          <w:rFonts w:eastAsia="Verdana" w:cs="Arial"/>
          <w:lang w:val="en-US"/>
        </w:rPr>
        <w:t>the</w:t>
      </w:r>
      <w:r w:rsidRPr="00F56D53">
        <w:rPr>
          <w:rFonts w:eastAsia="Verdana" w:cs="Arial"/>
          <w:spacing w:val="-5"/>
          <w:lang w:val="en-US"/>
        </w:rPr>
        <w:t xml:space="preserve"> </w:t>
      </w:r>
      <w:r w:rsidRPr="00F56D53">
        <w:rPr>
          <w:rFonts w:eastAsia="Verdana" w:cs="Arial"/>
          <w:lang w:val="en-US"/>
        </w:rPr>
        <w:t>tachycardia</w:t>
      </w:r>
      <w:r w:rsidRPr="00F56D53">
        <w:rPr>
          <w:rFonts w:eastAsia="Verdana" w:cs="Arial"/>
          <w:spacing w:val="-6"/>
          <w:lang w:val="en-US"/>
        </w:rPr>
        <w:t xml:space="preserve"> </w:t>
      </w:r>
      <w:r w:rsidRPr="00F56D53">
        <w:rPr>
          <w:rFonts w:eastAsia="Verdana" w:cs="Arial"/>
          <w:lang w:val="en-US"/>
        </w:rPr>
        <w:t>therapies</w:t>
      </w:r>
      <w:r w:rsidRPr="00F56D53">
        <w:rPr>
          <w:rFonts w:eastAsia="Verdana" w:cs="Arial"/>
          <w:spacing w:val="-6"/>
          <w:lang w:val="en-US"/>
        </w:rPr>
        <w:t xml:space="preserve"> </w:t>
      </w:r>
      <w:r w:rsidRPr="00F56D53">
        <w:rPr>
          <w:rFonts w:eastAsia="Verdana" w:cs="Arial"/>
          <w:lang w:val="en-US"/>
        </w:rPr>
        <w:t>off</w:t>
      </w:r>
      <w:r w:rsidRPr="00F56D53">
        <w:rPr>
          <w:rFonts w:eastAsia="Verdana" w:cs="Arial"/>
          <w:spacing w:val="-6"/>
          <w:lang w:val="en-US"/>
        </w:rPr>
        <w:t xml:space="preserve"> </w:t>
      </w:r>
      <w:r w:rsidRPr="00F56D53">
        <w:rPr>
          <w:rFonts w:eastAsia="Verdana" w:cs="Arial"/>
          <w:lang w:val="en-US"/>
        </w:rPr>
        <w:t>as</w:t>
      </w:r>
      <w:r w:rsidRPr="00F56D53">
        <w:rPr>
          <w:rFonts w:eastAsia="Verdana" w:cs="Arial"/>
          <w:spacing w:val="-6"/>
          <w:lang w:val="en-US"/>
        </w:rPr>
        <w:t xml:space="preserve"> </w:t>
      </w:r>
      <w:r w:rsidRPr="00F56D53">
        <w:rPr>
          <w:rFonts w:eastAsia="Verdana" w:cs="Arial"/>
          <w:lang w:val="en-US"/>
        </w:rPr>
        <w:t>part</w:t>
      </w:r>
      <w:r w:rsidRPr="00F56D53">
        <w:rPr>
          <w:rFonts w:eastAsia="Verdana" w:cs="Arial"/>
          <w:spacing w:val="-6"/>
          <w:lang w:val="en-US"/>
        </w:rPr>
        <w:t xml:space="preserve"> </w:t>
      </w:r>
      <w:r w:rsidRPr="00F56D53">
        <w:rPr>
          <w:rFonts w:eastAsia="Verdana" w:cs="Arial"/>
          <w:lang w:val="en-US"/>
        </w:rPr>
        <w:t>of</w:t>
      </w:r>
      <w:r w:rsidRPr="00F56D53">
        <w:rPr>
          <w:rFonts w:eastAsia="Verdana" w:cs="Arial"/>
          <w:spacing w:val="-6"/>
          <w:lang w:val="en-US"/>
        </w:rPr>
        <w:t xml:space="preserve"> </w:t>
      </w:r>
      <w:r w:rsidRPr="00F56D53">
        <w:rPr>
          <w:rFonts w:eastAsia="Verdana" w:cs="Arial"/>
          <w:lang w:val="en-US"/>
        </w:rPr>
        <w:t>a shared decision-making process.</w:t>
      </w:r>
    </w:p>
    <w:p w14:paraId="4A2EBD60" w14:textId="77777777" w:rsidR="003276B9" w:rsidRPr="00F56D53" w:rsidRDefault="003276B9" w:rsidP="003276B9">
      <w:pPr>
        <w:widowControl w:val="0"/>
        <w:numPr>
          <w:ilvl w:val="1"/>
          <w:numId w:val="53"/>
        </w:numPr>
        <w:tabs>
          <w:tab w:val="left" w:pos="1100"/>
        </w:tabs>
        <w:autoSpaceDE w:val="0"/>
        <w:autoSpaceDN w:val="0"/>
        <w:spacing w:before="105" w:after="0" w:line="249" w:lineRule="auto"/>
        <w:ind w:right="315"/>
        <w:rPr>
          <w:rFonts w:eastAsia="Verdana" w:cs="Arial"/>
          <w:lang w:val="en-US"/>
        </w:rPr>
      </w:pPr>
      <w:r w:rsidRPr="00F56D53">
        <w:rPr>
          <w:rFonts w:eastAsia="Verdana" w:cs="Arial"/>
          <w:lang w:val="en-US"/>
        </w:rPr>
        <w:t>Contacting</w:t>
      </w:r>
      <w:r w:rsidRPr="00F56D53">
        <w:rPr>
          <w:rFonts w:eastAsia="Verdana" w:cs="Arial"/>
          <w:spacing w:val="-3"/>
          <w:lang w:val="en-US"/>
        </w:rPr>
        <w:t xml:space="preserve"> </w:t>
      </w:r>
      <w:r w:rsidRPr="00F56D53">
        <w:rPr>
          <w:rFonts w:eastAsia="Verdana" w:cs="Arial"/>
          <w:lang w:val="en-US"/>
        </w:rPr>
        <w:t>the</w:t>
      </w:r>
      <w:r w:rsidRPr="00F56D53">
        <w:rPr>
          <w:rFonts w:eastAsia="Verdana" w:cs="Arial"/>
          <w:spacing w:val="-3"/>
          <w:lang w:val="en-US"/>
        </w:rPr>
        <w:t xml:space="preserve"> </w:t>
      </w:r>
      <w:r w:rsidRPr="00F56D53">
        <w:rPr>
          <w:rFonts w:eastAsia="Verdana" w:cs="Arial"/>
          <w:lang w:val="en-US"/>
        </w:rPr>
        <w:t>patient’s</w:t>
      </w:r>
      <w:r w:rsidRPr="00F56D53">
        <w:rPr>
          <w:rFonts w:eastAsia="Verdana" w:cs="Arial"/>
          <w:spacing w:val="-3"/>
          <w:lang w:val="en-US"/>
        </w:rPr>
        <w:t xml:space="preserve"> </w:t>
      </w:r>
      <w:r w:rsidRPr="00F56D53">
        <w:rPr>
          <w:rFonts w:eastAsia="Verdana" w:cs="Arial"/>
          <w:lang w:val="en-US"/>
        </w:rPr>
        <w:t>usual</w:t>
      </w:r>
      <w:r w:rsidRPr="00F56D53">
        <w:rPr>
          <w:rFonts w:eastAsia="Verdana" w:cs="Arial"/>
          <w:spacing w:val="-3"/>
          <w:lang w:val="en-US"/>
        </w:rPr>
        <w:t xml:space="preserve"> </w:t>
      </w:r>
      <w:r w:rsidRPr="00F56D53">
        <w:rPr>
          <w:rFonts w:eastAsia="Verdana" w:cs="Arial"/>
          <w:lang w:val="en-US"/>
        </w:rPr>
        <w:t>follow</w:t>
      </w:r>
      <w:r w:rsidRPr="00F56D53">
        <w:rPr>
          <w:rFonts w:eastAsia="Verdana" w:cs="Arial"/>
          <w:spacing w:val="-3"/>
          <w:lang w:val="en-US"/>
        </w:rPr>
        <w:t xml:space="preserve"> </w:t>
      </w:r>
      <w:r w:rsidRPr="00F56D53">
        <w:rPr>
          <w:rFonts w:eastAsia="Verdana" w:cs="Arial"/>
          <w:lang w:val="en-US"/>
        </w:rPr>
        <w:t>up</w:t>
      </w:r>
      <w:r w:rsidRPr="00F56D53">
        <w:rPr>
          <w:rFonts w:eastAsia="Verdana" w:cs="Arial"/>
          <w:spacing w:val="-3"/>
          <w:lang w:val="en-US"/>
        </w:rPr>
        <w:t xml:space="preserve"> </w:t>
      </w:r>
      <w:r w:rsidRPr="00F56D53">
        <w:rPr>
          <w:rFonts w:eastAsia="Verdana" w:cs="Arial"/>
          <w:lang w:val="en-US"/>
        </w:rPr>
        <w:t>centre</w:t>
      </w:r>
      <w:r w:rsidRPr="00F56D53">
        <w:rPr>
          <w:rFonts w:eastAsia="Verdana" w:cs="Arial"/>
          <w:spacing w:val="-3"/>
          <w:lang w:val="en-US"/>
        </w:rPr>
        <w:t xml:space="preserve"> </w:t>
      </w:r>
      <w:r w:rsidRPr="00F56D53">
        <w:rPr>
          <w:rFonts w:eastAsia="Verdana" w:cs="Arial"/>
          <w:lang w:val="en-US"/>
        </w:rPr>
        <w:t>at</w:t>
      </w:r>
      <w:r w:rsidRPr="00F56D53">
        <w:rPr>
          <w:rFonts w:eastAsia="Verdana" w:cs="Arial"/>
          <w:spacing w:val="-3"/>
          <w:lang w:val="en-US"/>
        </w:rPr>
        <w:t xml:space="preserve"> </w:t>
      </w:r>
      <w:r w:rsidRPr="00F56D53">
        <w:rPr>
          <w:rFonts w:eastAsia="Verdana" w:cs="Arial"/>
          <w:lang w:val="en-US"/>
        </w:rPr>
        <w:t>their</w:t>
      </w:r>
      <w:r w:rsidRPr="00F56D53">
        <w:rPr>
          <w:rFonts w:eastAsia="Verdana" w:cs="Arial"/>
          <w:spacing w:val="-3"/>
          <w:lang w:val="en-US"/>
        </w:rPr>
        <w:t xml:space="preserve"> </w:t>
      </w:r>
      <w:r w:rsidRPr="00F56D53">
        <w:rPr>
          <w:rFonts w:eastAsia="Verdana" w:cs="Arial"/>
          <w:lang w:val="en-US"/>
        </w:rPr>
        <w:t>earliest</w:t>
      </w:r>
      <w:r w:rsidRPr="00F56D53">
        <w:rPr>
          <w:rFonts w:eastAsia="Verdana" w:cs="Arial"/>
          <w:spacing w:val="-3"/>
          <w:lang w:val="en-US"/>
        </w:rPr>
        <w:t xml:space="preserve"> </w:t>
      </w:r>
      <w:r w:rsidRPr="00F56D53">
        <w:rPr>
          <w:rFonts w:eastAsia="Verdana" w:cs="Arial"/>
          <w:lang w:val="en-US"/>
        </w:rPr>
        <w:t>convenience,</w:t>
      </w:r>
      <w:r w:rsidRPr="00F56D53">
        <w:rPr>
          <w:rFonts w:eastAsia="Verdana" w:cs="Arial"/>
          <w:spacing w:val="-3"/>
          <w:lang w:val="en-US"/>
        </w:rPr>
        <w:t xml:space="preserve"> </w:t>
      </w:r>
      <w:r w:rsidRPr="00F56D53">
        <w:rPr>
          <w:rFonts w:eastAsia="Verdana" w:cs="Arial"/>
          <w:lang w:val="en-US"/>
        </w:rPr>
        <w:t>to ask</w:t>
      </w:r>
      <w:r w:rsidRPr="00F56D53">
        <w:rPr>
          <w:rFonts w:eastAsia="Verdana" w:cs="Arial"/>
          <w:spacing w:val="-4"/>
          <w:lang w:val="en-US"/>
        </w:rPr>
        <w:t xml:space="preserve"> </w:t>
      </w:r>
      <w:r w:rsidRPr="00F56D53">
        <w:rPr>
          <w:rFonts w:eastAsia="Verdana" w:cs="Arial"/>
          <w:lang w:val="en-US"/>
        </w:rPr>
        <w:t>for</w:t>
      </w:r>
      <w:r w:rsidRPr="00F56D53">
        <w:rPr>
          <w:rFonts w:eastAsia="Verdana" w:cs="Arial"/>
          <w:spacing w:val="-4"/>
          <w:lang w:val="en-US"/>
        </w:rPr>
        <w:t xml:space="preserve"> </w:t>
      </w:r>
      <w:r w:rsidRPr="00F56D53">
        <w:rPr>
          <w:rFonts w:eastAsia="Verdana" w:cs="Arial"/>
          <w:lang w:val="en-US"/>
        </w:rPr>
        <w:t>support</w:t>
      </w:r>
      <w:r w:rsidRPr="00F56D53">
        <w:rPr>
          <w:rFonts w:eastAsia="Verdana" w:cs="Arial"/>
          <w:spacing w:val="-4"/>
          <w:lang w:val="en-US"/>
        </w:rPr>
        <w:t xml:space="preserve"> </w:t>
      </w:r>
      <w:r w:rsidRPr="00F56D53">
        <w:rPr>
          <w:rFonts w:eastAsia="Verdana" w:cs="Arial"/>
          <w:lang w:val="en-US"/>
        </w:rPr>
        <w:t>with</w:t>
      </w:r>
      <w:r w:rsidRPr="00F56D53">
        <w:rPr>
          <w:rFonts w:eastAsia="Verdana" w:cs="Arial"/>
          <w:spacing w:val="-4"/>
          <w:lang w:val="en-US"/>
        </w:rPr>
        <w:t xml:space="preserve"> </w:t>
      </w:r>
      <w:r w:rsidRPr="00F56D53">
        <w:rPr>
          <w:rFonts w:eastAsia="Verdana" w:cs="Arial"/>
          <w:lang w:val="en-US"/>
        </w:rPr>
        <w:t>equipment,</w:t>
      </w:r>
      <w:r w:rsidRPr="00F56D53">
        <w:rPr>
          <w:rFonts w:eastAsia="Verdana" w:cs="Arial"/>
          <w:spacing w:val="-4"/>
          <w:lang w:val="en-US"/>
        </w:rPr>
        <w:t xml:space="preserve"> </w:t>
      </w:r>
      <w:r w:rsidRPr="00F56D53">
        <w:rPr>
          <w:rFonts w:eastAsia="Verdana" w:cs="Arial"/>
          <w:lang w:val="en-US"/>
        </w:rPr>
        <w:t>local</w:t>
      </w:r>
      <w:r w:rsidRPr="00F56D53">
        <w:rPr>
          <w:rFonts w:eastAsia="Verdana" w:cs="Arial"/>
          <w:spacing w:val="-4"/>
          <w:lang w:val="en-US"/>
        </w:rPr>
        <w:t xml:space="preserve"> </w:t>
      </w:r>
      <w:proofErr w:type="gramStart"/>
      <w:r w:rsidRPr="00F56D53">
        <w:rPr>
          <w:rFonts w:eastAsia="Verdana" w:cs="Arial"/>
          <w:lang w:val="en-US"/>
        </w:rPr>
        <w:t>contacts</w:t>
      </w:r>
      <w:proofErr w:type="gramEnd"/>
      <w:r w:rsidRPr="00F56D53">
        <w:rPr>
          <w:rFonts w:eastAsia="Verdana" w:cs="Arial"/>
          <w:spacing w:val="-3"/>
          <w:lang w:val="en-US"/>
        </w:rPr>
        <w:t xml:space="preserve"> </w:t>
      </w:r>
      <w:r w:rsidRPr="00F56D53">
        <w:rPr>
          <w:rFonts w:eastAsia="Verdana" w:cs="Arial"/>
          <w:lang w:val="en-US"/>
        </w:rPr>
        <w:t>or</w:t>
      </w:r>
      <w:r w:rsidRPr="00F56D53">
        <w:rPr>
          <w:rFonts w:eastAsia="Verdana" w:cs="Arial"/>
          <w:spacing w:val="-3"/>
          <w:lang w:val="en-US"/>
        </w:rPr>
        <w:t xml:space="preserve"> </w:t>
      </w:r>
      <w:r w:rsidRPr="00F56D53">
        <w:rPr>
          <w:rFonts w:eastAsia="Verdana" w:cs="Arial"/>
          <w:lang w:val="en-US"/>
        </w:rPr>
        <w:t>actual</w:t>
      </w:r>
      <w:r w:rsidRPr="00F56D53">
        <w:rPr>
          <w:rFonts w:eastAsia="Verdana" w:cs="Arial"/>
          <w:spacing w:val="-3"/>
          <w:lang w:val="en-US"/>
        </w:rPr>
        <w:t xml:space="preserve"> </w:t>
      </w:r>
      <w:r w:rsidRPr="00F56D53">
        <w:rPr>
          <w:rFonts w:eastAsia="Verdana" w:cs="Arial"/>
          <w:lang w:val="en-US"/>
        </w:rPr>
        <w:t>reprogramming</w:t>
      </w:r>
      <w:r w:rsidRPr="00F56D53">
        <w:rPr>
          <w:rFonts w:eastAsia="Verdana" w:cs="Arial"/>
          <w:spacing w:val="-3"/>
          <w:lang w:val="en-US"/>
        </w:rPr>
        <w:t xml:space="preserve"> </w:t>
      </w:r>
      <w:r w:rsidRPr="00F56D53">
        <w:rPr>
          <w:rFonts w:eastAsia="Verdana" w:cs="Arial"/>
          <w:lang w:val="en-US"/>
        </w:rPr>
        <w:t>of</w:t>
      </w:r>
      <w:r w:rsidRPr="00F56D53">
        <w:rPr>
          <w:rFonts w:eastAsia="Verdana" w:cs="Arial"/>
          <w:spacing w:val="-3"/>
          <w:lang w:val="en-US"/>
        </w:rPr>
        <w:t xml:space="preserve"> </w:t>
      </w:r>
      <w:r w:rsidRPr="00F56D53">
        <w:rPr>
          <w:rFonts w:eastAsia="Verdana" w:cs="Arial"/>
          <w:lang w:val="en-US"/>
        </w:rPr>
        <w:t>ICD shock therapies.</w:t>
      </w:r>
    </w:p>
    <w:p w14:paraId="7E23E3FD" w14:textId="77777777" w:rsidR="003276B9" w:rsidRPr="00F56D53" w:rsidRDefault="003276B9" w:rsidP="1EDC429E">
      <w:pPr>
        <w:widowControl w:val="0"/>
        <w:tabs>
          <w:tab w:val="left" w:pos="1099"/>
        </w:tabs>
        <w:autoSpaceDE w:val="0"/>
        <w:autoSpaceDN w:val="0"/>
        <w:spacing w:before="106" w:line="249" w:lineRule="auto"/>
        <w:ind w:left="1440" w:right="187"/>
        <w:rPr>
          <w:rFonts w:eastAsia="Verdana" w:cs="Arial"/>
          <w:szCs w:val="18"/>
          <w:lang w:val="en-US"/>
        </w:rPr>
      </w:pPr>
      <w:r w:rsidRPr="00F56D53">
        <w:rPr>
          <w:rFonts w:eastAsia="Verdana" w:cs="Arial"/>
          <w:szCs w:val="18"/>
          <w:lang w:val="en-US"/>
        </w:rPr>
        <w:t xml:space="preserve">Completing appropriate documentation for the patient record to document the </w:t>
      </w:r>
      <w:proofErr w:type="gramStart"/>
      <w:r w:rsidRPr="00F56D53">
        <w:rPr>
          <w:rFonts w:eastAsia="Verdana" w:cs="Arial"/>
          <w:szCs w:val="18"/>
          <w:lang w:val="en-US"/>
        </w:rPr>
        <w:t>decision</w:t>
      </w:r>
      <w:r w:rsidRPr="00F56D53">
        <w:rPr>
          <w:rFonts w:eastAsia="Verdana" w:cs="Arial"/>
          <w:spacing w:val="-5"/>
          <w:szCs w:val="18"/>
          <w:lang w:val="en-US"/>
        </w:rPr>
        <w:t xml:space="preserve"> </w:t>
      </w:r>
      <w:r w:rsidRPr="00F56D53">
        <w:rPr>
          <w:rFonts w:eastAsia="Verdana" w:cs="Arial"/>
          <w:szCs w:val="18"/>
          <w:lang w:val="en-US"/>
        </w:rPr>
        <w:t>making</w:t>
      </w:r>
      <w:proofErr w:type="gramEnd"/>
      <w:r w:rsidRPr="00F56D53">
        <w:rPr>
          <w:rFonts w:eastAsia="Verdana" w:cs="Arial"/>
          <w:spacing w:val="-5"/>
          <w:szCs w:val="18"/>
          <w:lang w:val="en-US"/>
        </w:rPr>
        <w:t xml:space="preserve"> </w:t>
      </w:r>
      <w:r w:rsidRPr="00F56D53">
        <w:rPr>
          <w:rFonts w:eastAsia="Verdana" w:cs="Arial"/>
          <w:szCs w:val="18"/>
          <w:lang w:val="en-US"/>
        </w:rPr>
        <w:t>process</w:t>
      </w:r>
      <w:r w:rsidRPr="00F56D53">
        <w:rPr>
          <w:rFonts w:eastAsia="Verdana" w:cs="Arial"/>
          <w:spacing w:val="-5"/>
          <w:szCs w:val="18"/>
          <w:lang w:val="en-US"/>
        </w:rPr>
        <w:t xml:space="preserve"> </w:t>
      </w:r>
      <w:r w:rsidRPr="00F56D53">
        <w:rPr>
          <w:rFonts w:eastAsia="Verdana" w:cs="Arial"/>
          <w:szCs w:val="18"/>
          <w:lang w:val="en-US"/>
        </w:rPr>
        <w:t>including</w:t>
      </w:r>
      <w:r w:rsidRPr="00F56D53">
        <w:rPr>
          <w:rFonts w:eastAsia="Verdana" w:cs="Arial"/>
          <w:spacing w:val="-5"/>
          <w:szCs w:val="18"/>
          <w:lang w:val="en-US"/>
        </w:rPr>
        <w:t xml:space="preserve"> </w:t>
      </w:r>
      <w:r w:rsidRPr="00F56D53">
        <w:rPr>
          <w:rFonts w:eastAsia="Verdana" w:cs="Arial"/>
          <w:szCs w:val="18"/>
          <w:lang w:val="en-US"/>
        </w:rPr>
        <w:t>specific</w:t>
      </w:r>
      <w:r w:rsidRPr="00F56D53">
        <w:rPr>
          <w:rFonts w:eastAsia="Verdana" w:cs="Arial"/>
          <w:spacing w:val="-5"/>
          <w:szCs w:val="18"/>
          <w:lang w:val="en-US"/>
        </w:rPr>
        <w:t xml:space="preserve"> </w:t>
      </w:r>
      <w:r w:rsidRPr="00F56D53">
        <w:rPr>
          <w:rFonts w:eastAsia="Verdana" w:cs="Arial"/>
          <w:szCs w:val="18"/>
          <w:lang w:val="en-US"/>
        </w:rPr>
        <w:t>consent/discontinuation</w:t>
      </w:r>
      <w:r w:rsidRPr="00F56D53">
        <w:rPr>
          <w:rFonts w:eastAsia="Verdana" w:cs="Arial"/>
          <w:spacing w:val="-5"/>
          <w:szCs w:val="18"/>
          <w:lang w:val="en-US"/>
        </w:rPr>
        <w:t xml:space="preserve"> </w:t>
      </w:r>
      <w:r w:rsidRPr="00F56D53">
        <w:rPr>
          <w:rFonts w:eastAsia="Verdana" w:cs="Arial"/>
          <w:szCs w:val="18"/>
          <w:lang w:val="en-US"/>
        </w:rPr>
        <w:t>request</w:t>
      </w:r>
      <w:r w:rsidRPr="00F56D53">
        <w:rPr>
          <w:rFonts w:eastAsia="Verdana" w:cs="Arial"/>
          <w:spacing w:val="-5"/>
          <w:szCs w:val="18"/>
          <w:lang w:val="en-US"/>
        </w:rPr>
        <w:t xml:space="preserve"> </w:t>
      </w:r>
      <w:r w:rsidRPr="00F56D53">
        <w:rPr>
          <w:rFonts w:eastAsia="Verdana" w:cs="Arial"/>
          <w:szCs w:val="18"/>
          <w:lang w:val="en-US"/>
        </w:rPr>
        <w:t>form if required.</w:t>
      </w:r>
    </w:p>
    <w:p w14:paraId="41EE5221" w14:textId="77777777" w:rsidR="003276B9" w:rsidRPr="00F56D53" w:rsidRDefault="003276B9" w:rsidP="003276B9">
      <w:pPr>
        <w:widowControl w:val="0"/>
        <w:numPr>
          <w:ilvl w:val="1"/>
          <w:numId w:val="53"/>
        </w:numPr>
        <w:tabs>
          <w:tab w:val="left" w:pos="1100"/>
        </w:tabs>
        <w:autoSpaceDE w:val="0"/>
        <w:autoSpaceDN w:val="0"/>
        <w:spacing w:before="105" w:after="0" w:line="249" w:lineRule="auto"/>
        <w:ind w:right="544"/>
        <w:jc w:val="left"/>
        <w:rPr>
          <w:rFonts w:eastAsia="Verdana" w:cs="Arial"/>
          <w:lang w:val="en-US"/>
        </w:rPr>
      </w:pPr>
      <w:r w:rsidRPr="00F56D53">
        <w:rPr>
          <w:rFonts w:eastAsia="Verdana" w:cs="Arial"/>
          <w:lang w:val="en-US"/>
        </w:rPr>
        <w:t>If</w:t>
      </w:r>
      <w:r w:rsidRPr="00F56D53">
        <w:rPr>
          <w:rFonts w:eastAsia="Verdana" w:cs="Arial"/>
          <w:spacing w:val="-3"/>
          <w:lang w:val="en-US"/>
        </w:rPr>
        <w:t xml:space="preserve"> </w:t>
      </w:r>
      <w:r w:rsidRPr="00F56D53">
        <w:rPr>
          <w:rFonts w:eastAsia="Verdana" w:cs="Arial"/>
          <w:lang w:val="en-US"/>
        </w:rPr>
        <w:t>the</w:t>
      </w:r>
      <w:r w:rsidRPr="00F56D53">
        <w:rPr>
          <w:rFonts w:eastAsia="Verdana" w:cs="Arial"/>
          <w:spacing w:val="-3"/>
          <w:lang w:val="en-US"/>
        </w:rPr>
        <w:t xml:space="preserve"> </w:t>
      </w:r>
      <w:r w:rsidRPr="00F56D53">
        <w:rPr>
          <w:rFonts w:eastAsia="Verdana" w:cs="Arial"/>
          <w:lang w:val="en-US"/>
        </w:rPr>
        <w:t>patient</w:t>
      </w:r>
      <w:r w:rsidRPr="00F56D53">
        <w:rPr>
          <w:rFonts w:eastAsia="Verdana" w:cs="Arial"/>
          <w:spacing w:val="-3"/>
          <w:lang w:val="en-US"/>
        </w:rPr>
        <w:t xml:space="preserve"> </w:t>
      </w:r>
      <w:r w:rsidRPr="00F56D53">
        <w:rPr>
          <w:rFonts w:eastAsia="Verdana" w:cs="Arial"/>
          <w:lang w:val="en-US"/>
        </w:rPr>
        <w:t>is</w:t>
      </w:r>
      <w:r w:rsidRPr="00F56D53">
        <w:rPr>
          <w:rFonts w:eastAsia="Verdana" w:cs="Arial"/>
          <w:spacing w:val="-3"/>
          <w:lang w:val="en-US"/>
        </w:rPr>
        <w:t xml:space="preserve"> </w:t>
      </w:r>
      <w:r w:rsidRPr="00F56D53">
        <w:rPr>
          <w:rFonts w:eastAsia="Verdana" w:cs="Arial"/>
          <w:lang w:val="en-US"/>
        </w:rPr>
        <w:t>not</w:t>
      </w:r>
      <w:r w:rsidRPr="00F56D53">
        <w:rPr>
          <w:rFonts w:eastAsia="Verdana" w:cs="Arial"/>
          <w:spacing w:val="-3"/>
          <w:lang w:val="en-US"/>
        </w:rPr>
        <w:t xml:space="preserve"> </w:t>
      </w:r>
      <w:r w:rsidRPr="00F56D53">
        <w:rPr>
          <w:rFonts w:eastAsia="Verdana" w:cs="Arial"/>
          <w:lang w:val="en-US"/>
        </w:rPr>
        <w:t>currently</w:t>
      </w:r>
      <w:r w:rsidRPr="00F56D53">
        <w:rPr>
          <w:rFonts w:eastAsia="Verdana" w:cs="Arial"/>
          <w:spacing w:val="-3"/>
          <w:lang w:val="en-US"/>
        </w:rPr>
        <w:t xml:space="preserve"> </w:t>
      </w:r>
      <w:r w:rsidRPr="00F56D53">
        <w:rPr>
          <w:rFonts w:eastAsia="Verdana" w:cs="Arial"/>
          <w:lang w:val="en-US"/>
        </w:rPr>
        <w:t>under</w:t>
      </w:r>
      <w:r w:rsidRPr="00F56D53">
        <w:rPr>
          <w:rFonts w:eastAsia="Verdana" w:cs="Arial"/>
          <w:spacing w:val="-3"/>
          <w:lang w:val="en-US"/>
        </w:rPr>
        <w:t xml:space="preserve"> </w:t>
      </w:r>
      <w:r w:rsidRPr="00F56D53">
        <w:rPr>
          <w:rFonts w:eastAsia="Verdana" w:cs="Arial"/>
          <w:lang w:val="en-US"/>
        </w:rPr>
        <w:t>the</w:t>
      </w:r>
      <w:r w:rsidRPr="00F56D53">
        <w:rPr>
          <w:rFonts w:eastAsia="Verdana" w:cs="Arial"/>
          <w:spacing w:val="-4"/>
          <w:lang w:val="en-US"/>
        </w:rPr>
        <w:t xml:space="preserve"> </w:t>
      </w:r>
      <w:r w:rsidRPr="00F56D53">
        <w:rPr>
          <w:rFonts w:eastAsia="Verdana" w:cs="Arial"/>
          <w:lang w:val="en-US"/>
        </w:rPr>
        <w:t>active</w:t>
      </w:r>
      <w:r w:rsidRPr="00F56D53">
        <w:rPr>
          <w:rFonts w:eastAsia="Verdana" w:cs="Arial"/>
          <w:spacing w:val="-3"/>
          <w:lang w:val="en-US"/>
        </w:rPr>
        <w:t xml:space="preserve"> </w:t>
      </w:r>
      <w:r w:rsidRPr="00F56D53">
        <w:rPr>
          <w:rFonts w:eastAsia="Verdana" w:cs="Arial"/>
          <w:lang w:val="en-US"/>
        </w:rPr>
        <w:t>care</w:t>
      </w:r>
      <w:r w:rsidRPr="00F56D53">
        <w:rPr>
          <w:rFonts w:eastAsia="Verdana" w:cs="Arial"/>
          <w:spacing w:val="-3"/>
          <w:lang w:val="en-US"/>
        </w:rPr>
        <w:t xml:space="preserve"> </w:t>
      </w:r>
      <w:r w:rsidRPr="00F56D53">
        <w:rPr>
          <w:rFonts w:eastAsia="Verdana" w:cs="Arial"/>
          <w:lang w:val="en-US"/>
        </w:rPr>
        <w:t>of</w:t>
      </w:r>
      <w:r w:rsidRPr="00F56D53">
        <w:rPr>
          <w:rFonts w:eastAsia="Verdana" w:cs="Arial"/>
          <w:spacing w:val="-3"/>
          <w:lang w:val="en-US"/>
        </w:rPr>
        <w:t xml:space="preserve"> </w:t>
      </w:r>
      <w:r w:rsidRPr="00F56D53">
        <w:rPr>
          <w:rFonts w:eastAsia="Verdana" w:cs="Arial"/>
          <w:lang w:val="en-US"/>
        </w:rPr>
        <w:t>specialist</w:t>
      </w:r>
      <w:r w:rsidRPr="00F56D53">
        <w:rPr>
          <w:rFonts w:eastAsia="Verdana" w:cs="Arial"/>
          <w:spacing w:val="-3"/>
          <w:lang w:val="en-US"/>
        </w:rPr>
        <w:t xml:space="preserve"> </w:t>
      </w:r>
      <w:r w:rsidRPr="00F56D53">
        <w:rPr>
          <w:rFonts w:eastAsia="Verdana" w:cs="Arial"/>
          <w:lang w:val="en-US"/>
        </w:rPr>
        <w:t>services,</w:t>
      </w:r>
      <w:r w:rsidRPr="00F56D53">
        <w:rPr>
          <w:rFonts w:eastAsia="Verdana" w:cs="Arial"/>
          <w:spacing w:val="-3"/>
          <w:lang w:val="en-US"/>
        </w:rPr>
        <w:t xml:space="preserve"> </w:t>
      </w:r>
      <w:r w:rsidRPr="00F56D53">
        <w:rPr>
          <w:rFonts w:eastAsia="Verdana" w:cs="Arial"/>
          <w:lang w:val="en-US"/>
        </w:rPr>
        <w:t>it</w:t>
      </w:r>
      <w:r w:rsidRPr="00F56D53">
        <w:rPr>
          <w:rFonts w:eastAsia="Verdana" w:cs="Arial"/>
          <w:spacing w:val="-3"/>
          <w:lang w:val="en-US"/>
        </w:rPr>
        <w:t xml:space="preserve"> </w:t>
      </w:r>
      <w:r w:rsidRPr="00F56D53">
        <w:rPr>
          <w:rFonts w:eastAsia="Verdana" w:cs="Arial"/>
          <w:lang w:val="en-US"/>
        </w:rPr>
        <w:t>is the responsibility of the patient’s GP/community team to alert such services.</w:t>
      </w:r>
    </w:p>
    <w:p w14:paraId="6ED18125" w14:textId="77777777" w:rsidR="003276B9" w:rsidRPr="00F56D53" w:rsidRDefault="003276B9" w:rsidP="000123E2">
      <w:pPr>
        <w:widowControl w:val="0"/>
        <w:autoSpaceDE w:val="0"/>
        <w:autoSpaceDN w:val="0"/>
        <w:spacing w:before="107"/>
        <w:ind w:left="364"/>
        <w:outlineLvl w:val="1"/>
        <w:rPr>
          <w:rFonts w:eastAsia="Verdana" w:cs="Arial"/>
          <w:b/>
          <w:bCs/>
          <w:i/>
          <w:iCs/>
          <w:lang w:val="en-US"/>
        </w:rPr>
      </w:pPr>
      <w:r w:rsidRPr="00F56D53">
        <w:rPr>
          <w:rFonts w:eastAsia="Verdana" w:cs="Arial"/>
          <w:b/>
          <w:bCs/>
          <w:i/>
          <w:iCs/>
          <w:lang w:val="en-US"/>
        </w:rPr>
        <w:t>Responsibilities</w:t>
      </w:r>
      <w:r w:rsidRPr="00F56D53">
        <w:rPr>
          <w:rFonts w:eastAsia="Verdana" w:cs="Arial"/>
          <w:b/>
          <w:bCs/>
          <w:i/>
          <w:iCs/>
          <w:spacing w:val="-3"/>
          <w:lang w:val="en-US"/>
        </w:rPr>
        <w:t xml:space="preserve"> </w:t>
      </w:r>
      <w:r w:rsidRPr="00F56D53">
        <w:rPr>
          <w:rFonts w:eastAsia="Verdana" w:cs="Arial"/>
          <w:b/>
          <w:bCs/>
          <w:i/>
          <w:iCs/>
          <w:lang w:val="en-US"/>
        </w:rPr>
        <w:t>of</w:t>
      </w:r>
      <w:r w:rsidRPr="00F56D53">
        <w:rPr>
          <w:rFonts w:eastAsia="Verdana" w:cs="Arial"/>
          <w:b/>
          <w:bCs/>
          <w:i/>
          <w:iCs/>
          <w:spacing w:val="-3"/>
          <w:lang w:val="en-US"/>
        </w:rPr>
        <w:t xml:space="preserve"> </w:t>
      </w:r>
      <w:r w:rsidRPr="00F56D53">
        <w:rPr>
          <w:rFonts w:eastAsia="Verdana" w:cs="Arial"/>
          <w:b/>
          <w:bCs/>
          <w:i/>
          <w:iCs/>
          <w:lang w:val="en-US"/>
        </w:rPr>
        <w:t>Cardiac</w:t>
      </w:r>
      <w:r w:rsidRPr="00F56D53">
        <w:rPr>
          <w:rFonts w:eastAsia="Verdana" w:cs="Arial"/>
          <w:b/>
          <w:bCs/>
          <w:i/>
          <w:iCs/>
          <w:spacing w:val="-3"/>
          <w:lang w:val="en-US"/>
        </w:rPr>
        <w:t xml:space="preserve"> </w:t>
      </w:r>
      <w:r w:rsidRPr="00F56D53">
        <w:rPr>
          <w:rFonts w:eastAsia="Verdana" w:cs="Arial"/>
          <w:b/>
          <w:bCs/>
          <w:i/>
          <w:iCs/>
          <w:lang w:val="en-US"/>
        </w:rPr>
        <w:t>Device</w:t>
      </w:r>
      <w:r w:rsidRPr="00F56D53">
        <w:rPr>
          <w:rFonts w:eastAsia="Verdana" w:cs="Arial"/>
          <w:b/>
          <w:bCs/>
          <w:i/>
          <w:iCs/>
          <w:spacing w:val="-2"/>
          <w:lang w:val="en-US"/>
        </w:rPr>
        <w:t xml:space="preserve"> </w:t>
      </w:r>
      <w:r w:rsidRPr="00F56D53">
        <w:rPr>
          <w:rFonts w:eastAsia="Verdana" w:cs="Arial"/>
          <w:b/>
          <w:bCs/>
          <w:i/>
          <w:iCs/>
          <w:lang w:val="en-US"/>
        </w:rPr>
        <w:t>Follow</w:t>
      </w:r>
      <w:r w:rsidRPr="00F56D53">
        <w:rPr>
          <w:rFonts w:eastAsia="Verdana" w:cs="Arial"/>
          <w:b/>
          <w:bCs/>
          <w:i/>
          <w:iCs/>
          <w:spacing w:val="-2"/>
          <w:lang w:val="en-US"/>
        </w:rPr>
        <w:t xml:space="preserve"> </w:t>
      </w:r>
      <w:r w:rsidRPr="00F56D53">
        <w:rPr>
          <w:rFonts w:eastAsia="Verdana" w:cs="Arial"/>
          <w:b/>
          <w:bCs/>
          <w:i/>
          <w:iCs/>
          <w:lang w:val="en-US"/>
        </w:rPr>
        <w:t>Up</w:t>
      </w:r>
      <w:r w:rsidRPr="00F56D53">
        <w:rPr>
          <w:rFonts w:eastAsia="Verdana" w:cs="Arial"/>
          <w:b/>
          <w:bCs/>
          <w:i/>
          <w:iCs/>
          <w:spacing w:val="-1"/>
          <w:lang w:val="en-US"/>
        </w:rPr>
        <w:t xml:space="preserve"> </w:t>
      </w:r>
      <w:r w:rsidRPr="00F56D53">
        <w:rPr>
          <w:rFonts w:eastAsia="Verdana" w:cs="Arial"/>
          <w:b/>
          <w:bCs/>
          <w:i/>
          <w:iCs/>
          <w:spacing w:val="-2"/>
          <w:lang w:val="en-US"/>
        </w:rPr>
        <w:t>Service</w:t>
      </w:r>
    </w:p>
    <w:p w14:paraId="76545B61" w14:textId="77777777" w:rsidR="003276B9" w:rsidRPr="00D16C3C" w:rsidRDefault="003276B9" w:rsidP="00D16C3C">
      <w:pPr>
        <w:widowControl w:val="0"/>
        <w:tabs>
          <w:tab w:val="left" w:pos="1099"/>
        </w:tabs>
        <w:autoSpaceDE w:val="0"/>
        <w:autoSpaceDN w:val="0"/>
        <w:spacing w:before="119" w:after="0" w:line="249" w:lineRule="auto"/>
        <w:ind w:left="1099" w:right="344"/>
        <w:jc w:val="left"/>
        <w:rPr>
          <w:rFonts w:eastAsia="Verdana" w:cs="Arial"/>
          <w:lang w:val="en-US"/>
        </w:rPr>
      </w:pPr>
      <w:r w:rsidRPr="00D16C3C">
        <w:rPr>
          <w:rFonts w:eastAsia="Verdana" w:cs="Arial"/>
          <w:lang w:val="en-US"/>
        </w:rPr>
        <w:t>All</w:t>
      </w:r>
      <w:r w:rsidRPr="00D16C3C">
        <w:rPr>
          <w:rFonts w:eastAsia="Verdana" w:cs="Arial"/>
          <w:spacing w:val="-3"/>
          <w:lang w:val="en-US"/>
        </w:rPr>
        <w:t xml:space="preserve"> </w:t>
      </w:r>
      <w:r w:rsidRPr="00D16C3C">
        <w:rPr>
          <w:rFonts w:eastAsia="Verdana" w:cs="Arial"/>
          <w:lang w:val="en-US"/>
        </w:rPr>
        <w:t>centres</w:t>
      </w:r>
      <w:r w:rsidRPr="00D16C3C">
        <w:rPr>
          <w:rFonts w:eastAsia="Verdana" w:cs="Arial"/>
          <w:spacing w:val="-3"/>
          <w:lang w:val="en-US"/>
        </w:rPr>
        <w:t xml:space="preserve"> </w:t>
      </w:r>
      <w:r w:rsidRPr="00D16C3C">
        <w:rPr>
          <w:rFonts w:eastAsia="Verdana" w:cs="Arial"/>
          <w:lang w:val="en-US"/>
        </w:rPr>
        <w:t>who</w:t>
      </w:r>
      <w:r w:rsidRPr="00D16C3C">
        <w:rPr>
          <w:rFonts w:eastAsia="Verdana" w:cs="Arial"/>
          <w:spacing w:val="-3"/>
          <w:lang w:val="en-US"/>
        </w:rPr>
        <w:t xml:space="preserve"> </w:t>
      </w:r>
      <w:r w:rsidRPr="00D16C3C">
        <w:rPr>
          <w:rFonts w:eastAsia="Verdana" w:cs="Arial"/>
          <w:lang w:val="en-US"/>
        </w:rPr>
        <w:t>offer</w:t>
      </w:r>
      <w:r w:rsidRPr="00D16C3C">
        <w:rPr>
          <w:rFonts w:eastAsia="Verdana" w:cs="Arial"/>
          <w:spacing w:val="-3"/>
          <w:lang w:val="en-US"/>
        </w:rPr>
        <w:t xml:space="preserve"> </w:t>
      </w:r>
      <w:r w:rsidRPr="00D16C3C">
        <w:rPr>
          <w:rFonts w:eastAsia="Verdana" w:cs="Arial"/>
          <w:lang w:val="en-US"/>
        </w:rPr>
        <w:t>device</w:t>
      </w:r>
      <w:r w:rsidRPr="00D16C3C">
        <w:rPr>
          <w:rFonts w:eastAsia="Verdana" w:cs="Arial"/>
          <w:spacing w:val="-3"/>
          <w:lang w:val="en-US"/>
        </w:rPr>
        <w:t xml:space="preserve"> </w:t>
      </w:r>
      <w:r w:rsidRPr="00D16C3C">
        <w:rPr>
          <w:rFonts w:eastAsia="Verdana" w:cs="Arial"/>
          <w:lang w:val="en-US"/>
        </w:rPr>
        <w:t>follow</w:t>
      </w:r>
      <w:r w:rsidRPr="00D16C3C">
        <w:rPr>
          <w:rFonts w:eastAsia="Verdana" w:cs="Arial"/>
          <w:spacing w:val="-3"/>
          <w:lang w:val="en-US"/>
        </w:rPr>
        <w:t xml:space="preserve"> </w:t>
      </w:r>
      <w:r w:rsidRPr="00D16C3C">
        <w:rPr>
          <w:rFonts w:eastAsia="Verdana" w:cs="Arial"/>
          <w:lang w:val="en-US"/>
        </w:rPr>
        <w:t>up</w:t>
      </w:r>
      <w:r w:rsidRPr="00D16C3C">
        <w:rPr>
          <w:rFonts w:eastAsia="Verdana" w:cs="Arial"/>
          <w:spacing w:val="-3"/>
          <w:lang w:val="en-US"/>
        </w:rPr>
        <w:t xml:space="preserve"> </w:t>
      </w:r>
      <w:r w:rsidRPr="00D16C3C">
        <w:rPr>
          <w:rFonts w:eastAsia="Verdana" w:cs="Arial"/>
          <w:lang w:val="en-US"/>
        </w:rPr>
        <w:t>(even</w:t>
      </w:r>
      <w:r w:rsidRPr="00D16C3C">
        <w:rPr>
          <w:rFonts w:eastAsia="Verdana" w:cs="Arial"/>
          <w:spacing w:val="-3"/>
          <w:lang w:val="en-US"/>
        </w:rPr>
        <w:t xml:space="preserve"> </w:t>
      </w:r>
      <w:r w:rsidRPr="00D16C3C">
        <w:rPr>
          <w:rFonts w:eastAsia="Verdana" w:cs="Arial"/>
          <w:lang w:val="en-US"/>
        </w:rPr>
        <w:t>if</w:t>
      </w:r>
      <w:r w:rsidRPr="00D16C3C">
        <w:rPr>
          <w:rFonts w:eastAsia="Verdana" w:cs="Arial"/>
          <w:spacing w:val="-3"/>
          <w:lang w:val="en-US"/>
        </w:rPr>
        <w:t xml:space="preserve"> </w:t>
      </w:r>
      <w:r w:rsidRPr="00D16C3C">
        <w:rPr>
          <w:rFonts w:eastAsia="Verdana" w:cs="Arial"/>
          <w:lang w:val="en-US"/>
        </w:rPr>
        <w:t>this</w:t>
      </w:r>
      <w:r w:rsidRPr="00D16C3C">
        <w:rPr>
          <w:rFonts w:eastAsia="Verdana" w:cs="Arial"/>
          <w:spacing w:val="-3"/>
          <w:lang w:val="en-US"/>
        </w:rPr>
        <w:t xml:space="preserve"> </w:t>
      </w:r>
      <w:r w:rsidRPr="00D16C3C">
        <w:rPr>
          <w:rFonts w:eastAsia="Verdana" w:cs="Arial"/>
          <w:lang w:val="en-US"/>
        </w:rPr>
        <w:t>is</w:t>
      </w:r>
      <w:r w:rsidRPr="00D16C3C">
        <w:rPr>
          <w:rFonts w:eastAsia="Verdana" w:cs="Arial"/>
          <w:spacing w:val="-3"/>
          <w:lang w:val="en-US"/>
        </w:rPr>
        <w:t xml:space="preserve"> </w:t>
      </w:r>
      <w:r w:rsidRPr="00D16C3C">
        <w:rPr>
          <w:rFonts w:eastAsia="Verdana" w:cs="Arial"/>
          <w:lang w:val="en-US"/>
        </w:rPr>
        <w:t>not</w:t>
      </w:r>
      <w:r w:rsidRPr="00D16C3C">
        <w:rPr>
          <w:rFonts w:eastAsia="Verdana" w:cs="Arial"/>
          <w:spacing w:val="-3"/>
          <w:lang w:val="en-US"/>
        </w:rPr>
        <w:t xml:space="preserve"> </w:t>
      </w:r>
      <w:r w:rsidRPr="00D16C3C">
        <w:rPr>
          <w:rFonts w:eastAsia="Verdana" w:cs="Arial"/>
          <w:lang w:val="en-US"/>
        </w:rPr>
        <w:t>for</w:t>
      </w:r>
      <w:r w:rsidRPr="00D16C3C">
        <w:rPr>
          <w:rFonts w:eastAsia="Verdana" w:cs="Arial"/>
          <w:spacing w:val="-3"/>
          <w:lang w:val="en-US"/>
        </w:rPr>
        <w:t xml:space="preserve"> </w:t>
      </w:r>
      <w:r w:rsidRPr="00D16C3C">
        <w:rPr>
          <w:rFonts w:eastAsia="Verdana" w:cs="Arial"/>
          <w:lang w:val="en-US"/>
        </w:rPr>
        <w:t>ICDs)</w:t>
      </w:r>
      <w:r w:rsidRPr="00D16C3C">
        <w:rPr>
          <w:rFonts w:eastAsia="Verdana" w:cs="Arial"/>
          <w:spacing w:val="-3"/>
          <w:lang w:val="en-US"/>
        </w:rPr>
        <w:t xml:space="preserve"> </w:t>
      </w:r>
      <w:r w:rsidRPr="00D16C3C">
        <w:rPr>
          <w:rFonts w:eastAsia="Verdana" w:cs="Arial"/>
          <w:lang w:val="en-US"/>
        </w:rPr>
        <w:t>should</w:t>
      </w:r>
      <w:r w:rsidRPr="00D16C3C">
        <w:rPr>
          <w:rFonts w:eastAsia="Verdana" w:cs="Arial"/>
          <w:spacing w:val="-3"/>
          <w:lang w:val="en-US"/>
        </w:rPr>
        <w:t xml:space="preserve"> </w:t>
      </w:r>
      <w:r w:rsidRPr="00D16C3C">
        <w:rPr>
          <w:rFonts w:eastAsia="Verdana" w:cs="Arial"/>
          <w:lang w:val="en-US"/>
        </w:rPr>
        <w:t>have appropriate training and infrastructure to allow them to respond to needs for device discontinuation in patients in their hospital sites or local community.</w:t>
      </w:r>
    </w:p>
    <w:p w14:paraId="70224263" w14:textId="77777777" w:rsidR="003276B9" w:rsidRPr="00D16C3C" w:rsidRDefault="003276B9" w:rsidP="003276B9">
      <w:pPr>
        <w:pStyle w:val="paragraph"/>
        <w:numPr>
          <w:ilvl w:val="0"/>
          <w:numId w:val="64"/>
        </w:numPr>
        <w:spacing w:before="0" w:beforeAutospacing="0" w:after="0" w:afterAutospacing="0"/>
        <w:ind w:left="1455" w:firstLine="0"/>
        <w:textAlignment w:val="baseline"/>
        <w:rPr>
          <w:rFonts w:ascii="Arial" w:hAnsi="Arial" w:cs="Arial"/>
          <w:sz w:val="22"/>
          <w:szCs w:val="22"/>
        </w:rPr>
      </w:pPr>
      <w:r w:rsidRPr="00D16C3C">
        <w:rPr>
          <w:rStyle w:val="normaltextrun"/>
          <w:rFonts w:ascii="Arial" w:hAnsi="Arial" w:cs="Arial"/>
          <w:sz w:val="22"/>
          <w:lang w:val="en-US"/>
        </w:rPr>
        <w:t>It is the duty of local cardiac physiology staff who deactivate the ICD to document the details in patient’s notes and to communicate the same to the patient’s usual follow up centre with a copy to their GP.</w:t>
      </w:r>
      <w:r w:rsidRPr="00D16C3C">
        <w:rPr>
          <w:rStyle w:val="eop"/>
          <w:rFonts w:ascii="Arial" w:hAnsi="Arial" w:cs="Arial"/>
        </w:rPr>
        <w:t> </w:t>
      </w:r>
    </w:p>
    <w:p w14:paraId="6D59BE42" w14:textId="77777777" w:rsidR="003276B9" w:rsidRPr="00D16C3C" w:rsidRDefault="003276B9" w:rsidP="003276B9">
      <w:pPr>
        <w:pStyle w:val="paragraph"/>
        <w:numPr>
          <w:ilvl w:val="0"/>
          <w:numId w:val="65"/>
        </w:numPr>
        <w:spacing w:before="0" w:beforeAutospacing="0" w:after="0" w:afterAutospacing="0"/>
        <w:ind w:left="1455" w:firstLine="0"/>
        <w:textAlignment w:val="baseline"/>
        <w:rPr>
          <w:rFonts w:ascii="Arial" w:hAnsi="Arial" w:cs="Arial"/>
          <w:sz w:val="22"/>
          <w:szCs w:val="22"/>
        </w:rPr>
      </w:pPr>
      <w:r w:rsidRPr="00D16C3C">
        <w:rPr>
          <w:rStyle w:val="normaltextrun"/>
          <w:rFonts w:ascii="Arial" w:hAnsi="Arial" w:cs="Arial"/>
          <w:sz w:val="22"/>
          <w:lang w:val="en-US"/>
        </w:rPr>
        <w:t>Completing appropriate documentation for the patient record process including specific consent/discontinuation request form if required.</w:t>
      </w:r>
      <w:r w:rsidRPr="00D16C3C">
        <w:rPr>
          <w:rStyle w:val="eop"/>
          <w:rFonts w:ascii="Arial" w:hAnsi="Arial" w:cs="Arial"/>
        </w:rPr>
        <w:t> </w:t>
      </w:r>
    </w:p>
    <w:p w14:paraId="26E4D234" w14:textId="77777777" w:rsidR="003276B9" w:rsidRPr="00D16C3C" w:rsidRDefault="003276B9" w:rsidP="003276B9">
      <w:pPr>
        <w:pStyle w:val="paragraph"/>
        <w:numPr>
          <w:ilvl w:val="0"/>
          <w:numId w:val="66"/>
        </w:numPr>
        <w:spacing w:before="0" w:beforeAutospacing="0" w:after="0" w:afterAutospacing="0"/>
        <w:ind w:left="1455" w:firstLine="0"/>
        <w:textAlignment w:val="baseline"/>
        <w:rPr>
          <w:rFonts w:ascii="Arial" w:hAnsi="Arial" w:cs="Arial"/>
          <w:sz w:val="22"/>
          <w:szCs w:val="22"/>
        </w:rPr>
      </w:pPr>
      <w:r w:rsidRPr="00D16C3C">
        <w:rPr>
          <w:rStyle w:val="normaltextrun"/>
          <w:rFonts w:ascii="Arial" w:hAnsi="Arial" w:cs="Arial"/>
          <w:sz w:val="22"/>
          <w:lang w:val="en-US"/>
        </w:rPr>
        <w:t xml:space="preserve">The GP and other relevant health professionals should </w:t>
      </w:r>
      <w:proofErr w:type="gramStart"/>
      <w:r w:rsidRPr="00D16C3C">
        <w:rPr>
          <w:rStyle w:val="normaltextrun"/>
          <w:rFonts w:ascii="Arial" w:hAnsi="Arial" w:cs="Arial"/>
          <w:sz w:val="22"/>
          <w:lang w:val="en-US"/>
        </w:rPr>
        <w:t>be directly informed</w:t>
      </w:r>
      <w:proofErr w:type="gramEnd"/>
      <w:r w:rsidRPr="00D16C3C">
        <w:rPr>
          <w:rStyle w:val="normaltextrun"/>
          <w:rFonts w:ascii="Arial" w:hAnsi="Arial" w:cs="Arial"/>
          <w:sz w:val="22"/>
          <w:lang w:val="en-US"/>
        </w:rPr>
        <w:t xml:space="preserve"> and/or </w:t>
      </w:r>
      <w:proofErr w:type="gramStart"/>
      <w:r w:rsidRPr="00D16C3C">
        <w:rPr>
          <w:rStyle w:val="normaltextrun"/>
          <w:rFonts w:ascii="Arial" w:hAnsi="Arial" w:cs="Arial"/>
          <w:sz w:val="22"/>
          <w:lang w:val="en-US"/>
        </w:rPr>
        <w:t>sent</w:t>
      </w:r>
      <w:proofErr w:type="gramEnd"/>
      <w:r w:rsidRPr="00D16C3C">
        <w:rPr>
          <w:rStyle w:val="normaltextrun"/>
          <w:rFonts w:ascii="Arial" w:hAnsi="Arial" w:cs="Arial"/>
          <w:sz w:val="22"/>
          <w:lang w:val="en-US"/>
        </w:rPr>
        <w:t xml:space="preserve"> a copy of the </w:t>
      </w:r>
      <w:proofErr w:type="gramStart"/>
      <w:r w:rsidRPr="00D16C3C">
        <w:rPr>
          <w:rStyle w:val="normaltextrun"/>
          <w:rFonts w:ascii="Arial" w:hAnsi="Arial" w:cs="Arial"/>
          <w:sz w:val="22"/>
          <w:lang w:val="en-US"/>
        </w:rPr>
        <w:t>completed</w:t>
      </w:r>
      <w:proofErr w:type="gramEnd"/>
      <w:r w:rsidRPr="00D16C3C">
        <w:rPr>
          <w:rStyle w:val="normaltextrun"/>
          <w:rFonts w:ascii="Arial" w:hAnsi="Arial" w:cs="Arial"/>
          <w:sz w:val="22"/>
          <w:lang w:val="en-US"/>
        </w:rPr>
        <w:t xml:space="preserve"> ICD therapies discontinuation form.</w:t>
      </w:r>
      <w:r w:rsidRPr="00D16C3C">
        <w:rPr>
          <w:rStyle w:val="eop"/>
          <w:rFonts w:ascii="Arial" w:hAnsi="Arial" w:cs="Arial"/>
        </w:rPr>
        <w:t> </w:t>
      </w:r>
    </w:p>
    <w:p w14:paraId="3360E1D8" w14:textId="77777777" w:rsidR="003276B9" w:rsidRPr="00D16C3C" w:rsidRDefault="003276B9" w:rsidP="003276B9">
      <w:pPr>
        <w:pStyle w:val="paragraph"/>
        <w:numPr>
          <w:ilvl w:val="0"/>
          <w:numId w:val="67"/>
        </w:numPr>
        <w:spacing w:before="0" w:beforeAutospacing="0" w:after="0" w:afterAutospacing="0"/>
        <w:ind w:left="1455" w:firstLine="0"/>
        <w:textAlignment w:val="baseline"/>
        <w:rPr>
          <w:rFonts w:ascii="Arial" w:hAnsi="Arial" w:cs="Arial"/>
          <w:sz w:val="22"/>
          <w:szCs w:val="22"/>
        </w:rPr>
      </w:pPr>
      <w:r w:rsidRPr="00D16C3C">
        <w:rPr>
          <w:rStyle w:val="normaltextrun"/>
          <w:rFonts w:ascii="Arial" w:hAnsi="Arial" w:cs="Arial"/>
          <w:sz w:val="22"/>
          <w:lang w:val="en-US"/>
        </w:rPr>
        <w:t xml:space="preserve">Ensure any patient alerts/alarms </w:t>
      </w:r>
      <w:proofErr w:type="gramStart"/>
      <w:r w:rsidRPr="00D16C3C">
        <w:rPr>
          <w:rStyle w:val="normaltextrun"/>
          <w:rFonts w:ascii="Arial" w:hAnsi="Arial" w:cs="Arial"/>
          <w:sz w:val="22"/>
          <w:lang w:val="en-US"/>
        </w:rPr>
        <w:t>are deactivated</w:t>
      </w:r>
      <w:proofErr w:type="gramEnd"/>
      <w:r w:rsidRPr="00D16C3C">
        <w:rPr>
          <w:rStyle w:val="normaltextrun"/>
          <w:rFonts w:ascii="Arial" w:hAnsi="Arial" w:cs="Arial"/>
          <w:sz w:val="22"/>
          <w:lang w:val="en-US"/>
        </w:rPr>
        <w:t xml:space="preserve"> alongside ICD shock therapy discontinuation to prevent any unnecessary patient distress.</w:t>
      </w:r>
      <w:r w:rsidRPr="00D16C3C">
        <w:rPr>
          <w:rStyle w:val="eop"/>
          <w:rFonts w:ascii="Arial" w:hAnsi="Arial" w:cs="Arial"/>
        </w:rPr>
        <w:t> </w:t>
      </w:r>
    </w:p>
    <w:p w14:paraId="26C4E3DA" w14:textId="77777777" w:rsidR="003276B9" w:rsidRPr="00D16C3C" w:rsidRDefault="003276B9" w:rsidP="003276B9">
      <w:pPr>
        <w:pStyle w:val="paragraph"/>
        <w:numPr>
          <w:ilvl w:val="0"/>
          <w:numId w:val="68"/>
        </w:numPr>
        <w:spacing w:before="0" w:beforeAutospacing="0" w:after="0" w:afterAutospacing="0"/>
        <w:ind w:left="1455" w:firstLine="0"/>
        <w:textAlignment w:val="baseline"/>
        <w:rPr>
          <w:rFonts w:ascii="Arial" w:hAnsi="Arial" w:cs="Arial"/>
          <w:sz w:val="22"/>
          <w:szCs w:val="22"/>
        </w:rPr>
      </w:pPr>
      <w:r w:rsidRPr="00D16C3C">
        <w:rPr>
          <w:rStyle w:val="normaltextrun"/>
          <w:rFonts w:ascii="Arial" w:hAnsi="Arial" w:cs="Arial"/>
          <w:sz w:val="22"/>
          <w:lang w:val="en-US"/>
        </w:rPr>
        <w:t xml:space="preserve">The usual </w:t>
      </w:r>
      <w:proofErr w:type="gramStart"/>
      <w:r w:rsidRPr="00D16C3C">
        <w:rPr>
          <w:rStyle w:val="normaltextrun"/>
          <w:rFonts w:ascii="Arial" w:hAnsi="Arial" w:cs="Arial"/>
          <w:sz w:val="22"/>
          <w:lang w:val="en-US"/>
        </w:rPr>
        <w:t>follow up</w:t>
      </w:r>
      <w:proofErr w:type="gramEnd"/>
      <w:r w:rsidRPr="00D16C3C">
        <w:rPr>
          <w:rStyle w:val="normaltextrun"/>
          <w:rFonts w:ascii="Arial" w:hAnsi="Arial" w:cs="Arial"/>
          <w:sz w:val="22"/>
          <w:lang w:val="en-US"/>
        </w:rPr>
        <w:t xml:space="preserve"> centres should, on </w:t>
      </w:r>
      <w:proofErr w:type="gramStart"/>
      <w:r w:rsidRPr="00D16C3C">
        <w:rPr>
          <w:rStyle w:val="normaltextrun"/>
          <w:rFonts w:ascii="Arial" w:hAnsi="Arial" w:cs="Arial"/>
          <w:sz w:val="22"/>
          <w:lang w:val="en-US"/>
        </w:rPr>
        <w:t>being informed</w:t>
      </w:r>
      <w:proofErr w:type="gramEnd"/>
      <w:r w:rsidRPr="00D16C3C">
        <w:rPr>
          <w:rStyle w:val="normaltextrun"/>
          <w:rFonts w:ascii="Arial" w:hAnsi="Arial" w:cs="Arial"/>
          <w:sz w:val="22"/>
          <w:lang w:val="en-US"/>
        </w:rPr>
        <w:t xml:space="preserve"> of discontinuation/reactivation of a patient's device, amend the </w:t>
      </w:r>
      <w:proofErr w:type="gramStart"/>
      <w:r w:rsidRPr="00D16C3C">
        <w:rPr>
          <w:rStyle w:val="normaltextrun"/>
          <w:rFonts w:ascii="Arial" w:hAnsi="Arial" w:cs="Arial"/>
          <w:sz w:val="22"/>
          <w:lang w:val="en-US"/>
        </w:rPr>
        <w:t>devices</w:t>
      </w:r>
      <w:proofErr w:type="gramEnd"/>
      <w:r w:rsidRPr="00D16C3C">
        <w:rPr>
          <w:rStyle w:val="normaltextrun"/>
          <w:rFonts w:ascii="Arial" w:hAnsi="Arial" w:cs="Arial"/>
          <w:sz w:val="22"/>
          <w:lang w:val="en-US"/>
        </w:rPr>
        <w:t xml:space="preserve"> database and patient file.</w:t>
      </w:r>
      <w:r w:rsidRPr="00D16C3C">
        <w:rPr>
          <w:rStyle w:val="eop"/>
          <w:rFonts w:ascii="Arial" w:hAnsi="Arial" w:cs="Arial"/>
        </w:rPr>
        <w:t> </w:t>
      </w:r>
    </w:p>
    <w:p w14:paraId="6A65E780" w14:textId="79D6ABEA" w:rsidR="003276B9" w:rsidRPr="00D16C3C" w:rsidRDefault="003276B9" w:rsidP="003276B9">
      <w:pPr>
        <w:pStyle w:val="paragraph"/>
        <w:numPr>
          <w:ilvl w:val="0"/>
          <w:numId w:val="69"/>
        </w:numPr>
        <w:spacing w:before="0" w:beforeAutospacing="0" w:after="0" w:afterAutospacing="0"/>
        <w:ind w:left="1455" w:firstLine="0"/>
        <w:textAlignment w:val="baseline"/>
        <w:rPr>
          <w:rFonts w:ascii="Arial" w:hAnsi="Arial" w:cs="Arial"/>
          <w:sz w:val="22"/>
          <w:szCs w:val="22"/>
        </w:rPr>
      </w:pPr>
      <w:r w:rsidRPr="00D16C3C">
        <w:rPr>
          <w:rStyle w:val="normaltextrun"/>
          <w:rFonts w:ascii="Arial" w:hAnsi="Arial" w:cs="Arial"/>
          <w:sz w:val="22"/>
          <w:lang w:val="en-US"/>
        </w:rPr>
        <w:t>Where necessary, it is essential that the individual discontinuation of shock therapy</w:t>
      </w:r>
      <w:r w:rsidR="002D5073">
        <w:rPr>
          <w:rStyle w:val="normaltextrun"/>
          <w:rFonts w:ascii="Arial" w:hAnsi="Arial" w:cs="Arial"/>
          <w:sz w:val="22"/>
          <w:lang w:val="en-US"/>
        </w:rPr>
        <w:t xml:space="preserve"> of</w:t>
      </w:r>
      <w:r w:rsidRPr="00D16C3C">
        <w:rPr>
          <w:rStyle w:val="normaltextrun"/>
          <w:rFonts w:ascii="Arial" w:hAnsi="Arial" w:cs="Arial"/>
          <w:sz w:val="22"/>
          <w:lang w:val="en-US"/>
        </w:rPr>
        <w:t xml:space="preserve"> any device adheres to the lone worker policy relevant to their employer, providing contact details during any community visits and adheres to </w:t>
      </w:r>
      <w:r w:rsidRPr="00D16C3C">
        <w:rPr>
          <w:rStyle w:val="normaltextrun"/>
          <w:rFonts w:ascii="Arial" w:hAnsi="Arial" w:cs="Arial"/>
          <w:sz w:val="22"/>
          <w:lang w:val="en-US"/>
        </w:rPr>
        <w:lastRenderedPageBreak/>
        <w:t xml:space="preserve">any work- related vehicle use policy. Immediate plans should </w:t>
      </w:r>
      <w:proofErr w:type="gramStart"/>
      <w:r w:rsidRPr="00D16C3C">
        <w:rPr>
          <w:rStyle w:val="normaltextrun"/>
          <w:rFonts w:ascii="Arial" w:hAnsi="Arial" w:cs="Arial"/>
          <w:sz w:val="22"/>
          <w:lang w:val="en-US"/>
        </w:rPr>
        <w:t>be made</w:t>
      </w:r>
      <w:proofErr w:type="gramEnd"/>
      <w:r w:rsidRPr="00D16C3C">
        <w:rPr>
          <w:rStyle w:val="normaltextrun"/>
          <w:rFonts w:ascii="Arial" w:hAnsi="Arial" w:cs="Arial"/>
          <w:sz w:val="22"/>
          <w:lang w:val="en-US"/>
        </w:rPr>
        <w:t xml:space="preserve"> to transfer or safely store programming equipment.</w:t>
      </w:r>
      <w:r w:rsidRPr="00D16C3C">
        <w:rPr>
          <w:rStyle w:val="eop"/>
          <w:rFonts w:ascii="Arial" w:hAnsi="Arial" w:cs="Arial"/>
        </w:rPr>
        <w:t> </w:t>
      </w:r>
    </w:p>
    <w:p w14:paraId="626F1A60" w14:textId="77777777" w:rsidR="003276B9" w:rsidRPr="0013767C" w:rsidRDefault="003276B9" w:rsidP="003276B9">
      <w:pPr>
        <w:pStyle w:val="paragraph"/>
        <w:numPr>
          <w:ilvl w:val="0"/>
          <w:numId w:val="70"/>
        </w:numPr>
        <w:spacing w:before="0" w:beforeAutospacing="0" w:after="0" w:afterAutospacing="0"/>
        <w:ind w:left="1455" w:firstLine="0"/>
        <w:textAlignment w:val="baseline"/>
        <w:rPr>
          <w:rStyle w:val="eop"/>
          <w:rFonts w:ascii="Arial" w:hAnsi="Arial" w:cs="Arial"/>
          <w:sz w:val="22"/>
          <w:szCs w:val="22"/>
        </w:rPr>
      </w:pPr>
      <w:r w:rsidRPr="00D16C3C">
        <w:rPr>
          <w:rStyle w:val="normaltextrun"/>
          <w:rFonts w:ascii="Arial" w:hAnsi="Arial" w:cs="Arial"/>
          <w:sz w:val="22"/>
          <w:lang w:val="en-US"/>
        </w:rPr>
        <w:t xml:space="preserve">Typically, when community discontinuation </w:t>
      </w:r>
      <w:proofErr w:type="gramStart"/>
      <w:r w:rsidRPr="00D16C3C">
        <w:rPr>
          <w:rStyle w:val="normaltextrun"/>
          <w:rFonts w:ascii="Arial" w:hAnsi="Arial" w:cs="Arial"/>
          <w:sz w:val="22"/>
          <w:lang w:val="en-US"/>
        </w:rPr>
        <w:t>is arranged</w:t>
      </w:r>
      <w:proofErr w:type="gramEnd"/>
      <w:r w:rsidRPr="00D16C3C">
        <w:rPr>
          <w:rStyle w:val="normaltextrun"/>
          <w:rFonts w:ascii="Arial" w:hAnsi="Arial" w:cs="Arial"/>
          <w:sz w:val="22"/>
          <w:lang w:val="en-US"/>
        </w:rPr>
        <w:t xml:space="preserve"> a member of the community healthcare team should be present with the patient when the secondary care cardiac physiologist attends to deactivate the device.</w:t>
      </w:r>
      <w:r w:rsidRPr="00D16C3C">
        <w:rPr>
          <w:rStyle w:val="eop"/>
          <w:rFonts w:ascii="Arial" w:hAnsi="Arial" w:cs="Arial"/>
        </w:rPr>
        <w:t> </w:t>
      </w:r>
    </w:p>
    <w:p w14:paraId="42C38377" w14:textId="3B98BF88" w:rsidR="002D5073" w:rsidRPr="00D16C3C" w:rsidRDefault="002D5073" w:rsidP="0013767C">
      <w:pPr>
        <w:pStyle w:val="paragraph"/>
        <w:spacing w:before="0" w:beforeAutospacing="0" w:after="0" w:afterAutospacing="0"/>
        <w:ind w:left="1455"/>
        <w:textAlignment w:val="baseline"/>
        <w:rPr>
          <w:rFonts w:ascii="Arial" w:hAnsi="Arial" w:cs="Arial"/>
          <w:sz w:val="22"/>
          <w:szCs w:val="22"/>
        </w:rPr>
      </w:pPr>
    </w:p>
    <w:p w14:paraId="5B53BEE6" w14:textId="77777777" w:rsidR="003276B9" w:rsidRDefault="003276B9" w:rsidP="00195E7C">
      <w:pPr>
        <w:pStyle w:val="paragraph"/>
        <w:spacing w:before="0" w:beforeAutospacing="0" w:after="0" w:afterAutospacing="0"/>
        <w:textAlignment w:val="baseline"/>
        <w:rPr>
          <w:rStyle w:val="eop"/>
          <w:rFonts w:ascii="Arial" w:hAnsi="Arial" w:cs="Arial"/>
        </w:rPr>
      </w:pPr>
      <w:r w:rsidRPr="00D16C3C">
        <w:rPr>
          <w:rStyle w:val="eop"/>
          <w:rFonts w:ascii="Arial" w:hAnsi="Arial" w:cs="Arial"/>
        </w:rPr>
        <w:t> </w:t>
      </w:r>
    </w:p>
    <w:p w14:paraId="3140C6CB" w14:textId="6FAD1232" w:rsidR="002D5073" w:rsidRDefault="002D5073" w:rsidP="00195E7C">
      <w:pPr>
        <w:pStyle w:val="paragraph"/>
        <w:spacing w:before="0" w:beforeAutospacing="0" w:after="0" w:afterAutospacing="0"/>
        <w:textAlignment w:val="baseline"/>
        <w:rPr>
          <w:rStyle w:val="eop"/>
          <w:rFonts w:ascii="Arial" w:hAnsi="Arial" w:cs="Arial"/>
          <w:b/>
          <w:bCs/>
          <w:i/>
          <w:iCs/>
        </w:rPr>
      </w:pPr>
      <w:r>
        <w:rPr>
          <w:rStyle w:val="eop"/>
          <w:rFonts w:ascii="Arial" w:hAnsi="Arial" w:cs="Arial"/>
          <w:b/>
          <w:bCs/>
          <w:i/>
          <w:iCs/>
        </w:rPr>
        <w:t>Training requirements of staff groups programming ICDs</w:t>
      </w:r>
    </w:p>
    <w:p w14:paraId="40FF0FD0" w14:textId="68F70053" w:rsidR="002D5073" w:rsidRDefault="002D5073" w:rsidP="002D5073">
      <w:pPr>
        <w:pStyle w:val="paragraph"/>
        <w:numPr>
          <w:ilvl w:val="0"/>
          <w:numId w:val="88"/>
        </w:numPr>
        <w:spacing w:before="0" w:beforeAutospacing="0" w:after="0" w:afterAutospacing="0"/>
        <w:textAlignment w:val="baseline"/>
        <w:rPr>
          <w:rFonts w:ascii="Arial" w:hAnsi="Arial" w:cs="Arial"/>
          <w:sz w:val="22"/>
          <w:szCs w:val="22"/>
        </w:rPr>
      </w:pPr>
      <w:r>
        <w:rPr>
          <w:rFonts w:ascii="Arial" w:hAnsi="Arial" w:cs="Arial"/>
          <w:sz w:val="22"/>
          <w:szCs w:val="22"/>
        </w:rPr>
        <w:t xml:space="preserve">For individuals responsible for the deactivation of ICD therapy it may be beneficial to attend training or education sessions in communicating difficult conversations. </w:t>
      </w:r>
    </w:p>
    <w:p w14:paraId="4414FF0A" w14:textId="02EBE4BC" w:rsidR="007847E9" w:rsidRPr="00302647" w:rsidRDefault="007847E9" w:rsidP="007847E9">
      <w:pPr>
        <w:pStyle w:val="paragraph"/>
        <w:numPr>
          <w:ilvl w:val="0"/>
          <w:numId w:val="88"/>
        </w:numPr>
        <w:spacing w:before="0" w:beforeAutospacing="0" w:after="0" w:afterAutospacing="0"/>
        <w:textAlignment w:val="baseline"/>
        <w:rPr>
          <w:rFonts w:ascii="Arial" w:hAnsi="Arial" w:cs="Arial"/>
          <w:sz w:val="22"/>
          <w:szCs w:val="22"/>
        </w:rPr>
      </w:pPr>
      <w:r>
        <w:rPr>
          <w:rFonts w:ascii="Arial" w:hAnsi="Arial" w:cs="Arial"/>
          <w:sz w:val="22"/>
          <w:szCs w:val="22"/>
        </w:rPr>
        <w:t xml:space="preserve">This may </w:t>
      </w:r>
      <w:r w:rsidRPr="00302647">
        <w:rPr>
          <w:rFonts w:ascii="Arial" w:hAnsi="Arial" w:cs="Arial"/>
          <w:sz w:val="22"/>
          <w:szCs w:val="22"/>
        </w:rPr>
        <w:t>address the needs of individuals</w:t>
      </w:r>
      <w:r>
        <w:rPr>
          <w:rFonts w:ascii="Arial" w:hAnsi="Arial" w:cs="Arial"/>
          <w:sz w:val="22"/>
          <w:szCs w:val="22"/>
        </w:rPr>
        <w:t xml:space="preserve"> discussing the implication of ICD deactivation with patients, carers and relatives. The intention of education sessions should ensure</w:t>
      </w:r>
      <w:r w:rsidRPr="00302647">
        <w:rPr>
          <w:rFonts w:ascii="Arial" w:hAnsi="Arial" w:cs="Arial"/>
          <w:sz w:val="22"/>
          <w:szCs w:val="22"/>
        </w:rPr>
        <w:t xml:space="preserve"> </w:t>
      </w:r>
      <w:r>
        <w:rPr>
          <w:rFonts w:ascii="Arial" w:hAnsi="Arial" w:cs="Arial"/>
          <w:sz w:val="22"/>
          <w:szCs w:val="22"/>
        </w:rPr>
        <w:t>staff groups a</w:t>
      </w:r>
      <w:r w:rsidRPr="00302647">
        <w:rPr>
          <w:rFonts w:ascii="Arial" w:hAnsi="Arial" w:cs="Arial"/>
          <w:sz w:val="22"/>
          <w:szCs w:val="22"/>
        </w:rPr>
        <w:t xml:space="preserve">cquire the </w:t>
      </w:r>
      <w:r>
        <w:rPr>
          <w:rFonts w:ascii="Arial" w:hAnsi="Arial" w:cs="Arial"/>
          <w:sz w:val="22"/>
          <w:szCs w:val="22"/>
        </w:rPr>
        <w:t xml:space="preserve">necessary </w:t>
      </w:r>
      <w:r w:rsidRPr="00302647">
        <w:rPr>
          <w:rFonts w:ascii="Arial" w:hAnsi="Arial" w:cs="Arial"/>
          <w:sz w:val="22"/>
          <w:szCs w:val="22"/>
        </w:rPr>
        <w:t xml:space="preserve">skills, knowledge, and confidence required to perform effectively and safely in their </w:t>
      </w:r>
      <w:proofErr w:type="gramStart"/>
      <w:r w:rsidRPr="00302647">
        <w:rPr>
          <w:rFonts w:ascii="Arial" w:hAnsi="Arial" w:cs="Arial"/>
          <w:sz w:val="22"/>
          <w:szCs w:val="22"/>
        </w:rPr>
        <w:t>particular work</w:t>
      </w:r>
      <w:proofErr w:type="gramEnd"/>
      <w:r w:rsidRPr="00302647">
        <w:rPr>
          <w:rFonts w:ascii="Arial" w:hAnsi="Arial" w:cs="Arial"/>
          <w:sz w:val="22"/>
          <w:szCs w:val="22"/>
        </w:rPr>
        <w:t xml:space="preserve"> environment.</w:t>
      </w:r>
    </w:p>
    <w:p w14:paraId="423A6C75" w14:textId="77777777" w:rsidR="007847E9" w:rsidRDefault="002D5073" w:rsidP="007847E9">
      <w:pPr>
        <w:pStyle w:val="paragraph"/>
        <w:numPr>
          <w:ilvl w:val="0"/>
          <w:numId w:val="88"/>
        </w:numPr>
        <w:spacing w:before="0" w:beforeAutospacing="0" w:after="0" w:afterAutospacing="0"/>
        <w:textAlignment w:val="baseline"/>
        <w:rPr>
          <w:rFonts w:ascii="Arial" w:hAnsi="Arial" w:cs="Arial"/>
          <w:sz w:val="22"/>
          <w:szCs w:val="22"/>
        </w:rPr>
      </w:pPr>
      <w:r w:rsidRPr="007847E9">
        <w:rPr>
          <w:rFonts w:ascii="Arial" w:hAnsi="Arial" w:cs="Arial"/>
          <w:sz w:val="22"/>
          <w:szCs w:val="22"/>
        </w:rPr>
        <w:t xml:space="preserve">Whilst there is currently no identified single qualification </w:t>
      </w:r>
      <w:r w:rsidR="007847E9" w:rsidRPr="007847E9">
        <w:rPr>
          <w:rFonts w:ascii="Arial" w:hAnsi="Arial" w:cs="Arial"/>
          <w:sz w:val="22"/>
          <w:szCs w:val="22"/>
        </w:rPr>
        <w:t xml:space="preserve">or course </w:t>
      </w:r>
      <w:r w:rsidR="007847E9">
        <w:rPr>
          <w:rFonts w:ascii="Arial" w:hAnsi="Arial" w:cs="Arial"/>
          <w:sz w:val="22"/>
          <w:szCs w:val="22"/>
        </w:rPr>
        <w:t xml:space="preserve">designed specifically for the communication of ICD deactivation, local centres may wish to develop tailored training that addresses the unique requirements and needs of the cardiac physiologist. </w:t>
      </w:r>
    </w:p>
    <w:p w14:paraId="5A1EB43C" w14:textId="16D2CC1C" w:rsidR="007847E9" w:rsidRDefault="007847E9" w:rsidP="007847E9">
      <w:pPr>
        <w:pStyle w:val="paragraph"/>
        <w:numPr>
          <w:ilvl w:val="0"/>
          <w:numId w:val="88"/>
        </w:numPr>
        <w:spacing w:before="0" w:beforeAutospacing="0" w:after="0" w:afterAutospacing="0"/>
        <w:textAlignment w:val="baseline"/>
        <w:rPr>
          <w:rFonts w:ascii="Arial" w:hAnsi="Arial" w:cs="Arial"/>
          <w:sz w:val="22"/>
          <w:szCs w:val="22"/>
        </w:rPr>
      </w:pPr>
      <w:proofErr w:type="gramStart"/>
      <w:r>
        <w:rPr>
          <w:rFonts w:ascii="Arial" w:hAnsi="Arial" w:cs="Arial"/>
          <w:sz w:val="22"/>
          <w:szCs w:val="22"/>
        </w:rPr>
        <w:t>Alternatively</w:t>
      </w:r>
      <w:proofErr w:type="gramEnd"/>
      <w:r>
        <w:rPr>
          <w:rFonts w:ascii="Arial" w:hAnsi="Arial" w:cs="Arial"/>
          <w:sz w:val="22"/>
          <w:szCs w:val="22"/>
        </w:rPr>
        <w:t xml:space="preserve"> there </w:t>
      </w:r>
      <w:r w:rsidR="00A67617">
        <w:rPr>
          <w:rFonts w:ascii="Arial" w:hAnsi="Arial" w:cs="Arial"/>
          <w:sz w:val="22"/>
          <w:szCs w:val="22"/>
        </w:rPr>
        <w:t xml:space="preserve">may be </w:t>
      </w:r>
      <w:r>
        <w:rPr>
          <w:rFonts w:ascii="Arial" w:hAnsi="Arial" w:cs="Arial"/>
          <w:sz w:val="22"/>
          <w:szCs w:val="22"/>
        </w:rPr>
        <w:t xml:space="preserve">local communication courses </w:t>
      </w:r>
      <w:r w:rsidR="00A67617">
        <w:rPr>
          <w:rFonts w:ascii="Arial" w:hAnsi="Arial" w:cs="Arial"/>
          <w:sz w:val="22"/>
          <w:szCs w:val="22"/>
        </w:rPr>
        <w:t>available.</w:t>
      </w:r>
    </w:p>
    <w:p w14:paraId="204074BC" w14:textId="77777777" w:rsidR="007847E9" w:rsidRDefault="007847E9" w:rsidP="007847E9">
      <w:pPr>
        <w:pStyle w:val="paragraph"/>
        <w:spacing w:before="0" w:beforeAutospacing="0" w:after="0" w:afterAutospacing="0"/>
        <w:textAlignment w:val="baseline"/>
        <w:rPr>
          <w:rFonts w:ascii="Arial" w:hAnsi="Arial" w:cs="Arial"/>
          <w:sz w:val="22"/>
          <w:szCs w:val="22"/>
        </w:rPr>
      </w:pPr>
    </w:p>
    <w:p w14:paraId="36CF5838" w14:textId="77777777" w:rsidR="003276B9" w:rsidRPr="007847E9" w:rsidRDefault="003276B9" w:rsidP="007847E9">
      <w:pPr>
        <w:spacing w:after="200"/>
        <w:rPr>
          <w:rFonts w:cs="Arial"/>
        </w:rPr>
      </w:pPr>
    </w:p>
    <w:p w14:paraId="4B782DF1" w14:textId="77777777" w:rsidR="003276B9" w:rsidRDefault="003276B9">
      <w:pPr>
        <w:rPr>
          <w:rFonts w:cs="Arial"/>
        </w:rPr>
      </w:pPr>
      <w:r>
        <w:rPr>
          <w:rFonts w:cs="Arial"/>
        </w:rPr>
        <w:br w:type="page"/>
      </w:r>
    </w:p>
    <w:p w14:paraId="5C8748F8" w14:textId="77777777" w:rsidR="003276B9" w:rsidRPr="00F56D53" w:rsidRDefault="003276B9" w:rsidP="00F56D53">
      <w:pPr>
        <w:widowControl w:val="0"/>
        <w:tabs>
          <w:tab w:val="left" w:pos="1099"/>
        </w:tabs>
        <w:autoSpaceDE w:val="0"/>
        <w:autoSpaceDN w:val="0"/>
        <w:spacing w:before="76"/>
        <w:outlineLvl w:val="0"/>
        <w:rPr>
          <w:rFonts w:ascii="Verdana" w:eastAsia="Verdana" w:hAnsi="Verdana" w:cs="Verdana"/>
          <w:b/>
          <w:bCs/>
          <w:szCs w:val="24"/>
          <w:lang w:val="en-US"/>
        </w:rPr>
      </w:pPr>
      <w:r w:rsidRPr="00F56D53">
        <w:rPr>
          <w:rFonts w:ascii="Verdana" w:eastAsia="Verdana" w:hAnsi="Verdana" w:cs="Verdana"/>
          <w:b/>
          <w:bCs/>
          <w:szCs w:val="24"/>
          <w:lang w:val="en-US"/>
        </w:rPr>
        <w:lastRenderedPageBreak/>
        <w:t>Flow</w:t>
      </w:r>
      <w:r w:rsidRPr="00F56D53">
        <w:rPr>
          <w:rFonts w:ascii="Verdana" w:eastAsia="Verdana" w:hAnsi="Verdana" w:cs="Verdana"/>
          <w:b/>
          <w:bCs/>
          <w:spacing w:val="-4"/>
          <w:szCs w:val="24"/>
          <w:lang w:val="en-US"/>
        </w:rPr>
        <w:t xml:space="preserve"> </w:t>
      </w:r>
      <w:r w:rsidRPr="00F56D53">
        <w:rPr>
          <w:rFonts w:ascii="Verdana" w:eastAsia="Verdana" w:hAnsi="Verdana" w:cs="Verdana"/>
          <w:b/>
          <w:bCs/>
          <w:szCs w:val="24"/>
          <w:lang w:val="en-US"/>
        </w:rPr>
        <w:t>chart</w:t>
      </w:r>
      <w:r w:rsidRPr="00F56D53">
        <w:rPr>
          <w:rFonts w:ascii="Verdana" w:eastAsia="Verdana" w:hAnsi="Verdana" w:cs="Verdana"/>
          <w:b/>
          <w:bCs/>
          <w:spacing w:val="-4"/>
          <w:szCs w:val="24"/>
          <w:lang w:val="en-US"/>
        </w:rPr>
        <w:t xml:space="preserve"> </w:t>
      </w:r>
      <w:r w:rsidRPr="00F56D53">
        <w:rPr>
          <w:rFonts w:ascii="Verdana" w:eastAsia="Verdana" w:hAnsi="Verdana" w:cs="Verdana"/>
          <w:b/>
          <w:bCs/>
          <w:szCs w:val="24"/>
          <w:lang w:val="en-US"/>
        </w:rPr>
        <w:t>for</w:t>
      </w:r>
      <w:r w:rsidRPr="00F56D53">
        <w:rPr>
          <w:rFonts w:ascii="Verdana" w:eastAsia="Verdana" w:hAnsi="Verdana" w:cs="Verdana"/>
          <w:b/>
          <w:bCs/>
          <w:spacing w:val="-4"/>
          <w:szCs w:val="24"/>
          <w:lang w:val="en-US"/>
        </w:rPr>
        <w:t xml:space="preserve"> </w:t>
      </w:r>
      <w:r w:rsidRPr="00F56D53">
        <w:rPr>
          <w:rFonts w:ascii="Verdana" w:eastAsia="Verdana" w:hAnsi="Verdana" w:cs="Verdana"/>
          <w:b/>
          <w:bCs/>
          <w:szCs w:val="24"/>
          <w:lang w:val="en-US"/>
        </w:rPr>
        <w:t>ICD</w:t>
      </w:r>
      <w:r w:rsidRPr="00F56D53">
        <w:rPr>
          <w:rFonts w:ascii="Verdana" w:eastAsia="Verdana" w:hAnsi="Verdana" w:cs="Verdana"/>
          <w:b/>
          <w:bCs/>
          <w:spacing w:val="-4"/>
          <w:szCs w:val="24"/>
          <w:lang w:val="en-US"/>
        </w:rPr>
        <w:t xml:space="preserve"> </w:t>
      </w:r>
      <w:r w:rsidRPr="00F56D53">
        <w:rPr>
          <w:rFonts w:ascii="Verdana" w:eastAsia="Verdana" w:hAnsi="Verdana" w:cs="Verdana"/>
          <w:b/>
          <w:bCs/>
          <w:szCs w:val="24"/>
          <w:lang w:val="en-US"/>
        </w:rPr>
        <w:t>shock</w:t>
      </w:r>
      <w:r w:rsidRPr="00F56D53">
        <w:rPr>
          <w:rFonts w:ascii="Verdana" w:eastAsia="Verdana" w:hAnsi="Verdana" w:cs="Verdana"/>
          <w:b/>
          <w:bCs/>
          <w:spacing w:val="-3"/>
          <w:szCs w:val="24"/>
          <w:lang w:val="en-US"/>
        </w:rPr>
        <w:t xml:space="preserve"> </w:t>
      </w:r>
      <w:r w:rsidRPr="00F56D53">
        <w:rPr>
          <w:rFonts w:ascii="Verdana" w:eastAsia="Verdana" w:hAnsi="Verdana" w:cs="Verdana"/>
          <w:b/>
          <w:bCs/>
          <w:szCs w:val="24"/>
          <w:lang w:val="en-US"/>
        </w:rPr>
        <w:t>therapy</w:t>
      </w:r>
      <w:r w:rsidRPr="00F56D53">
        <w:rPr>
          <w:rFonts w:ascii="Verdana" w:eastAsia="Verdana" w:hAnsi="Verdana" w:cs="Verdana"/>
          <w:b/>
          <w:bCs/>
          <w:spacing w:val="-2"/>
          <w:szCs w:val="24"/>
          <w:lang w:val="en-US"/>
        </w:rPr>
        <w:t xml:space="preserve"> </w:t>
      </w:r>
      <w:proofErr w:type="gramStart"/>
      <w:r w:rsidRPr="00F56D53">
        <w:rPr>
          <w:rFonts w:ascii="Verdana" w:eastAsia="Verdana" w:hAnsi="Verdana" w:cs="Verdana"/>
          <w:b/>
          <w:bCs/>
          <w:spacing w:val="-2"/>
          <w:szCs w:val="24"/>
          <w:lang w:val="en-US"/>
        </w:rPr>
        <w:t>discontinuation</w:t>
      </w:r>
      <w:proofErr w:type="gramEnd"/>
    </w:p>
    <w:p w14:paraId="4D074ACE" w14:textId="77777777" w:rsidR="003276B9" w:rsidRDefault="003276B9">
      <w:pPr>
        <w:rPr>
          <w:rFonts w:cs="Arial"/>
        </w:rPr>
      </w:pPr>
      <w:r>
        <w:rPr>
          <w:noProof/>
        </w:rPr>
        <w:drawing>
          <wp:anchor distT="0" distB="0" distL="0" distR="0" simplePos="0" relativeHeight="251686912" behindDoc="1" locked="0" layoutInCell="1" allowOverlap="1" wp14:anchorId="75B66F2F" wp14:editId="72D467B7">
            <wp:simplePos x="0" y="0"/>
            <wp:positionH relativeFrom="margin">
              <wp:align>center</wp:align>
            </wp:positionH>
            <wp:positionV relativeFrom="paragraph">
              <wp:posOffset>292100</wp:posOffset>
            </wp:positionV>
            <wp:extent cx="6384925" cy="7569835"/>
            <wp:effectExtent l="0" t="0" r="0" b="0"/>
            <wp:wrapTopAndBottom/>
            <wp:docPr id="1864795478" name="Image 7" descr="A flowchart of medical procedur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4795478" name="Image 7" descr="A flowchart of medical procedures&#10;&#10;Description automatically generated"/>
                    <pic:cNvPicPr/>
                  </pic:nvPicPr>
                  <pic:blipFill>
                    <a:blip r:embed="rId14" cstate="print"/>
                    <a:stretch>
                      <a:fillRect/>
                    </a:stretch>
                  </pic:blipFill>
                  <pic:spPr>
                    <a:xfrm>
                      <a:off x="0" y="0"/>
                      <a:ext cx="6384925" cy="7569835"/>
                    </a:xfrm>
                    <a:prstGeom prst="rect">
                      <a:avLst/>
                    </a:prstGeom>
                  </pic:spPr>
                </pic:pic>
              </a:graphicData>
            </a:graphic>
          </wp:anchor>
        </w:drawing>
      </w:r>
    </w:p>
    <w:p w14:paraId="2BCD8C37" w14:textId="77777777" w:rsidR="003276B9" w:rsidRDefault="003276B9">
      <w:pPr>
        <w:rPr>
          <w:rFonts w:cs="Arial"/>
        </w:rPr>
      </w:pPr>
    </w:p>
    <w:p w14:paraId="0788E97C" w14:textId="77777777" w:rsidR="003276B9" w:rsidRDefault="003276B9">
      <w:pPr>
        <w:rPr>
          <w:rFonts w:cs="Arial"/>
        </w:rPr>
      </w:pPr>
    </w:p>
    <w:p w14:paraId="2A71E2CF" w14:textId="77777777" w:rsidR="003276B9" w:rsidRDefault="003276B9">
      <w:pPr>
        <w:rPr>
          <w:rFonts w:cs="Arial"/>
        </w:rPr>
      </w:pPr>
    </w:p>
    <w:p w14:paraId="6E16F1D8" w14:textId="77777777" w:rsidR="003276B9" w:rsidRDefault="003276B9">
      <w:pPr>
        <w:rPr>
          <w:rFonts w:cs="Arial"/>
        </w:rPr>
      </w:pPr>
    </w:p>
    <w:p w14:paraId="0148D2B9" w14:textId="77777777" w:rsidR="003276B9" w:rsidRDefault="003276B9">
      <w:pPr>
        <w:rPr>
          <w:rFonts w:cs="Arial"/>
        </w:rPr>
      </w:pPr>
    </w:p>
    <w:p w14:paraId="61C8C25F" w14:textId="77777777" w:rsidR="003276B9" w:rsidRPr="00472456" w:rsidRDefault="003276B9" w:rsidP="00472456">
      <w:pPr>
        <w:widowControl w:val="0"/>
        <w:autoSpaceDE w:val="0"/>
        <w:autoSpaceDN w:val="0"/>
        <w:spacing w:before="71" w:line="249" w:lineRule="auto"/>
        <w:ind w:left="749" w:right="574" w:hanging="10"/>
        <w:rPr>
          <w:rFonts w:ascii="Verdana" w:eastAsia="Verdana" w:hAnsi="Verdana" w:cs="Verdana"/>
          <w:szCs w:val="24"/>
          <w:lang w:val="en-US"/>
        </w:rPr>
      </w:pPr>
      <w:r w:rsidRPr="00472456">
        <w:rPr>
          <w:rFonts w:ascii="Verdana" w:eastAsia="Verdana" w:hAnsi="Verdana" w:cs="Verdana"/>
          <w:b/>
          <w:szCs w:val="24"/>
          <w:lang w:val="en-US"/>
        </w:rPr>
        <w:t>Acknowledgements:</w:t>
      </w:r>
      <w:r w:rsidRPr="00472456">
        <w:rPr>
          <w:rFonts w:ascii="Verdana" w:eastAsia="Verdana" w:hAnsi="Verdana" w:cs="Verdana"/>
          <w:b/>
          <w:spacing w:val="-2"/>
          <w:szCs w:val="24"/>
          <w:lang w:val="en-US"/>
        </w:rPr>
        <w:t xml:space="preserve"> </w:t>
      </w:r>
      <w:r w:rsidRPr="00472456">
        <w:rPr>
          <w:rFonts w:ascii="Verdana" w:eastAsia="Verdana" w:hAnsi="Verdana" w:cs="Verdana"/>
          <w:szCs w:val="24"/>
          <w:lang w:val="en-US"/>
        </w:rPr>
        <w:t>Endorsed</w:t>
      </w:r>
      <w:r w:rsidRPr="00472456">
        <w:rPr>
          <w:rFonts w:ascii="Verdana" w:eastAsia="Verdana" w:hAnsi="Verdana" w:cs="Verdana"/>
          <w:spacing w:val="-3"/>
          <w:szCs w:val="24"/>
          <w:lang w:val="en-US"/>
        </w:rPr>
        <w:t xml:space="preserve"> </w:t>
      </w:r>
      <w:r w:rsidRPr="00472456">
        <w:rPr>
          <w:rFonts w:ascii="Verdana" w:eastAsia="Verdana" w:hAnsi="Verdana" w:cs="Verdana"/>
          <w:szCs w:val="24"/>
          <w:lang w:val="en-US"/>
        </w:rPr>
        <w:t>by</w:t>
      </w:r>
      <w:r w:rsidRPr="00472456">
        <w:rPr>
          <w:rFonts w:ascii="Verdana" w:eastAsia="Verdana" w:hAnsi="Verdana" w:cs="Verdana"/>
          <w:spacing w:val="-3"/>
          <w:szCs w:val="24"/>
          <w:lang w:val="en-US"/>
        </w:rPr>
        <w:t xml:space="preserve"> </w:t>
      </w:r>
      <w:r w:rsidRPr="00472456">
        <w:rPr>
          <w:rFonts w:ascii="Verdana" w:eastAsia="Verdana" w:hAnsi="Verdana" w:cs="Verdana"/>
          <w:szCs w:val="24"/>
          <w:lang w:val="en-US"/>
        </w:rPr>
        <w:t>the</w:t>
      </w:r>
      <w:r w:rsidRPr="00472456">
        <w:rPr>
          <w:rFonts w:ascii="Verdana" w:eastAsia="Verdana" w:hAnsi="Verdana" w:cs="Verdana"/>
          <w:spacing w:val="-3"/>
          <w:szCs w:val="24"/>
          <w:lang w:val="en-US"/>
        </w:rPr>
        <w:t xml:space="preserve"> </w:t>
      </w:r>
      <w:r w:rsidRPr="00472456">
        <w:rPr>
          <w:rFonts w:ascii="Verdana" w:eastAsia="Verdana" w:hAnsi="Verdana" w:cs="Verdana"/>
          <w:szCs w:val="24"/>
          <w:lang w:val="en-US"/>
        </w:rPr>
        <w:t>BHRS</w:t>
      </w:r>
      <w:r w:rsidRPr="00472456">
        <w:rPr>
          <w:rFonts w:ascii="Verdana" w:eastAsia="Verdana" w:hAnsi="Verdana" w:cs="Verdana"/>
          <w:spacing w:val="-3"/>
          <w:szCs w:val="24"/>
          <w:lang w:val="en-US"/>
        </w:rPr>
        <w:t xml:space="preserve"> </w:t>
      </w:r>
      <w:r w:rsidRPr="00472456">
        <w:rPr>
          <w:rFonts w:ascii="Verdana" w:eastAsia="Verdana" w:hAnsi="Verdana" w:cs="Verdana"/>
          <w:szCs w:val="24"/>
          <w:lang w:val="en-US"/>
        </w:rPr>
        <w:t>council</w:t>
      </w:r>
      <w:r w:rsidRPr="00472456">
        <w:rPr>
          <w:rFonts w:ascii="Verdana" w:eastAsia="Verdana" w:hAnsi="Verdana" w:cs="Verdana"/>
          <w:spacing w:val="-3"/>
          <w:szCs w:val="24"/>
          <w:lang w:val="en-US"/>
        </w:rPr>
        <w:t xml:space="preserve"> </w:t>
      </w:r>
      <w:r w:rsidRPr="00472456">
        <w:rPr>
          <w:rFonts w:ascii="Verdana" w:eastAsia="Verdana" w:hAnsi="Verdana" w:cs="Verdana"/>
          <w:szCs w:val="24"/>
          <w:lang w:val="en-US"/>
        </w:rPr>
        <w:t>with</w:t>
      </w:r>
      <w:r w:rsidRPr="00472456">
        <w:rPr>
          <w:rFonts w:ascii="Verdana" w:eastAsia="Verdana" w:hAnsi="Verdana" w:cs="Verdana"/>
          <w:spacing w:val="-3"/>
          <w:szCs w:val="24"/>
          <w:lang w:val="en-US"/>
        </w:rPr>
        <w:t xml:space="preserve"> </w:t>
      </w:r>
      <w:r w:rsidRPr="00472456">
        <w:rPr>
          <w:rFonts w:ascii="Verdana" w:eastAsia="Verdana" w:hAnsi="Verdana" w:cs="Verdana"/>
          <w:szCs w:val="24"/>
          <w:lang w:val="en-US"/>
        </w:rPr>
        <w:t>acknowledgement</w:t>
      </w:r>
      <w:r w:rsidRPr="00472456">
        <w:rPr>
          <w:rFonts w:ascii="Verdana" w:eastAsia="Verdana" w:hAnsi="Verdana" w:cs="Verdana"/>
          <w:spacing w:val="-3"/>
          <w:szCs w:val="24"/>
          <w:lang w:val="en-US"/>
        </w:rPr>
        <w:t xml:space="preserve"> </w:t>
      </w:r>
      <w:r w:rsidRPr="00472456">
        <w:rPr>
          <w:rFonts w:ascii="Verdana" w:eastAsia="Verdana" w:hAnsi="Verdana" w:cs="Verdana"/>
          <w:szCs w:val="24"/>
          <w:lang w:val="en-US"/>
        </w:rPr>
        <w:t>to Dr</w:t>
      </w:r>
      <w:r w:rsidRPr="00472456">
        <w:rPr>
          <w:rFonts w:ascii="Verdana" w:eastAsia="Verdana" w:hAnsi="Verdana" w:cs="Verdana"/>
          <w:spacing w:val="-6"/>
          <w:szCs w:val="24"/>
          <w:lang w:val="en-US"/>
        </w:rPr>
        <w:t xml:space="preserve"> </w:t>
      </w:r>
      <w:r w:rsidRPr="00472456">
        <w:rPr>
          <w:rFonts w:ascii="Verdana" w:eastAsia="Verdana" w:hAnsi="Verdana" w:cs="Verdana"/>
          <w:szCs w:val="24"/>
          <w:lang w:val="en-US"/>
        </w:rPr>
        <w:t>Honey</w:t>
      </w:r>
      <w:r w:rsidRPr="00472456">
        <w:rPr>
          <w:rFonts w:ascii="Verdana" w:eastAsia="Verdana" w:hAnsi="Verdana" w:cs="Verdana"/>
          <w:spacing w:val="-6"/>
          <w:szCs w:val="24"/>
          <w:lang w:val="en-US"/>
        </w:rPr>
        <w:t xml:space="preserve"> </w:t>
      </w:r>
      <w:r w:rsidRPr="00472456">
        <w:rPr>
          <w:rFonts w:ascii="Verdana" w:eastAsia="Verdana" w:hAnsi="Verdana" w:cs="Verdana"/>
          <w:szCs w:val="24"/>
          <w:lang w:val="en-US"/>
        </w:rPr>
        <w:t>Thomas,</w:t>
      </w:r>
      <w:r w:rsidRPr="00472456">
        <w:rPr>
          <w:rFonts w:ascii="Verdana" w:eastAsia="Verdana" w:hAnsi="Verdana" w:cs="Verdana"/>
          <w:spacing w:val="-6"/>
          <w:szCs w:val="24"/>
          <w:lang w:val="en-US"/>
        </w:rPr>
        <w:t xml:space="preserve"> </w:t>
      </w:r>
      <w:r w:rsidRPr="00472456">
        <w:rPr>
          <w:rFonts w:ascii="Verdana" w:eastAsia="Verdana" w:hAnsi="Verdana" w:cs="Verdana"/>
          <w:szCs w:val="24"/>
          <w:lang w:val="en-US"/>
        </w:rPr>
        <w:t>Dr</w:t>
      </w:r>
      <w:r w:rsidRPr="00472456">
        <w:rPr>
          <w:rFonts w:ascii="Verdana" w:eastAsia="Verdana" w:hAnsi="Verdana" w:cs="Verdana"/>
          <w:spacing w:val="-6"/>
          <w:szCs w:val="24"/>
          <w:lang w:val="en-US"/>
        </w:rPr>
        <w:t xml:space="preserve"> </w:t>
      </w:r>
      <w:r w:rsidRPr="00472456">
        <w:rPr>
          <w:rFonts w:ascii="Verdana" w:eastAsia="Verdana" w:hAnsi="Verdana" w:cs="Verdana"/>
          <w:szCs w:val="24"/>
          <w:lang w:val="en-US"/>
        </w:rPr>
        <w:t>Paul</w:t>
      </w:r>
      <w:r w:rsidRPr="00472456">
        <w:rPr>
          <w:rFonts w:ascii="Verdana" w:eastAsia="Verdana" w:hAnsi="Verdana" w:cs="Verdana"/>
          <w:spacing w:val="-6"/>
          <w:szCs w:val="24"/>
          <w:lang w:val="en-US"/>
        </w:rPr>
        <w:t xml:space="preserve"> </w:t>
      </w:r>
      <w:r w:rsidRPr="00472456">
        <w:rPr>
          <w:rFonts w:ascii="Verdana" w:eastAsia="Verdana" w:hAnsi="Verdana" w:cs="Verdana"/>
          <w:szCs w:val="24"/>
          <w:lang w:val="en-US"/>
        </w:rPr>
        <w:t>Foley,</w:t>
      </w:r>
      <w:r w:rsidRPr="00472456">
        <w:rPr>
          <w:rFonts w:ascii="Verdana" w:eastAsia="Verdana" w:hAnsi="Verdana" w:cs="Verdana"/>
          <w:spacing w:val="-5"/>
          <w:szCs w:val="24"/>
          <w:lang w:val="en-US"/>
        </w:rPr>
        <w:t xml:space="preserve"> </w:t>
      </w:r>
      <w:r w:rsidRPr="00472456">
        <w:rPr>
          <w:rFonts w:ascii="Verdana" w:eastAsia="Verdana" w:hAnsi="Verdana" w:cs="Verdana"/>
          <w:szCs w:val="24"/>
          <w:lang w:val="en-US"/>
        </w:rPr>
        <w:t>Heather</w:t>
      </w:r>
      <w:r w:rsidRPr="00472456">
        <w:rPr>
          <w:rFonts w:ascii="Verdana" w:eastAsia="Verdana" w:hAnsi="Verdana" w:cs="Verdana"/>
          <w:spacing w:val="-6"/>
          <w:szCs w:val="24"/>
          <w:lang w:val="en-US"/>
        </w:rPr>
        <w:t xml:space="preserve"> </w:t>
      </w:r>
      <w:r w:rsidRPr="00472456">
        <w:rPr>
          <w:rFonts w:ascii="Verdana" w:eastAsia="Verdana" w:hAnsi="Verdana" w:cs="Verdana"/>
          <w:szCs w:val="24"/>
          <w:lang w:val="en-US"/>
        </w:rPr>
        <w:t>Herbert,</w:t>
      </w:r>
      <w:r w:rsidRPr="00472456">
        <w:rPr>
          <w:rFonts w:ascii="Verdana" w:eastAsia="Verdana" w:hAnsi="Verdana" w:cs="Verdana"/>
          <w:spacing w:val="-6"/>
          <w:szCs w:val="24"/>
          <w:lang w:val="en-US"/>
        </w:rPr>
        <w:t xml:space="preserve"> </w:t>
      </w:r>
      <w:r w:rsidRPr="00472456">
        <w:rPr>
          <w:rFonts w:ascii="Verdana" w:eastAsia="Verdana" w:hAnsi="Verdana" w:cs="Verdana"/>
          <w:szCs w:val="24"/>
          <w:lang w:val="en-US"/>
        </w:rPr>
        <w:t>Amy</w:t>
      </w:r>
      <w:r w:rsidRPr="00472456">
        <w:rPr>
          <w:rFonts w:ascii="Verdana" w:eastAsia="Verdana" w:hAnsi="Verdana" w:cs="Verdana"/>
          <w:spacing w:val="-6"/>
          <w:szCs w:val="24"/>
          <w:lang w:val="en-US"/>
        </w:rPr>
        <w:t xml:space="preserve"> </w:t>
      </w:r>
      <w:proofErr w:type="gramStart"/>
      <w:r w:rsidRPr="00472456">
        <w:rPr>
          <w:rFonts w:ascii="Verdana" w:eastAsia="Verdana" w:hAnsi="Verdana" w:cs="Verdana"/>
          <w:szCs w:val="24"/>
          <w:lang w:val="en-US"/>
        </w:rPr>
        <w:t>Dutton</w:t>
      </w:r>
      <w:proofErr w:type="gramEnd"/>
      <w:r w:rsidRPr="00472456">
        <w:rPr>
          <w:rFonts w:ascii="Verdana" w:eastAsia="Verdana" w:hAnsi="Verdana" w:cs="Verdana"/>
          <w:spacing w:val="-6"/>
          <w:szCs w:val="24"/>
          <w:lang w:val="en-US"/>
        </w:rPr>
        <w:t xml:space="preserve"> </w:t>
      </w:r>
      <w:r w:rsidRPr="00472456">
        <w:rPr>
          <w:rFonts w:ascii="Verdana" w:eastAsia="Verdana" w:hAnsi="Verdana" w:cs="Verdana"/>
          <w:szCs w:val="24"/>
          <w:lang w:val="en-US"/>
        </w:rPr>
        <w:t>and</w:t>
      </w:r>
      <w:r w:rsidRPr="00472456">
        <w:rPr>
          <w:rFonts w:ascii="Verdana" w:eastAsia="Verdana" w:hAnsi="Verdana" w:cs="Verdana"/>
          <w:spacing w:val="-6"/>
          <w:szCs w:val="24"/>
          <w:lang w:val="en-US"/>
        </w:rPr>
        <w:t xml:space="preserve"> </w:t>
      </w:r>
      <w:r w:rsidRPr="00472456">
        <w:rPr>
          <w:rFonts w:ascii="Verdana" w:eastAsia="Verdana" w:hAnsi="Verdana" w:cs="Verdana"/>
          <w:szCs w:val="24"/>
          <w:lang w:val="en-US"/>
        </w:rPr>
        <w:t>Prof</w:t>
      </w:r>
      <w:r w:rsidRPr="00472456">
        <w:rPr>
          <w:rFonts w:ascii="Verdana" w:eastAsia="Verdana" w:hAnsi="Verdana" w:cs="Verdana"/>
          <w:spacing w:val="-6"/>
          <w:szCs w:val="24"/>
          <w:lang w:val="en-US"/>
        </w:rPr>
        <w:t xml:space="preserve"> </w:t>
      </w:r>
      <w:r w:rsidRPr="00472456">
        <w:rPr>
          <w:rFonts w:ascii="Verdana" w:eastAsia="Verdana" w:hAnsi="Verdana" w:cs="Verdana"/>
          <w:szCs w:val="24"/>
          <w:lang w:val="en-US"/>
        </w:rPr>
        <w:t xml:space="preserve">Miriam </w:t>
      </w:r>
      <w:r w:rsidRPr="00472456">
        <w:rPr>
          <w:rFonts w:ascii="Verdana" w:eastAsia="Verdana" w:hAnsi="Verdana" w:cs="Verdana"/>
          <w:spacing w:val="-2"/>
          <w:szCs w:val="24"/>
          <w:lang w:val="en-US"/>
        </w:rPr>
        <w:t>Johnson</w:t>
      </w:r>
    </w:p>
    <w:p w14:paraId="6DD59512" w14:textId="77777777" w:rsidR="003276B9" w:rsidRPr="00472456" w:rsidRDefault="003276B9" w:rsidP="00472456">
      <w:pPr>
        <w:widowControl w:val="0"/>
        <w:autoSpaceDE w:val="0"/>
        <w:autoSpaceDN w:val="0"/>
        <w:rPr>
          <w:rFonts w:ascii="Verdana" w:eastAsia="Verdana" w:hAnsi="Verdana" w:cs="Verdana"/>
          <w:szCs w:val="24"/>
          <w:lang w:val="en-US"/>
        </w:rPr>
      </w:pPr>
    </w:p>
    <w:p w14:paraId="35C4C1AF" w14:textId="77777777" w:rsidR="003276B9" w:rsidRPr="00472456" w:rsidRDefault="003276B9" w:rsidP="00472456">
      <w:pPr>
        <w:widowControl w:val="0"/>
        <w:autoSpaceDE w:val="0"/>
        <w:autoSpaceDN w:val="0"/>
        <w:spacing w:before="243"/>
        <w:rPr>
          <w:rFonts w:ascii="Verdana" w:eastAsia="Verdana" w:hAnsi="Verdana" w:cs="Verdana"/>
          <w:szCs w:val="24"/>
          <w:lang w:val="en-US"/>
        </w:rPr>
      </w:pPr>
    </w:p>
    <w:p w14:paraId="58473103" w14:textId="77777777" w:rsidR="003276B9" w:rsidRPr="00651834" w:rsidRDefault="003276B9" w:rsidP="00472456">
      <w:pPr>
        <w:widowControl w:val="0"/>
        <w:autoSpaceDE w:val="0"/>
        <w:autoSpaceDN w:val="0"/>
        <w:ind w:left="364"/>
        <w:outlineLvl w:val="0"/>
        <w:rPr>
          <w:rFonts w:asciiTheme="minorHAnsi" w:eastAsia="Verdana" w:hAnsiTheme="minorHAnsi" w:cstheme="minorHAnsi"/>
          <w:b/>
          <w:bCs/>
          <w:sz w:val="24"/>
          <w:szCs w:val="28"/>
          <w:lang w:val="en-US"/>
        </w:rPr>
      </w:pPr>
      <w:r w:rsidRPr="00472456">
        <w:rPr>
          <w:rFonts w:ascii="Verdana" w:eastAsia="Verdana" w:hAnsi="Verdana" w:cs="Verdana"/>
          <w:b/>
          <w:bCs/>
          <w:spacing w:val="-2"/>
          <w:szCs w:val="24"/>
          <w:lang w:val="en-US"/>
        </w:rPr>
        <w:t>References</w:t>
      </w:r>
    </w:p>
    <w:p w14:paraId="3E302325" w14:textId="77777777" w:rsidR="003276B9" w:rsidRPr="00651834" w:rsidRDefault="003276B9" w:rsidP="003276B9">
      <w:pPr>
        <w:widowControl w:val="0"/>
        <w:numPr>
          <w:ilvl w:val="0"/>
          <w:numId w:val="71"/>
        </w:numPr>
        <w:tabs>
          <w:tab w:val="left" w:pos="1098"/>
        </w:tabs>
        <w:autoSpaceDE w:val="0"/>
        <w:autoSpaceDN w:val="0"/>
        <w:spacing w:before="119" w:after="0" w:line="240" w:lineRule="auto"/>
        <w:ind w:left="1098" w:hanging="358"/>
        <w:jc w:val="left"/>
        <w:rPr>
          <w:rFonts w:asciiTheme="minorHAnsi" w:eastAsia="Verdana" w:hAnsiTheme="minorHAnsi" w:cstheme="minorHAnsi"/>
          <w:szCs w:val="24"/>
          <w:lang w:val="en-US"/>
        </w:rPr>
      </w:pPr>
      <w:r w:rsidRPr="00651834">
        <w:rPr>
          <w:rFonts w:asciiTheme="minorHAnsi" w:eastAsia="Verdana" w:hAnsiTheme="minorHAnsi" w:cstheme="minorHAnsi"/>
          <w:color w:val="0563C1"/>
          <w:szCs w:val="24"/>
          <w:u w:val="single" w:color="0563C1"/>
          <w:lang w:val="en-US"/>
        </w:rPr>
        <w:t>CIEDs</w:t>
      </w:r>
      <w:r w:rsidRPr="00651834">
        <w:rPr>
          <w:rFonts w:asciiTheme="minorHAnsi" w:eastAsia="Verdana" w:hAnsiTheme="minorHAnsi" w:cstheme="minorHAnsi"/>
          <w:color w:val="0563C1"/>
          <w:spacing w:val="-2"/>
          <w:szCs w:val="24"/>
          <w:u w:val="single" w:color="0563C1"/>
          <w:lang w:val="en-US"/>
        </w:rPr>
        <w:t xml:space="preserve"> </w:t>
      </w:r>
      <w:r w:rsidRPr="00651834">
        <w:rPr>
          <w:rFonts w:asciiTheme="minorHAnsi" w:eastAsia="Verdana" w:hAnsiTheme="minorHAnsi" w:cstheme="minorHAnsi"/>
          <w:color w:val="0563C1"/>
          <w:szCs w:val="24"/>
          <w:u w:val="single" w:color="0563C1"/>
          <w:lang w:val="en-US"/>
        </w:rPr>
        <w:t>discontinuation.pdf</w:t>
      </w:r>
      <w:r w:rsidRPr="00651834">
        <w:rPr>
          <w:rFonts w:asciiTheme="minorHAnsi" w:eastAsia="Verdana" w:hAnsiTheme="minorHAnsi" w:cstheme="minorHAnsi"/>
          <w:color w:val="0563C1"/>
          <w:spacing w:val="-2"/>
          <w:szCs w:val="24"/>
          <w:u w:val="single" w:color="0563C1"/>
          <w:lang w:val="en-US"/>
        </w:rPr>
        <w:t xml:space="preserve"> (resus.org.uk)</w:t>
      </w:r>
    </w:p>
    <w:p w14:paraId="57C12139" w14:textId="77777777" w:rsidR="003276B9" w:rsidRPr="00651834" w:rsidRDefault="003276B9" w:rsidP="003276B9">
      <w:pPr>
        <w:widowControl w:val="0"/>
        <w:numPr>
          <w:ilvl w:val="0"/>
          <w:numId w:val="71"/>
        </w:numPr>
        <w:tabs>
          <w:tab w:val="left" w:pos="1098"/>
          <w:tab w:val="left" w:pos="1100"/>
        </w:tabs>
        <w:autoSpaceDE w:val="0"/>
        <w:autoSpaceDN w:val="0"/>
        <w:spacing w:before="119" w:after="0" w:line="249" w:lineRule="auto"/>
        <w:ind w:right="164"/>
        <w:jc w:val="left"/>
        <w:rPr>
          <w:rFonts w:asciiTheme="minorHAnsi" w:eastAsia="Verdana" w:hAnsiTheme="minorHAnsi" w:cstheme="minorHAnsi"/>
          <w:szCs w:val="24"/>
          <w:lang w:val="en-US"/>
        </w:rPr>
      </w:pPr>
      <w:hyperlink r:id="rId15">
        <w:r w:rsidRPr="00651834">
          <w:rPr>
            <w:rFonts w:asciiTheme="minorHAnsi" w:eastAsia="Verdana" w:hAnsiTheme="minorHAnsi" w:cstheme="minorHAnsi"/>
            <w:color w:val="0563C1"/>
            <w:spacing w:val="-2"/>
            <w:szCs w:val="24"/>
            <w:u w:val="single" w:color="0563C1"/>
            <w:lang w:val="en-US"/>
          </w:rPr>
          <w:t>https://www.google.com/url?q=https://www.telegraph.co.uk/news/health/8928</w:t>
        </w:r>
      </w:hyperlink>
      <w:r w:rsidRPr="00651834">
        <w:rPr>
          <w:rFonts w:asciiTheme="minorHAnsi" w:eastAsia="Verdana" w:hAnsiTheme="minorHAnsi" w:cstheme="minorHAnsi"/>
          <w:color w:val="0563C1"/>
          <w:spacing w:val="-2"/>
          <w:szCs w:val="24"/>
          <w:lang w:val="en-US"/>
        </w:rPr>
        <w:t xml:space="preserve"> </w:t>
      </w:r>
      <w:r w:rsidRPr="00651834">
        <w:rPr>
          <w:rFonts w:asciiTheme="minorHAnsi" w:eastAsia="Verdana" w:hAnsiTheme="minorHAnsi" w:cstheme="minorHAnsi"/>
          <w:color w:val="0563C1"/>
          <w:spacing w:val="-2"/>
          <w:szCs w:val="24"/>
          <w:u w:val="single" w:color="0563C1"/>
          <w:lang w:val="en-US"/>
        </w:rPr>
        <w:t>798/ICDs-Imagine-a-horse-kicking-you-in-the-chest-from-the-</w:t>
      </w:r>
      <w:r w:rsidRPr="00651834">
        <w:rPr>
          <w:rFonts w:asciiTheme="minorHAnsi" w:eastAsia="Verdana" w:hAnsiTheme="minorHAnsi" w:cstheme="minorHAnsi"/>
          <w:color w:val="0563C1"/>
          <w:spacing w:val="-2"/>
          <w:szCs w:val="24"/>
          <w:lang w:val="en-US"/>
        </w:rPr>
        <w:t xml:space="preserve"> </w:t>
      </w:r>
      <w:r w:rsidRPr="00651834">
        <w:rPr>
          <w:rFonts w:asciiTheme="minorHAnsi" w:eastAsia="Verdana" w:hAnsiTheme="minorHAnsi" w:cstheme="minorHAnsi"/>
          <w:color w:val="0563C1"/>
          <w:spacing w:val="-2"/>
          <w:szCs w:val="24"/>
          <w:u w:val="single" w:color="0563C1"/>
          <w:lang w:val="en-US"/>
        </w:rPr>
        <w:t>inside.html&amp;sa=D&amp;source=docs&amp;ust=1699969380241456&amp;usg=AOvVaw36-</w:t>
      </w:r>
      <w:r w:rsidRPr="00651834">
        <w:rPr>
          <w:rFonts w:asciiTheme="minorHAnsi" w:eastAsia="Verdana" w:hAnsiTheme="minorHAnsi" w:cstheme="minorHAnsi"/>
          <w:color w:val="0563C1"/>
          <w:spacing w:val="-2"/>
          <w:szCs w:val="24"/>
          <w:lang w:val="en-US"/>
        </w:rPr>
        <w:t xml:space="preserve"> </w:t>
      </w:r>
      <w:r w:rsidRPr="00651834">
        <w:rPr>
          <w:rFonts w:asciiTheme="minorHAnsi" w:eastAsia="Verdana" w:hAnsiTheme="minorHAnsi" w:cstheme="minorHAnsi"/>
          <w:color w:val="0563C1"/>
          <w:spacing w:val="-2"/>
          <w:szCs w:val="24"/>
          <w:u w:val="single" w:color="0563C1"/>
          <w:lang w:val="en-US"/>
        </w:rPr>
        <w:t>WCX0ABbAzwy4zAijfj7</w:t>
      </w:r>
    </w:p>
    <w:p w14:paraId="27247F4B" w14:textId="77777777" w:rsidR="003276B9" w:rsidRPr="00651834" w:rsidRDefault="003276B9" w:rsidP="003276B9">
      <w:pPr>
        <w:widowControl w:val="0"/>
        <w:numPr>
          <w:ilvl w:val="0"/>
          <w:numId w:val="71"/>
        </w:numPr>
        <w:tabs>
          <w:tab w:val="left" w:pos="1098"/>
        </w:tabs>
        <w:autoSpaceDE w:val="0"/>
        <w:autoSpaceDN w:val="0"/>
        <w:spacing w:before="105" w:after="0" w:line="240" w:lineRule="auto"/>
        <w:ind w:left="1098" w:hanging="358"/>
        <w:jc w:val="left"/>
        <w:rPr>
          <w:rFonts w:asciiTheme="minorHAnsi" w:eastAsia="Verdana" w:hAnsiTheme="minorHAnsi" w:cstheme="minorHAnsi"/>
          <w:szCs w:val="24"/>
          <w:lang w:val="en-US"/>
        </w:rPr>
      </w:pPr>
      <w:r w:rsidRPr="00651834">
        <w:rPr>
          <w:rFonts w:asciiTheme="minorHAnsi" w:eastAsia="Verdana" w:hAnsiTheme="minorHAnsi" w:cstheme="minorHAnsi"/>
          <w:color w:val="0563C1"/>
          <w:szCs w:val="24"/>
          <w:u w:val="single" w:color="0563C1"/>
          <w:lang w:val="en-US"/>
        </w:rPr>
        <w:t>CIEDs</w:t>
      </w:r>
      <w:r w:rsidRPr="00651834">
        <w:rPr>
          <w:rFonts w:asciiTheme="minorHAnsi" w:eastAsia="Verdana" w:hAnsiTheme="minorHAnsi" w:cstheme="minorHAnsi"/>
          <w:color w:val="0563C1"/>
          <w:spacing w:val="-1"/>
          <w:szCs w:val="24"/>
          <w:u w:val="single" w:color="0563C1"/>
          <w:lang w:val="en-US"/>
        </w:rPr>
        <w:t xml:space="preserve"> </w:t>
      </w:r>
      <w:r w:rsidRPr="00651834">
        <w:rPr>
          <w:rFonts w:asciiTheme="minorHAnsi" w:eastAsia="Verdana" w:hAnsiTheme="minorHAnsi" w:cstheme="minorHAnsi"/>
          <w:color w:val="0563C1"/>
          <w:szCs w:val="24"/>
          <w:u w:val="single" w:color="0563C1"/>
          <w:lang w:val="en-US"/>
        </w:rPr>
        <w:t>leaflet_patients.pdf</w:t>
      </w:r>
      <w:r w:rsidRPr="00651834">
        <w:rPr>
          <w:rFonts w:asciiTheme="minorHAnsi" w:eastAsia="Verdana" w:hAnsiTheme="minorHAnsi" w:cstheme="minorHAnsi"/>
          <w:color w:val="0563C1"/>
          <w:spacing w:val="-1"/>
          <w:szCs w:val="24"/>
          <w:u w:val="single" w:color="0563C1"/>
          <w:lang w:val="en-US"/>
        </w:rPr>
        <w:t xml:space="preserve"> </w:t>
      </w:r>
      <w:r w:rsidRPr="00651834">
        <w:rPr>
          <w:rFonts w:asciiTheme="minorHAnsi" w:eastAsia="Verdana" w:hAnsiTheme="minorHAnsi" w:cstheme="minorHAnsi"/>
          <w:color w:val="0563C1"/>
          <w:spacing w:val="-2"/>
          <w:szCs w:val="24"/>
          <w:u w:val="single" w:color="0563C1"/>
          <w:lang w:val="en-US"/>
        </w:rPr>
        <w:t>(resus.org.uk)</w:t>
      </w:r>
    </w:p>
    <w:p w14:paraId="3E343630" w14:textId="77777777" w:rsidR="003276B9" w:rsidRPr="00651834" w:rsidRDefault="003276B9" w:rsidP="003276B9">
      <w:pPr>
        <w:widowControl w:val="0"/>
        <w:numPr>
          <w:ilvl w:val="0"/>
          <w:numId w:val="71"/>
        </w:numPr>
        <w:tabs>
          <w:tab w:val="left" w:pos="1098"/>
        </w:tabs>
        <w:autoSpaceDE w:val="0"/>
        <w:autoSpaceDN w:val="0"/>
        <w:spacing w:before="119" w:after="0" w:line="240" w:lineRule="auto"/>
        <w:ind w:left="1098" w:hanging="358"/>
        <w:jc w:val="left"/>
        <w:rPr>
          <w:rFonts w:asciiTheme="minorHAnsi" w:eastAsia="Verdana" w:hAnsiTheme="minorHAnsi" w:cstheme="minorHAnsi"/>
          <w:szCs w:val="24"/>
          <w:lang w:val="en-US"/>
        </w:rPr>
      </w:pPr>
      <w:r w:rsidRPr="00651834">
        <w:rPr>
          <w:rFonts w:asciiTheme="minorHAnsi" w:eastAsia="Verdana" w:hAnsiTheme="minorHAnsi" w:cstheme="minorHAnsi"/>
          <w:color w:val="0563C1"/>
          <w:szCs w:val="24"/>
          <w:u w:val="single" w:color="0563C1"/>
          <w:lang w:val="en-US"/>
        </w:rPr>
        <w:t>ICD</w:t>
      </w:r>
      <w:r w:rsidRPr="00651834">
        <w:rPr>
          <w:rFonts w:asciiTheme="minorHAnsi" w:eastAsia="Verdana" w:hAnsiTheme="minorHAnsi" w:cstheme="minorHAnsi"/>
          <w:color w:val="0563C1"/>
          <w:spacing w:val="-4"/>
          <w:szCs w:val="24"/>
          <w:u w:val="single" w:color="0563C1"/>
          <w:lang w:val="en-US"/>
        </w:rPr>
        <w:t xml:space="preserve"> </w:t>
      </w:r>
      <w:r w:rsidRPr="00651834">
        <w:rPr>
          <w:rFonts w:asciiTheme="minorHAnsi" w:eastAsia="Verdana" w:hAnsiTheme="minorHAnsi" w:cstheme="minorHAnsi"/>
          <w:color w:val="0563C1"/>
          <w:szCs w:val="24"/>
          <w:u w:val="single" w:color="0563C1"/>
          <w:lang w:val="en-US"/>
        </w:rPr>
        <w:t>Infographic</w:t>
      </w:r>
      <w:r w:rsidRPr="00651834">
        <w:rPr>
          <w:rFonts w:asciiTheme="minorHAnsi" w:eastAsia="Verdana" w:hAnsiTheme="minorHAnsi" w:cstheme="minorHAnsi"/>
          <w:color w:val="0563C1"/>
          <w:spacing w:val="-2"/>
          <w:szCs w:val="24"/>
          <w:u w:val="single" w:color="0563C1"/>
          <w:lang w:val="en-US"/>
        </w:rPr>
        <w:t xml:space="preserve"> </w:t>
      </w:r>
      <w:r w:rsidRPr="00651834">
        <w:rPr>
          <w:rFonts w:asciiTheme="minorHAnsi" w:eastAsia="Verdana" w:hAnsiTheme="minorHAnsi" w:cstheme="minorHAnsi"/>
          <w:color w:val="0563C1"/>
          <w:szCs w:val="24"/>
          <w:u w:val="single" w:color="0563C1"/>
          <w:lang w:val="en-US"/>
        </w:rPr>
        <w:t>FINAL</w:t>
      </w:r>
      <w:r w:rsidRPr="00651834">
        <w:rPr>
          <w:rFonts w:asciiTheme="minorHAnsi" w:eastAsia="Verdana" w:hAnsiTheme="minorHAnsi" w:cstheme="minorHAnsi"/>
          <w:color w:val="0563C1"/>
          <w:spacing w:val="-2"/>
          <w:szCs w:val="24"/>
          <w:u w:val="single" w:color="0563C1"/>
          <w:lang w:val="en-US"/>
        </w:rPr>
        <w:t xml:space="preserve"> </w:t>
      </w:r>
      <w:r w:rsidRPr="00651834">
        <w:rPr>
          <w:rFonts w:asciiTheme="minorHAnsi" w:eastAsia="Verdana" w:hAnsiTheme="minorHAnsi" w:cstheme="minorHAnsi"/>
          <w:color w:val="0563C1"/>
          <w:szCs w:val="24"/>
          <w:u w:val="single" w:color="0563C1"/>
          <w:lang w:val="en-US"/>
        </w:rPr>
        <w:t>March</w:t>
      </w:r>
      <w:r w:rsidRPr="00651834">
        <w:rPr>
          <w:rFonts w:asciiTheme="minorHAnsi" w:eastAsia="Verdana" w:hAnsiTheme="minorHAnsi" w:cstheme="minorHAnsi"/>
          <w:color w:val="0563C1"/>
          <w:spacing w:val="-2"/>
          <w:szCs w:val="24"/>
          <w:u w:val="single" w:color="0563C1"/>
          <w:lang w:val="en-US"/>
        </w:rPr>
        <w:t xml:space="preserve"> </w:t>
      </w:r>
      <w:r w:rsidRPr="00651834">
        <w:rPr>
          <w:rFonts w:asciiTheme="minorHAnsi" w:eastAsia="Verdana" w:hAnsiTheme="minorHAnsi" w:cstheme="minorHAnsi"/>
          <w:color w:val="0563C1"/>
          <w:szCs w:val="24"/>
          <w:u w:val="single" w:color="0563C1"/>
          <w:lang w:val="en-US"/>
        </w:rPr>
        <w:t>2018</w:t>
      </w:r>
      <w:r w:rsidRPr="00651834">
        <w:rPr>
          <w:rFonts w:asciiTheme="minorHAnsi" w:eastAsia="Verdana" w:hAnsiTheme="minorHAnsi" w:cstheme="minorHAnsi"/>
          <w:color w:val="0563C1"/>
          <w:spacing w:val="-2"/>
          <w:szCs w:val="24"/>
          <w:u w:val="single" w:color="0563C1"/>
          <w:lang w:val="en-US"/>
        </w:rPr>
        <w:t xml:space="preserve"> </w:t>
      </w:r>
      <w:r w:rsidRPr="00651834">
        <w:rPr>
          <w:rFonts w:asciiTheme="minorHAnsi" w:eastAsia="Verdana" w:hAnsiTheme="minorHAnsi" w:cstheme="minorHAnsi"/>
          <w:color w:val="0563C1"/>
          <w:szCs w:val="24"/>
          <w:u w:val="single" w:color="0563C1"/>
          <w:lang w:val="en-US"/>
        </w:rPr>
        <w:t>UK</w:t>
      </w:r>
      <w:r w:rsidRPr="00651834">
        <w:rPr>
          <w:rFonts w:asciiTheme="minorHAnsi" w:eastAsia="Verdana" w:hAnsiTheme="minorHAnsi" w:cstheme="minorHAnsi"/>
          <w:color w:val="0563C1"/>
          <w:spacing w:val="-1"/>
          <w:szCs w:val="24"/>
          <w:u w:val="single" w:color="0563C1"/>
          <w:lang w:val="en-US"/>
        </w:rPr>
        <w:t xml:space="preserve"> </w:t>
      </w:r>
      <w:r w:rsidRPr="00651834">
        <w:rPr>
          <w:rFonts w:asciiTheme="minorHAnsi" w:eastAsia="Verdana" w:hAnsiTheme="minorHAnsi" w:cstheme="minorHAnsi"/>
          <w:color w:val="0563C1"/>
          <w:spacing w:val="-2"/>
          <w:szCs w:val="24"/>
          <w:u w:val="single" w:color="0563C1"/>
          <w:lang w:val="en-US"/>
        </w:rPr>
        <w:t>(bhrs.com)</w:t>
      </w:r>
    </w:p>
    <w:p w14:paraId="740FB663" w14:textId="41C1E15D" w:rsidR="003276B9" w:rsidRPr="00651834" w:rsidRDefault="003B3C69" w:rsidP="003276B9">
      <w:pPr>
        <w:widowControl w:val="0"/>
        <w:numPr>
          <w:ilvl w:val="0"/>
          <w:numId w:val="71"/>
        </w:numPr>
        <w:tabs>
          <w:tab w:val="left" w:pos="1098"/>
        </w:tabs>
        <w:autoSpaceDE w:val="0"/>
        <w:autoSpaceDN w:val="0"/>
        <w:spacing w:before="118" w:after="0" w:line="240" w:lineRule="auto"/>
        <w:ind w:left="1098" w:hanging="358"/>
        <w:jc w:val="left"/>
        <w:rPr>
          <w:rFonts w:asciiTheme="minorHAnsi" w:eastAsia="Verdana" w:hAnsiTheme="minorHAnsi" w:cstheme="minorHAnsi"/>
          <w:color w:val="4472C4" w:themeColor="accent1"/>
          <w:szCs w:val="24"/>
          <w:lang w:val="en-US"/>
        </w:rPr>
      </w:pPr>
      <w:hyperlink r:id="rId16" w:history="1">
        <w:r w:rsidRPr="00651834">
          <w:rPr>
            <w:rStyle w:val="Hyperlink"/>
            <w:rFonts w:asciiTheme="minorHAnsi" w:eastAsia="Verdana" w:hAnsiTheme="minorHAnsi" w:cstheme="minorHAnsi"/>
            <w:color w:val="4472C4" w:themeColor="accent1"/>
            <w:spacing w:val="-2"/>
            <w:szCs w:val="24"/>
            <w:lang w:val="en-US"/>
          </w:rPr>
          <w:t>https://pubmed.ncbi.nlm.nih.gov/31355952/</w:t>
        </w:r>
      </w:hyperlink>
    </w:p>
    <w:p w14:paraId="2503D8D8" w14:textId="354BF04C" w:rsidR="003B3C69" w:rsidRPr="00651834" w:rsidRDefault="003B3C69" w:rsidP="003276B9">
      <w:pPr>
        <w:widowControl w:val="0"/>
        <w:numPr>
          <w:ilvl w:val="0"/>
          <w:numId w:val="71"/>
        </w:numPr>
        <w:tabs>
          <w:tab w:val="left" w:pos="1098"/>
        </w:tabs>
        <w:autoSpaceDE w:val="0"/>
        <w:autoSpaceDN w:val="0"/>
        <w:spacing w:before="118" w:after="0" w:line="240" w:lineRule="auto"/>
        <w:ind w:left="1098" w:hanging="358"/>
        <w:jc w:val="left"/>
        <w:rPr>
          <w:rFonts w:asciiTheme="minorHAnsi" w:eastAsia="Verdana" w:hAnsiTheme="minorHAnsi" w:cstheme="minorHAnsi"/>
          <w:szCs w:val="24"/>
          <w:lang w:val="en-US"/>
        </w:rPr>
      </w:pPr>
      <w:r w:rsidRPr="00651834">
        <w:rPr>
          <w:rFonts w:asciiTheme="minorHAnsi" w:eastAsia="Verdana" w:hAnsiTheme="minorHAnsi" w:cstheme="minorHAnsi"/>
          <w:color w:val="0563C1"/>
          <w:spacing w:val="-2"/>
          <w:szCs w:val="24"/>
          <w:u w:val="single" w:color="0563C1"/>
          <w:lang w:val="en-US"/>
        </w:rPr>
        <w:t>SNOMED CT https://www.england.nhs.uk/digitaltechnology/digital-primary-care/snomed-ct/#:~:text=Systematized%20Nomenclature%20of%20Medicine%20Clinical,of%20the%20electronic%20care%20record.</w:t>
      </w:r>
    </w:p>
    <w:p w14:paraId="19D4E3D6" w14:textId="77777777" w:rsidR="003276B9" w:rsidRDefault="003276B9">
      <w:pPr>
        <w:rPr>
          <w:rFonts w:cs="Arial"/>
        </w:rPr>
      </w:pPr>
    </w:p>
    <w:p w14:paraId="17354390" w14:textId="77777777" w:rsidR="003276B9" w:rsidRDefault="003276B9">
      <w:pPr>
        <w:rPr>
          <w:rFonts w:cs="Arial"/>
        </w:rPr>
      </w:pPr>
    </w:p>
    <w:p w14:paraId="716DB557" w14:textId="77777777" w:rsidR="003276B9" w:rsidRDefault="003276B9">
      <w:pPr>
        <w:rPr>
          <w:rFonts w:cs="Arial"/>
        </w:rPr>
      </w:pPr>
    </w:p>
    <w:p w14:paraId="18D2B621" w14:textId="77777777" w:rsidR="003276B9" w:rsidRDefault="003276B9">
      <w:pPr>
        <w:rPr>
          <w:rFonts w:cs="Arial"/>
        </w:rPr>
      </w:pPr>
    </w:p>
    <w:p w14:paraId="66A1DCA3" w14:textId="77777777" w:rsidR="003276B9" w:rsidRDefault="003276B9">
      <w:pPr>
        <w:rPr>
          <w:rFonts w:cs="Arial"/>
        </w:rPr>
      </w:pPr>
    </w:p>
    <w:p w14:paraId="6A9A5272" w14:textId="77777777" w:rsidR="003276B9" w:rsidRDefault="003276B9">
      <w:pPr>
        <w:rPr>
          <w:rFonts w:cs="Arial"/>
        </w:rPr>
      </w:pPr>
    </w:p>
    <w:p w14:paraId="3D59DB92" w14:textId="77777777" w:rsidR="003276B9" w:rsidRDefault="003276B9">
      <w:pPr>
        <w:rPr>
          <w:rFonts w:cs="Arial"/>
        </w:rPr>
      </w:pPr>
    </w:p>
    <w:p w14:paraId="3B49490E" w14:textId="77777777" w:rsidR="003276B9" w:rsidRDefault="003276B9">
      <w:pPr>
        <w:rPr>
          <w:rFonts w:cs="Arial"/>
        </w:rPr>
      </w:pPr>
    </w:p>
    <w:p w14:paraId="05846FD6" w14:textId="77777777" w:rsidR="003276B9" w:rsidRDefault="003276B9">
      <w:pPr>
        <w:rPr>
          <w:rFonts w:cs="Arial"/>
        </w:rPr>
      </w:pPr>
    </w:p>
    <w:p w14:paraId="44C31EBD" w14:textId="77777777" w:rsidR="003276B9" w:rsidRPr="00006664" w:rsidRDefault="003276B9">
      <w:pPr>
        <w:rPr>
          <w:rFonts w:cs="Arial"/>
          <w:sz w:val="20"/>
          <w:szCs w:val="20"/>
        </w:rPr>
      </w:pPr>
    </w:p>
    <w:p w14:paraId="70286680" w14:textId="110DA8FC" w:rsidR="003276B9" w:rsidRPr="00006664" w:rsidRDefault="003276B9" w:rsidP="00B103FE">
      <w:pPr>
        <w:pStyle w:val="Heading2"/>
        <w:rPr>
          <w:rFonts w:eastAsiaTheme="minorHAnsi"/>
          <w:sz w:val="24"/>
          <w:szCs w:val="24"/>
          <w:u w:val="single"/>
        </w:rPr>
      </w:pPr>
      <w:r w:rsidRPr="00006664">
        <w:rPr>
          <w:rFonts w:asciiTheme="minorHAnsi" w:eastAsiaTheme="minorHAnsi" w:hAnsiTheme="minorHAnsi" w:cstheme="minorHAnsi"/>
          <w:sz w:val="24"/>
          <w:szCs w:val="24"/>
          <w:u w:val="single"/>
        </w:rPr>
        <w:t xml:space="preserve">Appendix 1: Magnet Application to disable tachycardia therapies in Implantable Cardioverter Defibrillators (ICDs) </w:t>
      </w:r>
    </w:p>
    <w:p w14:paraId="58F12819" w14:textId="77777777" w:rsidR="003276B9" w:rsidRPr="002203AC" w:rsidRDefault="003276B9" w:rsidP="00CF335A">
      <w:pPr>
        <w:spacing w:after="200"/>
        <w:rPr>
          <w:rFonts w:asciiTheme="minorHAnsi" w:eastAsiaTheme="minorHAnsi" w:hAnsiTheme="minorHAnsi" w:cstheme="minorHAnsi"/>
          <w:b/>
          <w:u w:val="single"/>
        </w:rPr>
      </w:pPr>
      <w:r w:rsidRPr="002203AC">
        <w:rPr>
          <w:rFonts w:asciiTheme="minorHAnsi" w:eastAsiaTheme="minorHAnsi" w:hAnsiTheme="minorHAnsi" w:cstheme="minorHAnsi"/>
          <w:noProof/>
          <w:lang w:eastAsia="en-GB"/>
        </w:rPr>
        <mc:AlternateContent>
          <mc:Choice Requires="wps">
            <w:drawing>
              <wp:anchor distT="0" distB="0" distL="114300" distR="114300" simplePos="0" relativeHeight="251677696" behindDoc="0" locked="0" layoutInCell="1" allowOverlap="1" wp14:anchorId="599BCB3E" wp14:editId="48D0FBCA">
                <wp:simplePos x="0" y="0"/>
                <wp:positionH relativeFrom="margin">
                  <wp:align>right</wp:align>
                </wp:positionH>
                <wp:positionV relativeFrom="paragraph">
                  <wp:posOffset>80857</wp:posOffset>
                </wp:positionV>
                <wp:extent cx="5199168" cy="808892"/>
                <wp:effectExtent l="0" t="0" r="20955" b="1079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168" cy="808892"/>
                        </a:xfrm>
                        <a:prstGeom prst="rect">
                          <a:avLst/>
                        </a:prstGeom>
                        <a:solidFill>
                          <a:srgbClr val="FFFFFF"/>
                        </a:solidFill>
                        <a:ln w="9525">
                          <a:solidFill>
                            <a:srgbClr val="000000"/>
                          </a:solidFill>
                          <a:miter lim="800000"/>
                          <a:headEnd/>
                          <a:tailEnd/>
                        </a:ln>
                      </wps:spPr>
                      <wps:txbx>
                        <w:txbxContent>
                          <w:p w14:paraId="4AB5DED8" w14:textId="77777777" w:rsidR="003276B9" w:rsidRPr="00193A4A" w:rsidRDefault="003276B9" w:rsidP="00CF335A">
                            <w:pPr>
                              <w:rPr>
                                <w:rFonts w:asciiTheme="majorHAnsi" w:hAnsiTheme="majorHAnsi"/>
                              </w:rPr>
                            </w:pPr>
                            <w:r w:rsidRPr="00193A4A">
                              <w:rPr>
                                <w:rFonts w:asciiTheme="majorHAnsi" w:hAnsiTheme="majorHAnsi"/>
                              </w:rPr>
                              <w:t xml:space="preserve">For </w:t>
                            </w:r>
                            <w:r w:rsidRPr="00193A4A">
                              <w:rPr>
                                <w:rFonts w:asciiTheme="majorHAnsi" w:hAnsiTheme="majorHAnsi"/>
                                <w:b/>
                              </w:rPr>
                              <w:t>Medtronic</w:t>
                            </w:r>
                            <w:r>
                              <w:rPr>
                                <w:rFonts w:asciiTheme="majorHAnsi" w:hAnsiTheme="majorHAnsi"/>
                              </w:rPr>
                              <w:t xml:space="preserve">, </w:t>
                            </w:r>
                            <w:r w:rsidRPr="007643A6">
                              <w:rPr>
                                <w:rFonts w:asciiTheme="majorHAnsi" w:hAnsiTheme="majorHAnsi"/>
                                <w:b/>
                              </w:rPr>
                              <w:t>Sorin</w:t>
                            </w:r>
                            <w:r>
                              <w:rPr>
                                <w:rFonts w:asciiTheme="majorHAnsi" w:hAnsiTheme="majorHAnsi"/>
                              </w:rPr>
                              <w:t xml:space="preserve"> and </w:t>
                            </w:r>
                            <w:r w:rsidRPr="00193A4A">
                              <w:rPr>
                                <w:rFonts w:asciiTheme="majorHAnsi" w:hAnsiTheme="majorHAnsi"/>
                                <w:b/>
                              </w:rPr>
                              <w:t>Boston Scientific</w:t>
                            </w:r>
                            <w:r>
                              <w:rPr>
                                <w:rFonts w:asciiTheme="majorHAnsi" w:hAnsiTheme="majorHAnsi"/>
                                <w:b/>
                              </w:rPr>
                              <w:t xml:space="preserve"> ICDs</w:t>
                            </w:r>
                            <w:r w:rsidRPr="00193A4A">
                              <w:rPr>
                                <w:rFonts w:asciiTheme="majorHAnsi" w:hAnsiTheme="majorHAnsi"/>
                              </w:rPr>
                              <w:t xml:space="preserve"> </w:t>
                            </w:r>
                            <w:r>
                              <w:rPr>
                                <w:rFonts w:asciiTheme="majorHAnsi" w:hAnsiTheme="majorHAnsi"/>
                              </w:rPr>
                              <w:t>(inc. S-ICD</w:t>
                            </w:r>
                            <w:r w:rsidRPr="00193A4A">
                              <w:rPr>
                                <w:rFonts w:asciiTheme="majorHAnsi" w:hAnsiTheme="majorHAnsi"/>
                              </w:rPr>
                              <w:t xml:space="preserve"> model</w:t>
                            </w:r>
                            <w:r>
                              <w:rPr>
                                <w:rFonts w:asciiTheme="majorHAnsi" w:hAnsiTheme="majorHAnsi"/>
                              </w:rPr>
                              <w:t xml:space="preserve"> 1010) = </w:t>
                            </w:r>
                            <w:r w:rsidRPr="00193A4A">
                              <w:rPr>
                                <w:rFonts w:asciiTheme="majorHAnsi" w:hAnsiTheme="majorHAnsi"/>
                              </w:rPr>
                              <w:t xml:space="preserve">companies recommend </w:t>
                            </w:r>
                            <w:r w:rsidRPr="00193A4A">
                              <w:rPr>
                                <w:rFonts w:asciiTheme="majorHAnsi" w:hAnsiTheme="majorHAnsi"/>
                                <w:b/>
                              </w:rPr>
                              <w:t>direct placement</w:t>
                            </w:r>
                            <w:r w:rsidRPr="00193A4A">
                              <w:rPr>
                                <w:rFonts w:asciiTheme="majorHAnsi" w:hAnsiTheme="majorHAnsi"/>
                              </w:rPr>
                              <w:t xml:space="preserve"> </w:t>
                            </w:r>
                            <w:r>
                              <w:rPr>
                                <w:rFonts w:asciiTheme="majorHAnsi" w:hAnsiTheme="majorHAnsi"/>
                              </w:rPr>
                              <w:t xml:space="preserve">of a magnet </w:t>
                            </w:r>
                            <w:r w:rsidRPr="00193A4A">
                              <w:rPr>
                                <w:rFonts w:asciiTheme="majorHAnsi" w:hAnsiTheme="majorHAnsi"/>
                              </w:rPr>
                              <w:t xml:space="preserve">over the device. </w:t>
                            </w:r>
                            <w:r>
                              <w:rPr>
                                <w:rFonts w:asciiTheme="majorHAnsi" w:hAnsiTheme="majorHAnsi"/>
                                <w:b/>
                              </w:rPr>
                              <w:t>A</w:t>
                            </w:r>
                            <w:r w:rsidRPr="002E303C">
                              <w:rPr>
                                <w:rFonts w:asciiTheme="majorHAnsi" w:hAnsiTheme="majorHAnsi"/>
                                <w:b/>
                              </w:rPr>
                              <w:t>udible</w:t>
                            </w:r>
                            <w:r w:rsidRPr="00193A4A">
                              <w:rPr>
                                <w:rFonts w:asciiTheme="majorHAnsi" w:hAnsiTheme="majorHAnsi"/>
                                <w:b/>
                              </w:rPr>
                              <w:t xml:space="preserve"> tones</w:t>
                            </w:r>
                            <w:r>
                              <w:rPr>
                                <w:rFonts w:asciiTheme="majorHAnsi" w:hAnsiTheme="majorHAnsi"/>
                              </w:rPr>
                              <w:t xml:space="preserve"> should be heard for Medtronic and Boston Scientific devices.</w:t>
                            </w:r>
                          </w:p>
                          <w:p w14:paraId="3E32DF6F" w14:textId="77777777" w:rsidR="003276B9" w:rsidRDefault="003276B9" w:rsidP="00CF33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BCB3E" id="_x0000_t202" coordsize="21600,21600" o:spt="202" path="m,l,21600r21600,l21600,xe">
                <v:stroke joinstyle="miter"/>
                <v:path gradientshapeok="t" o:connecttype="rect"/>
              </v:shapetype>
              <v:shape id="_x0000_s1026" type="#_x0000_t202" style="position:absolute;left:0;text-align:left;margin-left:358.2pt;margin-top:6.35pt;width:409.4pt;height:63.7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">
                <v:textbox>
                  <w:txbxContent>
                    <w:p w14:paraId="4AB5DED8" w14:textId="77777777" w:rsidR="003276B9" w:rsidRPr="00193A4A" w:rsidRDefault="003276B9" w:rsidP="00CF335A">
                      <w:pPr>
                        <w:rPr>
                          <w:rFonts w:asciiTheme="majorHAnsi" w:hAnsiTheme="majorHAnsi"/>
                        </w:rPr>
                      </w:pPr>
                      <w:r w:rsidRPr="00193A4A">
                        <w:rPr>
                          <w:rFonts w:asciiTheme="majorHAnsi" w:hAnsiTheme="majorHAnsi"/>
                        </w:rPr>
                        <w:t xml:space="preserve">For </w:t>
                      </w:r>
                      <w:r w:rsidRPr="00193A4A">
                        <w:rPr>
                          <w:rFonts w:asciiTheme="majorHAnsi" w:hAnsiTheme="majorHAnsi"/>
                          <w:b/>
                        </w:rPr>
                        <w:t>Medtronic</w:t>
                      </w:r>
                      <w:r>
                        <w:rPr>
                          <w:rFonts w:asciiTheme="majorHAnsi" w:hAnsiTheme="majorHAnsi"/>
                        </w:rPr>
                        <w:t xml:space="preserve">, </w:t>
                      </w:r>
                      <w:r w:rsidRPr="007643A6">
                        <w:rPr>
                          <w:rFonts w:asciiTheme="majorHAnsi" w:hAnsiTheme="majorHAnsi"/>
                          <w:b/>
                        </w:rPr>
                        <w:t>Sorin</w:t>
                      </w:r>
                      <w:r>
                        <w:rPr>
                          <w:rFonts w:asciiTheme="majorHAnsi" w:hAnsiTheme="majorHAnsi"/>
                        </w:rPr>
                        <w:t xml:space="preserve"> and </w:t>
                      </w:r>
                      <w:r w:rsidRPr="00193A4A">
                        <w:rPr>
                          <w:rFonts w:asciiTheme="majorHAnsi" w:hAnsiTheme="majorHAnsi"/>
                          <w:b/>
                        </w:rPr>
                        <w:t>Boston Scientific</w:t>
                      </w:r>
                      <w:r>
                        <w:rPr>
                          <w:rFonts w:asciiTheme="majorHAnsi" w:hAnsiTheme="majorHAnsi"/>
                          <w:b/>
                        </w:rPr>
                        <w:t xml:space="preserve"> ICDs</w:t>
                      </w:r>
                      <w:r w:rsidRPr="00193A4A">
                        <w:rPr>
                          <w:rFonts w:asciiTheme="majorHAnsi" w:hAnsiTheme="majorHAnsi"/>
                        </w:rPr>
                        <w:t xml:space="preserve"> </w:t>
                      </w:r>
                      <w:r>
                        <w:rPr>
                          <w:rFonts w:asciiTheme="majorHAnsi" w:hAnsiTheme="majorHAnsi"/>
                        </w:rPr>
                        <w:t>(inc. S-ICD</w:t>
                      </w:r>
                      <w:r w:rsidRPr="00193A4A">
                        <w:rPr>
                          <w:rFonts w:asciiTheme="majorHAnsi" w:hAnsiTheme="majorHAnsi"/>
                        </w:rPr>
                        <w:t xml:space="preserve"> model</w:t>
                      </w:r>
                      <w:r>
                        <w:rPr>
                          <w:rFonts w:asciiTheme="majorHAnsi" w:hAnsiTheme="majorHAnsi"/>
                        </w:rPr>
                        <w:t xml:space="preserve"> 1010) = </w:t>
                      </w:r>
                      <w:r w:rsidRPr="00193A4A">
                        <w:rPr>
                          <w:rFonts w:asciiTheme="majorHAnsi" w:hAnsiTheme="majorHAnsi"/>
                        </w:rPr>
                        <w:t xml:space="preserve">companies recommend </w:t>
                      </w:r>
                      <w:r w:rsidRPr="00193A4A">
                        <w:rPr>
                          <w:rFonts w:asciiTheme="majorHAnsi" w:hAnsiTheme="majorHAnsi"/>
                          <w:b/>
                        </w:rPr>
                        <w:t>direct placement</w:t>
                      </w:r>
                      <w:r w:rsidRPr="00193A4A">
                        <w:rPr>
                          <w:rFonts w:asciiTheme="majorHAnsi" w:hAnsiTheme="majorHAnsi"/>
                        </w:rPr>
                        <w:t xml:space="preserve"> </w:t>
                      </w:r>
                      <w:r>
                        <w:rPr>
                          <w:rFonts w:asciiTheme="majorHAnsi" w:hAnsiTheme="majorHAnsi"/>
                        </w:rPr>
                        <w:t xml:space="preserve">of a magnet </w:t>
                      </w:r>
                      <w:r w:rsidRPr="00193A4A">
                        <w:rPr>
                          <w:rFonts w:asciiTheme="majorHAnsi" w:hAnsiTheme="majorHAnsi"/>
                        </w:rPr>
                        <w:t xml:space="preserve">over the device. </w:t>
                      </w:r>
                      <w:r>
                        <w:rPr>
                          <w:rFonts w:asciiTheme="majorHAnsi" w:hAnsiTheme="majorHAnsi"/>
                          <w:b/>
                        </w:rPr>
                        <w:t>A</w:t>
                      </w:r>
                      <w:r w:rsidRPr="002E303C">
                        <w:rPr>
                          <w:rFonts w:asciiTheme="majorHAnsi" w:hAnsiTheme="majorHAnsi"/>
                          <w:b/>
                        </w:rPr>
                        <w:t>udible</w:t>
                      </w:r>
                      <w:r w:rsidRPr="00193A4A">
                        <w:rPr>
                          <w:rFonts w:asciiTheme="majorHAnsi" w:hAnsiTheme="majorHAnsi"/>
                          <w:b/>
                        </w:rPr>
                        <w:t xml:space="preserve"> tones</w:t>
                      </w:r>
                      <w:r>
                        <w:rPr>
                          <w:rFonts w:asciiTheme="majorHAnsi" w:hAnsiTheme="majorHAnsi"/>
                        </w:rPr>
                        <w:t xml:space="preserve"> should be heard for Medtronic and Boston Scientific devices.</w:t>
                      </w:r>
                    </w:p>
                    <w:p w14:paraId="3E32DF6F" w14:textId="77777777" w:rsidR="003276B9" w:rsidRDefault="003276B9" w:rsidP="00CF335A"/>
                  </w:txbxContent>
                </v:textbox>
                <w10:wrap anchorx="margin"/>
              </v:shape>
            </w:pict>
          </mc:Fallback>
        </mc:AlternateContent>
      </w:r>
    </w:p>
    <w:p w14:paraId="369C1AA1" w14:textId="77777777" w:rsidR="003276B9" w:rsidRPr="002203AC" w:rsidRDefault="003276B9" w:rsidP="00CF335A">
      <w:pPr>
        <w:spacing w:after="200"/>
        <w:rPr>
          <w:rFonts w:asciiTheme="minorHAnsi" w:eastAsiaTheme="minorHAnsi" w:hAnsiTheme="minorHAnsi" w:cstheme="minorHAnsi"/>
          <w:b/>
          <w:u w:val="single"/>
        </w:rPr>
      </w:pPr>
    </w:p>
    <w:p w14:paraId="77B1E35A" w14:textId="42012912" w:rsidR="003276B9" w:rsidRPr="002203AC" w:rsidRDefault="00D96F44" w:rsidP="00CF335A">
      <w:pPr>
        <w:spacing w:after="200"/>
        <w:rPr>
          <w:rFonts w:asciiTheme="minorHAnsi" w:eastAsiaTheme="minorHAnsi" w:hAnsiTheme="minorHAnsi" w:cstheme="minorHAnsi"/>
        </w:rPr>
      </w:pPr>
      <w:r w:rsidRPr="002203AC">
        <w:rPr>
          <w:rFonts w:asciiTheme="minorHAnsi" w:eastAsiaTheme="minorHAnsi" w:hAnsiTheme="minorHAnsi" w:cstheme="minorHAnsi"/>
          <w:noProof/>
          <w:lang w:eastAsia="en-GB"/>
        </w:rPr>
        <w:drawing>
          <wp:anchor distT="0" distB="0" distL="114300" distR="114300" simplePos="0" relativeHeight="251682816" behindDoc="1" locked="0" layoutInCell="1" allowOverlap="1" wp14:anchorId="1D2197DC" wp14:editId="497D655B">
            <wp:simplePos x="0" y="0"/>
            <wp:positionH relativeFrom="column">
              <wp:posOffset>3284220</wp:posOffset>
            </wp:positionH>
            <wp:positionV relativeFrom="paragraph">
              <wp:posOffset>2999105</wp:posOffset>
            </wp:positionV>
            <wp:extent cx="2118360" cy="1466850"/>
            <wp:effectExtent l="0" t="0" r="0" b="0"/>
            <wp:wrapTight wrapText="bothSides">
              <wp:wrapPolygon edited="0">
                <wp:start x="0" y="0"/>
                <wp:lineTo x="0" y="21319"/>
                <wp:lineTo x="21367" y="21319"/>
                <wp:lineTo x="21367"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39" t="8799" r="10067" b="10086"/>
                    <a:stretch/>
                  </pic:blipFill>
                  <pic:spPr bwMode="auto">
                    <a:xfrm>
                      <a:off x="0" y="0"/>
                      <a:ext cx="2118360" cy="1466850"/>
                    </a:xfrm>
                    <a:prstGeom prst="rect">
                      <a:avLst/>
                    </a:prstGeom>
                    <a:noFill/>
                    <a:ln>
                      <a:noFill/>
                    </a:ln>
                    <a:extLst>
                      <a:ext uri="{53640926-AAD7-44D8-BBD7-CCE9431645EC}">
                        <a14:shadowObscured xmlns:a14="http://schemas.microsoft.com/office/drawing/2010/main"/>
                      </a:ext>
                    </a:extLst>
                  </pic:spPr>
                </pic:pic>
              </a:graphicData>
            </a:graphic>
          </wp:anchor>
        </w:drawing>
      </w:r>
      <w:r w:rsidRPr="002203AC">
        <w:rPr>
          <w:rFonts w:asciiTheme="minorHAnsi" w:eastAsiaTheme="minorHAnsi" w:hAnsiTheme="minorHAnsi" w:cstheme="minorHAnsi"/>
          <w:noProof/>
          <w:lang w:eastAsia="en-GB"/>
        </w:rPr>
        <mc:AlternateContent>
          <mc:Choice Requires="wps">
            <w:drawing>
              <wp:anchor distT="0" distB="0" distL="114300" distR="114300" simplePos="0" relativeHeight="251674624" behindDoc="0" locked="0" layoutInCell="1" allowOverlap="1" wp14:anchorId="5405DEAB" wp14:editId="53D20E65">
                <wp:simplePos x="0" y="0"/>
                <wp:positionH relativeFrom="margin">
                  <wp:posOffset>2719070</wp:posOffset>
                </wp:positionH>
                <wp:positionV relativeFrom="paragraph">
                  <wp:posOffset>1666240</wp:posOffset>
                </wp:positionV>
                <wp:extent cx="3152775" cy="1114425"/>
                <wp:effectExtent l="0" t="0" r="28575" b="28575"/>
                <wp:wrapNone/>
                <wp:docPr id="86" name="Text Box 86"/>
                <wp:cNvGraphicFramePr/>
                <a:graphic xmlns:a="http://schemas.openxmlformats.org/drawingml/2006/main">
                  <a:graphicData uri="http://schemas.microsoft.com/office/word/2010/wordprocessingShape">
                    <wps:wsp>
                      <wps:cNvSpPr txBox="1"/>
                      <wps:spPr>
                        <a:xfrm>
                          <a:off x="0" y="0"/>
                          <a:ext cx="3152775" cy="1114425"/>
                        </a:xfrm>
                        <a:prstGeom prst="rect">
                          <a:avLst/>
                        </a:prstGeom>
                        <a:solidFill>
                          <a:sysClr val="window" lastClr="FFFFFF"/>
                        </a:solidFill>
                        <a:ln w="6350">
                          <a:solidFill>
                            <a:prstClr val="black"/>
                          </a:solidFill>
                        </a:ln>
                        <a:effectLst/>
                      </wps:spPr>
                      <wps:txbx>
                        <w:txbxContent>
                          <w:p w14:paraId="7D3C3324" w14:textId="77777777" w:rsidR="003276B9" w:rsidRPr="00193A4A" w:rsidRDefault="003276B9" w:rsidP="00CF335A">
                            <w:pPr>
                              <w:rPr>
                                <w:rFonts w:asciiTheme="majorHAnsi" w:hAnsiTheme="majorHAnsi"/>
                                <w:b/>
                              </w:rPr>
                            </w:pPr>
                            <w:r w:rsidRPr="00193A4A">
                              <w:rPr>
                                <w:rFonts w:asciiTheme="majorHAnsi" w:hAnsiTheme="majorHAnsi"/>
                              </w:rPr>
                              <w:t>For</w:t>
                            </w:r>
                            <w:r w:rsidRPr="00193A4A">
                              <w:rPr>
                                <w:rFonts w:asciiTheme="majorHAnsi" w:hAnsiTheme="majorHAnsi"/>
                                <w:b/>
                              </w:rPr>
                              <w:t xml:space="preserve"> Boston Scientific</w:t>
                            </w:r>
                            <w:r w:rsidRPr="00193A4A">
                              <w:rPr>
                                <w:rFonts w:asciiTheme="majorHAnsi" w:hAnsiTheme="majorHAnsi"/>
                              </w:rPr>
                              <w:t xml:space="preserve"> Subcu</w:t>
                            </w:r>
                            <w:r>
                              <w:rPr>
                                <w:rFonts w:asciiTheme="majorHAnsi" w:hAnsiTheme="majorHAnsi"/>
                              </w:rPr>
                              <w:t>taneous ICDs model A209 Emblem</w:t>
                            </w:r>
                            <w:r w:rsidRPr="00193A4A">
                              <w:rPr>
                                <w:rFonts w:asciiTheme="majorHAnsi" w:hAnsiTheme="majorHAnsi"/>
                              </w:rPr>
                              <w:t xml:space="preserve">, the company recommend </w:t>
                            </w:r>
                            <w:r w:rsidRPr="00193A4A">
                              <w:rPr>
                                <w:rFonts w:asciiTheme="majorHAnsi" w:hAnsiTheme="majorHAnsi"/>
                                <w:b/>
                              </w:rPr>
                              <w:t>half</w:t>
                            </w:r>
                            <w:r>
                              <w:rPr>
                                <w:rFonts w:asciiTheme="majorHAnsi" w:hAnsiTheme="majorHAnsi"/>
                                <w:b/>
                              </w:rPr>
                              <w:t xml:space="preserve"> of the magnet over either edge ↓</w:t>
                            </w:r>
                          </w:p>
                          <w:p w14:paraId="0982E5D7" w14:textId="77777777" w:rsidR="003276B9" w:rsidRDefault="003276B9" w:rsidP="00CF3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DEAB" id="Text Box 86" o:spid="_x0000_s1027" type="#_x0000_t202" style="position:absolute;left:0;text-align:left;margin-left:214.1pt;margin-top:131.2pt;width:248.25pt;height:87.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" fillcolor="window" strokeweight=".5pt">
                <v:textbox>
                  <w:txbxContent>
                    <w:p w14:paraId="7D3C3324" w14:textId="77777777" w:rsidR="003276B9" w:rsidRPr="00193A4A" w:rsidRDefault="003276B9" w:rsidP="00CF335A">
                      <w:pPr>
                        <w:rPr>
                          <w:rFonts w:asciiTheme="majorHAnsi" w:hAnsiTheme="majorHAnsi"/>
                          <w:b/>
                        </w:rPr>
                      </w:pPr>
                      <w:r w:rsidRPr="00193A4A">
                        <w:rPr>
                          <w:rFonts w:asciiTheme="majorHAnsi" w:hAnsiTheme="majorHAnsi"/>
                        </w:rPr>
                        <w:t>For</w:t>
                      </w:r>
                      <w:r w:rsidRPr="00193A4A">
                        <w:rPr>
                          <w:rFonts w:asciiTheme="majorHAnsi" w:hAnsiTheme="majorHAnsi"/>
                          <w:b/>
                        </w:rPr>
                        <w:t xml:space="preserve"> Boston Scientific</w:t>
                      </w:r>
                      <w:r w:rsidRPr="00193A4A">
                        <w:rPr>
                          <w:rFonts w:asciiTheme="majorHAnsi" w:hAnsiTheme="majorHAnsi"/>
                        </w:rPr>
                        <w:t xml:space="preserve"> Subcu</w:t>
                      </w:r>
                      <w:r>
                        <w:rPr>
                          <w:rFonts w:asciiTheme="majorHAnsi" w:hAnsiTheme="majorHAnsi"/>
                        </w:rPr>
                        <w:t>taneous ICDs model A209 Emblem</w:t>
                      </w:r>
                      <w:r w:rsidRPr="00193A4A">
                        <w:rPr>
                          <w:rFonts w:asciiTheme="majorHAnsi" w:hAnsiTheme="majorHAnsi"/>
                        </w:rPr>
                        <w:t xml:space="preserve">, the company recommend </w:t>
                      </w:r>
                      <w:r w:rsidRPr="00193A4A">
                        <w:rPr>
                          <w:rFonts w:asciiTheme="majorHAnsi" w:hAnsiTheme="majorHAnsi"/>
                          <w:b/>
                        </w:rPr>
                        <w:t>half</w:t>
                      </w:r>
                      <w:r>
                        <w:rPr>
                          <w:rFonts w:asciiTheme="majorHAnsi" w:hAnsiTheme="majorHAnsi"/>
                          <w:b/>
                        </w:rPr>
                        <w:t xml:space="preserve"> of the magnet over either edge ↓</w:t>
                      </w:r>
                    </w:p>
                    <w:p w14:paraId="0982E5D7" w14:textId="77777777" w:rsidR="003276B9" w:rsidRDefault="003276B9" w:rsidP="00CF335A"/>
                  </w:txbxContent>
                </v:textbox>
                <w10:wrap anchorx="margin"/>
              </v:shape>
            </w:pict>
          </mc:Fallback>
        </mc:AlternateContent>
      </w:r>
      <w:r w:rsidRPr="002203AC">
        <w:rPr>
          <w:rFonts w:asciiTheme="minorHAnsi" w:eastAsiaTheme="minorHAnsi" w:hAnsiTheme="minorHAnsi" w:cstheme="minorHAnsi"/>
          <w:noProof/>
          <w:lang w:eastAsia="en-GB"/>
        </w:rPr>
        <mc:AlternateContent>
          <mc:Choice Requires="wps">
            <w:drawing>
              <wp:anchor distT="0" distB="0" distL="114300" distR="114300" simplePos="0" relativeHeight="251676672" behindDoc="0" locked="0" layoutInCell="1" allowOverlap="1" wp14:anchorId="72B2BBF7" wp14:editId="3035D808">
                <wp:simplePos x="0" y="0"/>
                <wp:positionH relativeFrom="margin">
                  <wp:align>left</wp:align>
                </wp:positionH>
                <wp:positionV relativeFrom="paragraph">
                  <wp:posOffset>3348355</wp:posOffset>
                </wp:positionV>
                <wp:extent cx="2034540" cy="885825"/>
                <wp:effectExtent l="0" t="0" r="22860" b="2857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885825"/>
                        </a:xfrm>
                        <a:prstGeom prst="rect">
                          <a:avLst/>
                        </a:prstGeom>
                        <a:solidFill>
                          <a:srgbClr val="FFFFFF"/>
                        </a:solidFill>
                        <a:ln w="9525">
                          <a:solidFill>
                            <a:srgbClr val="000000"/>
                          </a:solidFill>
                          <a:miter lim="800000"/>
                          <a:headEnd/>
                          <a:tailEnd/>
                        </a:ln>
                      </wps:spPr>
                      <wps:txbx>
                        <w:txbxContent>
                          <w:p w14:paraId="3465B3E4" w14:textId="3867DE3A" w:rsidR="003276B9" w:rsidRPr="00193A4A" w:rsidRDefault="003276B9" w:rsidP="00CF335A">
                            <w:pPr>
                              <w:autoSpaceDE w:val="0"/>
                              <w:autoSpaceDN w:val="0"/>
                              <w:adjustRightInd w:val="0"/>
                              <w:rPr>
                                <w:rFonts w:asciiTheme="majorHAnsi" w:hAnsiTheme="majorHAnsi"/>
                              </w:rPr>
                            </w:pPr>
                            <w:r w:rsidRPr="00193A4A">
                              <w:rPr>
                                <w:rFonts w:asciiTheme="majorHAnsi" w:hAnsiTheme="majorHAnsi"/>
                              </w:rPr>
                              <w:t xml:space="preserve">For </w:t>
                            </w:r>
                            <w:r w:rsidRPr="00193A4A">
                              <w:rPr>
                                <w:rFonts w:asciiTheme="majorHAnsi" w:hAnsiTheme="majorHAnsi"/>
                                <w:b/>
                              </w:rPr>
                              <w:t>St Jude Medical/Abbott</w:t>
                            </w:r>
                            <w:r w:rsidRPr="00193A4A">
                              <w:rPr>
                                <w:rFonts w:asciiTheme="majorHAnsi" w:hAnsiTheme="majorHAnsi"/>
                              </w:rPr>
                              <w:t xml:space="preserve"> </w:t>
                            </w:r>
                            <w:r>
                              <w:rPr>
                                <w:rFonts w:asciiTheme="majorHAnsi" w:hAnsiTheme="majorHAnsi"/>
                              </w:rPr>
                              <w:t xml:space="preserve">the </w:t>
                            </w:r>
                            <w:r w:rsidRPr="00193A4A">
                              <w:rPr>
                                <w:rFonts w:asciiTheme="majorHAnsi" w:hAnsiTheme="majorHAnsi" w:cs="Arial"/>
                              </w:rPr>
                              <w:t xml:space="preserve">magnet should be positioned </w:t>
                            </w:r>
                            <w:r w:rsidRPr="00193A4A">
                              <w:rPr>
                                <w:rFonts w:asciiTheme="majorHAnsi" w:hAnsiTheme="majorHAnsi" w:cs="Arial"/>
                                <w:b/>
                              </w:rPr>
                              <w:t>off-center</w:t>
                            </w:r>
                            <w:r w:rsidRPr="00193A4A">
                              <w:rPr>
                                <w:rFonts w:asciiTheme="majorHAnsi" w:hAnsiTheme="majorHAnsi" w:cs="Arial"/>
                              </w:rPr>
                              <w:t xml:space="preserve"> </w:t>
                            </w:r>
                            <w:r w:rsidR="006E016F">
                              <w:rPr>
                                <w:rFonts w:asciiTheme="majorHAnsi" w:eastAsia="Wingdings" w:hAnsiTheme="majorHAnsi" w:cs="Wingdings"/>
                              </w:rPr>
                              <w:t>â</w:t>
                            </w:r>
                          </w:p>
                          <w:p w14:paraId="3CB2F005" w14:textId="77777777" w:rsidR="003276B9" w:rsidRDefault="003276B9" w:rsidP="00CF33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2BBF7" id="_x0000_s1028" type="#_x0000_t202" style="position:absolute;left:0;text-align:left;margin-left:0;margin-top:263.65pt;width:160.2pt;height:69.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">
                <v:textbox>
                  <w:txbxContent>
                    <w:p w14:paraId="3465B3E4" w14:textId="3867DE3A" w:rsidR="003276B9" w:rsidRPr="00193A4A" w:rsidRDefault="003276B9" w:rsidP="00CF335A">
                      <w:pPr>
                        <w:autoSpaceDE w:val="0"/>
                        <w:autoSpaceDN w:val="0"/>
                        <w:adjustRightInd w:val="0"/>
                        <w:rPr>
                          <w:rFonts w:asciiTheme="majorHAnsi" w:hAnsiTheme="majorHAnsi"/>
                        </w:rPr>
                      </w:pPr>
                      <w:r w:rsidRPr="00193A4A">
                        <w:rPr>
                          <w:rFonts w:asciiTheme="majorHAnsi" w:hAnsiTheme="majorHAnsi"/>
                        </w:rPr>
                        <w:t xml:space="preserve">For </w:t>
                      </w:r>
                      <w:r w:rsidRPr="00193A4A">
                        <w:rPr>
                          <w:rFonts w:asciiTheme="majorHAnsi" w:hAnsiTheme="majorHAnsi"/>
                          <w:b/>
                        </w:rPr>
                        <w:t>St Jude Medical/Abbott</w:t>
                      </w:r>
                      <w:r w:rsidRPr="00193A4A">
                        <w:rPr>
                          <w:rFonts w:asciiTheme="majorHAnsi" w:hAnsiTheme="majorHAnsi"/>
                        </w:rPr>
                        <w:t xml:space="preserve"> </w:t>
                      </w:r>
                      <w:r>
                        <w:rPr>
                          <w:rFonts w:asciiTheme="majorHAnsi" w:hAnsiTheme="majorHAnsi"/>
                        </w:rPr>
                        <w:t xml:space="preserve">the </w:t>
                      </w:r>
                      <w:r w:rsidRPr="00193A4A">
                        <w:rPr>
                          <w:rFonts w:asciiTheme="majorHAnsi" w:hAnsiTheme="majorHAnsi" w:cs="Arial"/>
                        </w:rPr>
                        <w:t xml:space="preserve">magnet should be positioned </w:t>
                      </w:r>
                      <w:r w:rsidRPr="00193A4A">
                        <w:rPr>
                          <w:rFonts w:asciiTheme="majorHAnsi" w:hAnsiTheme="majorHAnsi" w:cs="Arial"/>
                          <w:b/>
                        </w:rPr>
                        <w:t>off-center</w:t>
                      </w:r>
                      <w:r w:rsidRPr="00193A4A">
                        <w:rPr>
                          <w:rFonts w:asciiTheme="majorHAnsi" w:hAnsiTheme="majorHAnsi" w:cs="Arial"/>
                        </w:rPr>
                        <w:t xml:space="preserve"> </w:t>
                      </w:r>
                      <w:r w:rsidR="006E016F">
                        <w:rPr>
                          <w:rFonts w:asciiTheme="majorHAnsi" w:eastAsia="Wingdings" w:hAnsiTheme="majorHAnsi" w:cs="Wingdings"/>
                        </w:rPr>
                        <w:t>â</w:t>
                      </w:r>
                    </w:p>
                    <w:p w14:paraId="3CB2F005" w14:textId="77777777" w:rsidR="003276B9" w:rsidRDefault="003276B9" w:rsidP="00CF335A"/>
                  </w:txbxContent>
                </v:textbox>
                <w10:wrap anchorx="margin"/>
              </v:shape>
            </w:pict>
          </mc:Fallback>
        </mc:AlternateContent>
      </w:r>
      <w:r w:rsidR="003276B9" w:rsidRPr="002203AC">
        <w:rPr>
          <w:rFonts w:asciiTheme="minorHAnsi" w:eastAsiaTheme="minorHAnsi" w:hAnsiTheme="minorHAnsi" w:cstheme="minorHAnsi"/>
          <w:noProof/>
          <w:lang w:eastAsia="en-GB"/>
        </w:rPr>
        <w:drawing>
          <wp:anchor distT="0" distB="0" distL="114300" distR="114300" simplePos="0" relativeHeight="251672576" behindDoc="0" locked="0" layoutInCell="1" allowOverlap="1" wp14:anchorId="14584E4D" wp14:editId="6299FEF7">
            <wp:simplePos x="0" y="0"/>
            <wp:positionH relativeFrom="margin">
              <wp:align>left</wp:align>
            </wp:positionH>
            <wp:positionV relativeFrom="paragraph">
              <wp:posOffset>350308</wp:posOffset>
            </wp:positionV>
            <wp:extent cx="3112135" cy="1169035"/>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4532" t="36518" r="16822" b="34861"/>
                    <a:stretch/>
                  </pic:blipFill>
                  <pic:spPr bwMode="auto">
                    <a:xfrm>
                      <a:off x="0" y="0"/>
                      <a:ext cx="3112135"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6B9" w:rsidRPr="002203AC">
        <w:rPr>
          <w:rFonts w:asciiTheme="minorHAnsi" w:eastAsiaTheme="minorHAnsi" w:hAnsiTheme="minorHAnsi" w:cstheme="minorHAnsi"/>
          <w:noProof/>
          <w:lang w:eastAsia="en-GB"/>
        </w:rPr>
        <w:drawing>
          <wp:anchor distT="0" distB="0" distL="114300" distR="114300" simplePos="0" relativeHeight="251680768" behindDoc="1" locked="0" layoutInCell="1" allowOverlap="1" wp14:anchorId="68B77684" wp14:editId="614A9AEA">
            <wp:simplePos x="0" y="0"/>
            <wp:positionH relativeFrom="margin">
              <wp:align>right</wp:align>
            </wp:positionH>
            <wp:positionV relativeFrom="paragraph">
              <wp:posOffset>380577</wp:posOffset>
            </wp:positionV>
            <wp:extent cx="1327150" cy="1036955"/>
            <wp:effectExtent l="0" t="0" r="6350" b="0"/>
            <wp:wrapTight wrapText="bothSides">
              <wp:wrapPolygon edited="0">
                <wp:start x="0" y="0"/>
                <wp:lineTo x="0" y="21031"/>
                <wp:lineTo x="21393" y="21031"/>
                <wp:lineTo x="21393"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8964" t="36118" r="50610" b="50845"/>
                    <a:stretch/>
                  </pic:blipFill>
                  <pic:spPr bwMode="auto">
                    <a:xfrm>
                      <a:off x="0" y="0"/>
                      <a:ext cx="1327150" cy="1036955"/>
                    </a:xfrm>
                    <a:prstGeom prst="rect">
                      <a:avLst/>
                    </a:prstGeom>
                    <a:ln>
                      <a:noFill/>
                    </a:ln>
                    <a:extLst>
                      <a:ext uri="{53640926-AAD7-44D8-BBD7-CCE9431645EC}">
                        <a14:shadowObscured xmlns:a14="http://schemas.microsoft.com/office/drawing/2010/main"/>
                      </a:ext>
                    </a:extLst>
                  </pic:spPr>
                </pic:pic>
              </a:graphicData>
            </a:graphic>
          </wp:anchor>
        </w:drawing>
      </w:r>
      <w:r w:rsidR="003276B9">
        <w:rPr>
          <w:noProof/>
        </w:rPr>
        <mc:AlternateContent>
          <mc:Choice Requires="wps">
            <w:drawing>
              <wp:inline distT="0" distB="0" distL="114300" distR="114300" wp14:anchorId="0625F19B" wp14:editId="0459B311">
                <wp:extent cx="1687830" cy="1600200"/>
                <wp:effectExtent l="0" t="0" r="7620" b="0"/>
                <wp:docPr id="1619672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600200"/>
                        </a:xfrm>
                        <a:prstGeom prst="rect">
                          <a:avLst/>
                        </a:prstGeom>
                        <a:solidFill>
                          <a:srgbClr val="FFFFFF"/>
                        </a:solidFill>
                        <a:ln w="9525">
                          <a:noFill/>
                          <a:miter lim="800000"/>
                          <a:headEnd/>
                          <a:tailEnd/>
                        </a:ln>
                      </wps:spPr>
                      <wps:txbx>
                        <w:txbxContent>
                          <w:p w14:paraId="17F6A044" w14:textId="77777777" w:rsidR="003276B9" w:rsidRPr="00832867" w:rsidRDefault="003276B9" w:rsidP="00CF335A">
                            <w:pPr>
                              <w:rPr>
                                <w:i/>
                                <w:sz w:val="18"/>
                                <w:szCs w:val="18"/>
                              </w:rPr>
                            </w:pPr>
                            <w:r w:rsidRPr="00832867">
                              <w:rPr>
                                <w:i/>
                                <w:sz w:val="18"/>
                                <w:szCs w:val="18"/>
                              </w:rPr>
                              <w:t>Note:</w:t>
                            </w:r>
                            <w:r>
                              <w:rPr>
                                <w:i/>
                                <w:sz w:val="18"/>
                                <w:szCs w:val="18"/>
                              </w:rPr>
                              <w:t xml:space="preserve"> Boston Scientific ICDs -</w:t>
                            </w:r>
                            <w:r w:rsidRPr="00832867">
                              <w:rPr>
                                <w:i/>
                                <w:sz w:val="18"/>
                                <w:szCs w:val="18"/>
                              </w:rPr>
                              <w:t xml:space="preserve"> If audible tones </w:t>
                            </w:r>
                            <w:r>
                              <w:rPr>
                                <w:i/>
                                <w:sz w:val="18"/>
                                <w:szCs w:val="18"/>
                              </w:rPr>
                              <w:t>heard</w:t>
                            </w:r>
                            <w:r w:rsidRPr="00832867">
                              <w:rPr>
                                <w:i/>
                                <w:sz w:val="18"/>
                                <w:szCs w:val="18"/>
                              </w:rPr>
                              <w:t xml:space="preserve"> then contact the implanting </w:t>
                            </w:r>
                            <w:r>
                              <w:rPr>
                                <w:i/>
                                <w:sz w:val="18"/>
                                <w:szCs w:val="18"/>
                              </w:rPr>
                              <w:t>-</w:t>
                            </w:r>
                            <w:r w:rsidRPr="00832867">
                              <w:rPr>
                                <w:i/>
                                <w:sz w:val="18"/>
                                <w:szCs w:val="18"/>
                              </w:rPr>
                              <w:t xml:space="preserve"> magnet application mode may have been switched off, </w:t>
                            </w:r>
                            <w:r>
                              <w:rPr>
                                <w:i/>
                                <w:sz w:val="18"/>
                                <w:szCs w:val="18"/>
                              </w:rPr>
                              <w:t>previous</w:t>
                            </w:r>
                            <w:r w:rsidRPr="00832867">
                              <w:rPr>
                                <w:i/>
                                <w:sz w:val="18"/>
                                <w:szCs w:val="18"/>
                              </w:rPr>
                              <w:t xml:space="preserve"> MRI scan</w:t>
                            </w:r>
                            <w:r>
                              <w:rPr>
                                <w:i/>
                                <w:sz w:val="18"/>
                                <w:szCs w:val="18"/>
                              </w:rPr>
                              <w:t>s</w:t>
                            </w:r>
                            <w:r w:rsidRPr="00832867">
                              <w:rPr>
                                <w:i/>
                                <w:sz w:val="18"/>
                                <w:szCs w:val="18"/>
                              </w:rPr>
                              <w:t xml:space="preserve"> </w:t>
                            </w:r>
                            <w:r>
                              <w:rPr>
                                <w:i/>
                                <w:sz w:val="18"/>
                                <w:szCs w:val="18"/>
                              </w:rPr>
                              <w:t>can disable the beeper tone or the</w:t>
                            </w:r>
                            <w:r w:rsidRPr="00832867">
                              <w:rPr>
                                <w:i/>
                                <w:sz w:val="18"/>
                                <w:szCs w:val="18"/>
                              </w:rPr>
                              <w:t xml:space="preserve"> ICD</w:t>
                            </w:r>
                            <w:r>
                              <w:rPr>
                                <w:i/>
                                <w:sz w:val="18"/>
                                <w:szCs w:val="18"/>
                              </w:rPr>
                              <w:t xml:space="preserve"> may be </w:t>
                            </w:r>
                            <w:r w:rsidRPr="00832867">
                              <w:rPr>
                                <w:i/>
                                <w:sz w:val="18"/>
                                <w:szCs w:val="18"/>
                              </w:rPr>
                              <w:t xml:space="preserve">from another manufacturer. </w:t>
                            </w:r>
                          </w:p>
                          <w:p w14:paraId="6B6EFE2F" w14:textId="77777777" w:rsidR="003276B9" w:rsidRDefault="003276B9" w:rsidP="00CF335A"/>
                        </w:txbxContent>
                      </wps:txbx>
                      <wps:bodyPr rot="0" vert="horz" wrap="square" lIns="91440" tIns="45720" rIns="91440" bIns="45720" anchor="t" anchorCtr="0">
                        <a:noAutofit/>
                      </wps:bodyPr>
                    </wps:wsp>
                  </a:graphicData>
                </a:graphic>
              </wp:inline>
            </w:drawing>
          </mc:Choice>
          <mc:Fallback>
            <w:pict>
              <v:shape w14:anchorId="0625F19B" id="Text Box 2" o:spid="_x0000_s1029" type="#_x0000_t202" style="width:132.9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" stroked="f">
                <v:textbox>
                  <w:txbxContent>
                    <w:p w14:paraId="17F6A044" w14:textId="77777777" w:rsidR="003276B9" w:rsidRPr="00832867" w:rsidRDefault="003276B9" w:rsidP="00CF335A">
                      <w:pPr>
                        <w:rPr>
                          <w:i/>
                          <w:sz w:val="18"/>
                          <w:szCs w:val="18"/>
                        </w:rPr>
                      </w:pPr>
                      <w:r w:rsidRPr="00832867">
                        <w:rPr>
                          <w:i/>
                          <w:sz w:val="18"/>
                          <w:szCs w:val="18"/>
                        </w:rPr>
                        <w:t>Note:</w:t>
                      </w:r>
                      <w:r>
                        <w:rPr>
                          <w:i/>
                          <w:sz w:val="18"/>
                          <w:szCs w:val="18"/>
                        </w:rPr>
                        <w:t xml:space="preserve"> Boston Scientific ICDs -</w:t>
                      </w:r>
                      <w:r w:rsidRPr="00832867">
                        <w:rPr>
                          <w:i/>
                          <w:sz w:val="18"/>
                          <w:szCs w:val="18"/>
                        </w:rPr>
                        <w:t xml:space="preserve"> If audible tones </w:t>
                      </w:r>
                      <w:r>
                        <w:rPr>
                          <w:i/>
                          <w:sz w:val="18"/>
                          <w:szCs w:val="18"/>
                        </w:rPr>
                        <w:t>heard</w:t>
                      </w:r>
                      <w:r w:rsidRPr="00832867">
                        <w:rPr>
                          <w:i/>
                          <w:sz w:val="18"/>
                          <w:szCs w:val="18"/>
                        </w:rPr>
                        <w:t xml:space="preserve"> then contact the implanting </w:t>
                      </w:r>
                      <w:r>
                        <w:rPr>
                          <w:i/>
                          <w:sz w:val="18"/>
                          <w:szCs w:val="18"/>
                        </w:rPr>
                        <w:t>-</w:t>
                      </w:r>
                      <w:r w:rsidRPr="00832867">
                        <w:rPr>
                          <w:i/>
                          <w:sz w:val="18"/>
                          <w:szCs w:val="18"/>
                        </w:rPr>
                        <w:t xml:space="preserve"> magnet application mode may have been switched off, </w:t>
                      </w:r>
                      <w:r>
                        <w:rPr>
                          <w:i/>
                          <w:sz w:val="18"/>
                          <w:szCs w:val="18"/>
                        </w:rPr>
                        <w:t>previous</w:t>
                      </w:r>
                      <w:r w:rsidRPr="00832867">
                        <w:rPr>
                          <w:i/>
                          <w:sz w:val="18"/>
                          <w:szCs w:val="18"/>
                        </w:rPr>
                        <w:t xml:space="preserve"> MRI scan</w:t>
                      </w:r>
                      <w:r>
                        <w:rPr>
                          <w:i/>
                          <w:sz w:val="18"/>
                          <w:szCs w:val="18"/>
                        </w:rPr>
                        <w:t>s</w:t>
                      </w:r>
                      <w:r w:rsidRPr="00832867">
                        <w:rPr>
                          <w:i/>
                          <w:sz w:val="18"/>
                          <w:szCs w:val="18"/>
                        </w:rPr>
                        <w:t xml:space="preserve"> </w:t>
                      </w:r>
                      <w:r>
                        <w:rPr>
                          <w:i/>
                          <w:sz w:val="18"/>
                          <w:szCs w:val="18"/>
                        </w:rPr>
                        <w:t>can disable the beeper tone or the</w:t>
                      </w:r>
                      <w:r w:rsidRPr="00832867">
                        <w:rPr>
                          <w:i/>
                          <w:sz w:val="18"/>
                          <w:szCs w:val="18"/>
                        </w:rPr>
                        <w:t xml:space="preserve"> ICD</w:t>
                      </w:r>
                      <w:r>
                        <w:rPr>
                          <w:i/>
                          <w:sz w:val="18"/>
                          <w:szCs w:val="18"/>
                        </w:rPr>
                        <w:t xml:space="preserve"> may be </w:t>
                      </w:r>
                      <w:r w:rsidRPr="00832867">
                        <w:rPr>
                          <w:i/>
                          <w:sz w:val="18"/>
                          <w:szCs w:val="18"/>
                        </w:rPr>
                        <w:t xml:space="preserve">from another manufacturer. </w:t>
                      </w:r>
                    </w:p>
                    <w:p w14:paraId="6B6EFE2F" w14:textId="77777777" w:rsidR="003276B9" w:rsidRDefault="003276B9" w:rsidP="00CF335A"/>
                  </w:txbxContent>
                </v:textbox>
                <w10:anchorlock/>
              </v:shape>
            </w:pict>
          </mc:Fallback>
        </mc:AlternateContent>
      </w:r>
      <w:r w:rsidR="003276B9" w:rsidRPr="002203AC">
        <w:rPr>
          <w:rFonts w:asciiTheme="minorHAnsi" w:eastAsiaTheme="minorHAnsi" w:hAnsiTheme="minorHAnsi" w:cstheme="minorHAnsi"/>
          <w:noProof/>
          <w:lang w:eastAsia="en-GB"/>
        </w:rPr>
        <mc:AlternateContent>
          <mc:Choice Requires="wps">
            <w:drawing>
              <wp:anchor distT="0" distB="0" distL="114300" distR="114300" simplePos="0" relativeHeight="251673600" behindDoc="0" locked="0" layoutInCell="1" allowOverlap="1" wp14:anchorId="6CC7B3E2" wp14:editId="444CDEA3">
                <wp:simplePos x="0" y="0"/>
                <wp:positionH relativeFrom="column">
                  <wp:posOffset>70485</wp:posOffset>
                </wp:positionH>
                <wp:positionV relativeFrom="paragraph">
                  <wp:posOffset>1174115</wp:posOffset>
                </wp:positionV>
                <wp:extent cx="1160145" cy="228600"/>
                <wp:effectExtent l="0" t="0" r="1905" b="0"/>
                <wp:wrapNone/>
                <wp:docPr id="85" name="Text Box 85"/>
                <wp:cNvGraphicFramePr/>
                <a:graphic xmlns:a="http://schemas.openxmlformats.org/drawingml/2006/main">
                  <a:graphicData uri="http://schemas.microsoft.com/office/word/2010/wordprocessingShape">
                    <wps:wsp>
                      <wps:cNvSpPr txBox="1"/>
                      <wps:spPr>
                        <a:xfrm>
                          <a:off x="0" y="0"/>
                          <a:ext cx="1160145" cy="228600"/>
                        </a:xfrm>
                        <a:prstGeom prst="rect">
                          <a:avLst/>
                        </a:prstGeom>
                        <a:solidFill>
                          <a:sysClr val="window" lastClr="FFFFFF"/>
                        </a:solidFill>
                        <a:ln w="6350">
                          <a:noFill/>
                        </a:ln>
                        <a:effectLst/>
                      </wps:spPr>
                      <wps:txbx>
                        <w:txbxContent>
                          <w:p w14:paraId="461C537B" w14:textId="77777777" w:rsidR="003276B9" w:rsidRPr="00F331F2" w:rsidRDefault="003276B9" w:rsidP="00CF335A">
                            <w:pPr>
                              <w:rPr>
                                <w:sz w:val="20"/>
                              </w:rPr>
                            </w:pPr>
                            <w:r w:rsidRPr="00F331F2">
                              <w:rPr>
                                <w:sz w:val="20"/>
                              </w:rPr>
                              <w:t>S-ICD model 1010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B3E2" id="Text Box 85" o:spid="_x0000_s1030" type="#_x0000_t202" style="position:absolute;left:0;text-align:left;margin-left:5.55pt;margin-top:92.45pt;width:91.3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" fillcolor="window" stroked="f" strokeweight=".5pt">
                <v:textbox>
                  <w:txbxContent>
                    <w:p w14:paraId="461C537B" w14:textId="77777777" w:rsidR="003276B9" w:rsidRPr="00F331F2" w:rsidRDefault="003276B9" w:rsidP="00CF335A">
                      <w:pPr>
                        <w:rPr>
                          <w:sz w:val="20"/>
                        </w:rPr>
                      </w:pPr>
                      <w:r w:rsidRPr="00F331F2">
                        <w:rPr>
                          <w:sz w:val="20"/>
                        </w:rPr>
                        <w:t>S-ICD model 1010</w:t>
                      </w:r>
                    </w:p>
                  </w:txbxContent>
                </v:textbox>
              </v:shape>
            </w:pict>
          </mc:Fallback>
        </mc:AlternateContent>
      </w:r>
    </w:p>
    <w:p w14:paraId="7E6BEF2C" w14:textId="5436386B" w:rsidR="003276B9" w:rsidRPr="002203AC" w:rsidRDefault="003276B9" w:rsidP="00CF335A">
      <w:pPr>
        <w:spacing w:after="200"/>
        <w:rPr>
          <w:rFonts w:asciiTheme="minorHAnsi" w:eastAsiaTheme="minorHAnsi" w:hAnsiTheme="minorHAnsi" w:cstheme="minorHAnsi"/>
        </w:rPr>
      </w:pPr>
    </w:p>
    <w:p w14:paraId="0DC37861" w14:textId="27AECF83" w:rsidR="003276B9" w:rsidRPr="002203AC" w:rsidRDefault="003276B9" w:rsidP="00CF335A">
      <w:pPr>
        <w:spacing w:after="200"/>
        <w:rPr>
          <w:rFonts w:asciiTheme="minorHAnsi" w:eastAsiaTheme="minorHAnsi" w:hAnsiTheme="minorHAnsi" w:cstheme="minorHAnsi"/>
        </w:rPr>
      </w:pPr>
    </w:p>
    <w:p w14:paraId="1EEDCB6D" w14:textId="3E4D80BE" w:rsidR="003276B9" w:rsidRPr="002203AC" w:rsidRDefault="00C03FC5" w:rsidP="00CF335A">
      <w:pPr>
        <w:spacing w:after="200"/>
        <w:rPr>
          <w:rFonts w:asciiTheme="minorHAnsi" w:eastAsiaTheme="minorHAnsi" w:hAnsiTheme="minorHAnsi" w:cstheme="minorHAnsi"/>
        </w:rPr>
      </w:pPr>
      <w:r w:rsidRPr="002203AC">
        <w:rPr>
          <w:rFonts w:asciiTheme="minorHAnsi" w:eastAsiaTheme="minorHAnsi" w:hAnsiTheme="minorHAnsi" w:cstheme="minorHAnsi"/>
          <w:noProof/>
          <w:lang w:eastAsia="en-GB"/>
        </w:rPr>
        <mc:AlternateContent>
          <mc:Choice Requires="wps">
            <w:drawing>
              <wp:anchor distT="0" distB="0" distL="114300" distR="114300" simplePos="0" relativeHeight="251675648" behindDoc="0" locked="0" layoutInCell="1" allowOverlap="1" wp14:anchorId="149BD7E5" wp14:editId="6BAD5E38">
                <wp:simplePos x="0" y="0"/>
                <wp:positionH relativeFrom="column">
                  <wp:posOffset>2303779</wp:posOffset>
                </wp:positionH>
                <wp:positionV relativeFrom="paragraph">
                  <wp:posOffset>170180</wp:posOffset>
                </wp:positionV>
                <wp:extent cx="2524125" cy="733425"/>
                <wp:effectExtent l="0" t="0" r="28575" b="2857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33425"/>
                        </a:xfrm>
                        <a:prstGeom prst="rect">
                          <a:avLst/>
                        </a:prstGeom>
                        <a:solidFill>
                          <a:srgbClr val="FFFFFF"/>
                        </a:solidFill>
                        <a:ln w="9525">
                          <a:solidFill>
                            <a:srgbClr val="000000"/>
                          </a:solidFill>
                          <a:miter lim="800000"/>
                          <a:headEnd/>
                          <a:tailEnd/>
                        </a:ln>
                      </wps:spPr>
                      <wps:txbx>
                        <w:txbxContent>
                          <w:p w14:paraId="1C2486AE" w14:textId="1F1D5A75" w:rsidR="003276B9" w:rsidRPr="00193A4A" w:rsidRDefault="003276B9" w:rsidP="00CF335A">
                            <w:pPr>
                              <w:autoSpaceDE w:val="0"/>
                              <w:autoSpaceDN w:val="0"/>
                              <w:adjustRightInd w:val="0"/>
                            </w:pPr>
                            <w:r w:rsidRPr="00193A4A">
                              <w:rPr>
                                <w:rFonts w:asciiTheme="majorHAnsi" w:hAnsiTheme="majorHAnsi"/>
                              </w:rPr>
                              <w:t xml:space="preserve">For </w:t>
                            </w:r>
                            <w:r w:rsidRPr="00193A4A">
                              <w:rPr>
                                <w:rFonts w:asciiTheme="majorHAnsi" w:hAnsiTheme="majorHAnsi"/>
                                <w:b/>
                              </w:rPr>
                              <w:t>Biotronik</w:t>
                            </w:r>
                            <w:r w:rsidRPr="00193A4A">
                              <w:rPr>
                                <w:rFonts w:asciiTheme="majorHAnsi" w:hAnsiTheme="majorHAnsi"/>
                              </w:rPr>
                              <w:t xml:space="preserve"> ICDs the magnet </w:t>
                            </w:r>
                            <w:r>
                              <w:rPr>
                                <w:rFonts w:asciiTheme="majorHAnsi" w:hAnsiTheme="majorHAnsi"/>
                              </w:rPr>
                              <w:t>should be</w:t>
                            </w:r>
                            <w:r w:rsidRPr="00193A4A">
                              <w:rPr>
                                <w:rFonts w:asciiTheme="majorHAnsi" w:hAnsiTheme="majorHAnsi"/>
                              </w:rPr>
                              <w:t xml:space="preserve"> </w:t>
                            </w:r>
                            <w:r w:rsidRPr="00193A4A">
                              <w:rPr>
                                <w:rFonts w:asciiTheme="majorHAnsi" w:hAnsiTheme="majorHAnsi"/>
                                <w:b/>
                              </w:rPr>
                              <w:t>o</w:t>
                            </w:r>
                            <w:r w:rsidRPr="00193A4A">
                              <w:rPr>
                                <w:rFonts w:asciiTheme="majorHAnsi" w:hAnsiTheme="majorHAnsi" w:cs="Verdana"/>
                                <w:b/>
                              </w:rPr>
                              <w:t xml:space="preserve">ffset </w:t>
                            </w:r>
                            <w:r w:rsidRPr="00193A4A">
                              <w:rPr>
                                <w:rFonts w:asciiTheme="majorHAnsi" w:hAnsiTheme="majorHAnsi" w:cs="Verdana"/>
                              </w:rPr>
                              <w:t xml:space="preserve">slightly </w:t>
                            </w:r>
                            <w:r w:rsidR="006E016F">
                              <w:rPr>
                                <w:rFonts w:asciiTheme="majorHAnsi" w:eastAsia="Wingdings" w:hAnsiTheme="majorHAnsi" w:cs="Wingdings"/>
                              </w:rPr>
                              <w:t>â</w:t>
                            </w:r>
                          </w:p>
                          <w:p w14:paraId="404F9176" w14:textId="77777777" w:rsidR="003276B9" w:rsidRDefault="003276B9" w:rsidP="00CF33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BD7E5" id="_x0000_s1031" type="#_x0000_t202" style="position:absolute;left:0;text-align:left;margin-left:181.4pt;margin-top:13.4pt;width:198.75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">
                <v:textbox>
                  <w:txbxContent>
                    <w:p w14:paraId="1C2486AE" w14:textId="1F1D5A75" w:rsidR="003276B9" w:rsidRPr="00193A4A" w:rsidRDefault="003276B9" w:rsidP="00CF335A">
                      <w:pPr>
                        <w:autoSpaceDE w:val="0"/>
                        <w:autoSpaceDN w:val="0"/>
                        <w:adjustRightInd w:val="0"/>
                      </w:pPr>
                      <w:r w:rsidRPr="00193A4A">
                        <w:rPr>
                          <w:rFonts w:asciiTheme="majorHAnsi" w:hAnsiTheme="majorHAnsi"/>
                        </w:rPr>
                        <w:t xml:space="preserve">For </w:t>
                      </w:r>
                      <w:r w:rsidRPr="00193A4A">
                        <w:rPr>
                          <w:rFonts w:asciiTheme="majorHAnsi" w:hAnsiTheme="majorHAnsi"/>
                          <w:b/>
                        </w:rPr>
                        <w:t>Biotronik</w:t>
                      </w:r>
                      <w:r w:rsidRPr="00193A4A">
                        <w:rPr>
                          <w:rFonts w:asciiTheme="majorHAnsi" w:hAnsiTheme="majorHAnsi"/>
                        </w:rPr>
                        <w:t xml:space="preserve"> ICDs the magnet </w:t>
                      </w:r>
                      <w:r>
                        <w:rPr>
                          <w:rFonts w:asciiTheme="majorHAnsi" w:hAnsiTheme="majorHAnsi"/>
                        </w:rPr>
                        <w:t>should be</w:t>
                      </w:r>
                      <w:r w:rsidRPr="00193A4A">
                        <w:rPr>
                          <w:rFonts w:asciiTheme="majorHAnsi" w:hAnsiTheme="majorHAnsi"/>
                        </w:rPr>
                        <w:t xml:space="preserve"> </w:t>
                      </w:r>
                      <w:r w:rsidRPr="00193A4A">
                        <w:rPr>
                          <w:rFonts w:asciiTheme="majorHAnsi" w:hAnsiTheme="majorHAnsi"/>
                          <w:b/>
                        </w:rPr>
                        <w:t>o</w:t>
                      </w:r>
                      <w:r w:rsidRPr="00193A4A">
                        <w:rPr>
                          <w:rFonts w:asciiTheme="majorHAnsi" w:hAnsiTheme="majorHAnsi" w:cs="Verdana"/>
                          <w:b/>
                        </w:rPr>
                        <w:t xml:space="preserve">ffset </w:t>
                      </w:r>
                      <w:r w:rsidRPr="00193A4A">
                        <w:rPr>
                          <w:rFonts w:asciiTheme="majorHAnsi" w:hAnsiTheme="majorHAnsi" w:cs="Verdana"/>
                        </w:rPr>
                        <w:t xml:space="preserve">slightly </w:t>
                      </w:r>
                      <w:r w:rsidR="006E016F">
                        <w:rPr>
                          <w:rFonts w:asciiTheme="majorHAnsi" w:eastAsia="Wingdings" w:hAnsiTheme="majorHAnsi" w:cs="Wingdings"/>
                        </w:rPr>
                        <w:t>â</w:t>
                      </w:r>
                    </w:p>
                    <w:p w14:paraId="404F9176" w14:textId="77777777" w:rsidR="003276B9" w:rsidRDefault="003276B9" w:rsidP="00CF335A"/>
                  </w:txbxContent>
                </v:textbox>
              </v:shape>
            </w:pict>
          </mc:Fallback>
        </mc:AlternateContent>
      </w:r>
      <w:r w:rsidR="00D96F44" w:rsidRPr="002203AC">
        <w:rPr>
          <w:rFonts w:asciiTheme="minorHAnsi" w:eastAsiaTheme="minorHAnsi" w:hAnsiTheme="minorHAnsi" w:cstheme="minorHAnsi"/>
          <w:noProof/>
          <w:lang w:eastAsia="en-GB"/>
        </w:rPr>
        <w:drawing>
          <wp:anchor distT="0" distB="0" distL="114300" distR="114300" simplePos="0" relativeHeight="251681792" behindDoc="1" locked="0" layoutInCell="1" allowOverlap="1" wp14:anchorId="1BAA00AB" wp14:editId="3DA79F60">
            <wp:simplePos x="0" y="0"/>
            <wp:positionH relativeFrom="column">
              <wp:posOffset>577850</wp:posOffset>
            </wp:positionH>
            <wp:positionV relativeFrom="paragraph">
              <wp:posOffset>224155</wp:posOffset>
            </wp:positionV>
            <wp:extent cx="1239520" cy="1327150"/>
            <wp:effectExtent l="0" t="0" r="0" b="6350"/>
            <wp:wrapTight wrapText="bothSides">
              <wp:wrapPolygon edited="0">
                <wp:start x="0" y="0"/>
                <wp:lineTo x="0" y="21393"/>
                <wp:lineTo x="21246" y="21393"/>
                <wp:lineTo x="21246"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6241" t="42751" r="42107" b="20148"/>
                    <a:stretch/>
                  </pic:blipFill>
                  <pic:spPr bwMode="auto">
                    <a:xfrm>
                      <a:off x="0" y="0"/>
                      <a:ext cx="1239520" cy="1327150"/>
                    </a:xfrm>
                    <a:prstGeom prst="rect">
                      <a:avLst/>
                    </a:prstGeom>
                    <a:ln>
                      <a:noFill/>
                    </a:ln>
                    <a:extLst>
                      <a:ext uri="{53640926-AAD7-44D8-BBD7-CCE9431645EC}">
                        <a14:shadowObscured xmlns:a14="http://schemas.microsoft.com/office/drawing/2010/main"/>
                      </a:ext>
                    </a:extLst>
                  </pic:spPr>
                </pic:pic>
              </a:graphicData>
            </a:graphic>
          </wp:anchor>
        </w:drawing>
      </w:r>
    </w:p>
    <w:p w14:paraId="23A1D231" w14:textId="4BC0CB8B" w:rsidR="003276B9" w:rsidRPr="002203AC" w:rsidRDefault="003276B9" w:rsidP="00CF335A">
      <w:pPr>
        <w:spacing w:after="200"/>
        <w:rPr>
          <w:rFonts w:asciiTheme="minorHAnsi" w:eastAsiaTheme="minorHAnsi" w:hAnsiTheme="minorHAnsi" w:cstheme="minorHAnsi"/>
        </w:rPr>
      </w:pPr>
    </w:p>
    <w:p w14:paraId="1209611E" w14:textId="373846A7" w:rsidR="003276B9" w:rsidRPr="002203AC" w:rsidRDefault="003276B9" w:rsidP="00CF335A">
      <w:pPr>
        <w:spacing w:after="200"/>
        <w:rPr>
          <w:rFonts w:asciiTheme="minorHAnsi" w:eastAsiaTheme="minorHAnsi" w:hAnsiTheme="minorHAnsi" w:cstheme="minorHAnsi"/>
        </w:rPr>
      </w:pPr>
      <w:r w:rsidRPr="002203AC">
        <w:rPr>
          <w:rFonts w:asciiTheme="minorHAnsi" w:eastAsiaTheme="minorHAnsi" w:hAnsiTheme="minorHAnsi" w:cstheme="minorHAnsi"/>
        </w:rPr>
        <w:t xml:space="preserve">                                                           </w:t>
      </w:r>
    </w:p>
    <w:p w14:paraId="0CDF8209" w14:textId="2371FB1D" w:rsidR="003276B9" w:rsidRPr="002203AC" w:rsidRDefault="003276B9" w:rsidP="00CF335A">
      <w:pPr>
        <w:spacing w:after="200"/>
        <w:rPr>
          <w:rFonts w:asciiTheme="minorHAnsi" w:eastAsiaTheme="minorHAnsi" w:hAnsiTheme="minorHAnsi" w:cstheme="minorHAnsi"/>
        </w:rPr>
      </w:pPr>
      <w:r w:rsidRPr="002203AC">
        <w:rPr>
          <w:rFonts w:asciiTheme="minorHAnsi" w:eastAsiaTheme="minorHAnsi" w:hAnsiTheme="minorHAnsi" w:cstheme="minorHAnsi"/>
        </w:rPr>
        <w:t xml:space="preserve">                                                                                      </w:t>
      </w:r>
    </w:p>
    <w:p w14:paraId="758C4757" w14:textId="5F495342" w:rsidR="003276B9" w:rsidRPr="002203AC" w:rsidRDefault="00C03FC5" w:rsidP="00CF335A">
      <w:pPr>
        <w:spacing w:after="200"/>
        <w:rPr>
          <w:rFonts w:asciiTheme="minorHAnsi" w:eastAsiaTheme="minorHAnsi" w:hAnsiTheme="minorHAnsi" w:cstheme="minorHAnsi"/>
        </w:rPr>
      </w:pPr>
      <w:r w:rsidRPr="002203AC">
        <w:rPr>
          <w:rFonts w:asciiTheme="minorHAnsi" w:eastAsiaTheme="minorHAnsi" w:hAnsiTheme="minorHAnsi" w:cstheme="minorHAnsi"/>
          <w:noProof/>
          <w:lang w:eastAsia="en-GB"/>
        </w:rPr>
        <mc:AlternateContent>
          <mc:Choice Requires="wps">
            <w:drawing>
              <wp:anchor distT="0" distB="0" distL="114300" distR="114300" simplePos="0" relativeHeight="251678720" behindDoc="0" locked="0" layoutInCell="1" allowOverlap="1" wp14:anchorId="1E732C0F" wp14:editId="646BE142">
                <wp:simplePos x="0" y="0"/>
                <wp:positionH relativeFrom="column">
                  <wp:posOffset>3934460</wp:posOffset>
                </wp:positionH>
                <wp:positionV relativeFrom="paragraph">
                  <wp:posOffset>36830</wp:posOffset>
                </wp:positionV>
                <wp:extent cx="2374265" cy="140398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64BF113" w14:textId="77777777" w:rsidR="003276B9" w:rsidRPr="00FD4822" w:rsidRDefault="003276B9" w:rsidP="00CF335A">
                            <w:pPr>
                              <w:autoSpaceDE w:val="0"/>
                              <w:autoSpaceDN w:val="0"/>
                              <w:adjustRightInd w:val="0"/>
                              <w:rPr>
                                <w:i/>
                                <w:sz w:val="18"/>
                                <w:szCs w:val="18"/>
                              </w:rPr>
                            </w:pPr>
                            <w:r w:rsidRPr="0094348C">
                              <w:rPr>
                                <w:rFonts w:cs="Verdana"/>
                                <w:i/>
                                <w:sz w:val="18"/>
                                <w:szCs w:val="18"/>
                              </w:rPr>
                              <w:t xml:space="preserve">Note: Biotronik ICDs - </w:t>
                            </w:r>
                            <w:r w:rsidRPr="00FD4822">
                              <w:rPr>
                                <w:rFonts w:cs="Verdana"/>
                                <w:i/>
                                <w:sz w:val="18"/>
                                <w:szCs w:val="18"/>
                              </w:rPr>
                              <w:t xml:space="preserve">if magnet requires application for &gt;8hrs – remove magnet for a few seconds every 7 hrs and re-apply magnet to keep tachy therapy disabled </w:t>
                            </w:r>
                            <w:r w:rsidRPr="00FD4822">
                              <w:rPr>
                                <w:rFonts w:cs="Verdana"/>
                                <w:b/>
                                <w:i/>
                                <w:sz w:val="18"/>
                                <w:szCs w:val="18"/>
                              </w:rPr>
                              <w:t>OR</w:t>
                            </w:r>
                            <w:r w:rsidRPr="00FD4822">
                              <w:rPr>
                                <w:rFonts w:cs="Verdana"/>
                                <w:i/>
                                <w:sz w:val="18"/>
                                <w:szCs w:val="18"/>
                              </w:rPr>
                              <w:t xml:space="preserve"> program tachy therapy </w:t>
                            </w:r>
                            <w:r w:rsidRPr="00FD4822">
                              <w:rPr>
                                <w:rFonts w:cs="Verdana"/>
                                <w:b/>
                                <w:i/>
                                <w:sz w:val="18"/>
                                <w:szCs w:val="18"/>
                              </w:rPr>
                              <w:t>OFF</w:t>
                            </w:r>
                            <w:r w:rsidRPr="00FD4822">
                              <w:rPr>
                                <w:rFonts w:cs="Verdana"/>
                                <w:i/>
                                <w:sz w:val="18"/>
                                <w:szCs w:val="18"/>
                              </w:rPr>
                              <w:t xml:space="preserve"> using a Biotronik programmer.</w:t>
                            </w:r>
                          </w:p>
                          <w:p w14:paraId="0A6C50E7" w14:textId="77777777" w:rsidR="003276B9" w:rsidRPr="0094348C" w:rsidRDefault="003276B9" w:rsidP="00CF335A">
                            <w:pPr>
                              <w:autoSpaceDE w:val="0"/>
                              <w:autoSpaceDN w:val="0"/>
                              <w:adjustRightInd w:val="0"/>
                              <w:rPr>
                                <w:i/>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732C0F" id="Text Box 90" o:spid="_x0000_s1032" type="#_x0000_t202" style="position:absolute;left:0;text-align:left;margin-left:309.8pt;margin-top:2.9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" stroked="f">
                <v:textbox style="mso-fit-shape-to-text:t">
                  <w:txbxContent>
                    <w:p w14:paraId="664BF113" w14:textId="77777777" w:rsidR="003276B9" w:rsidRPr="00FD4822" w:rsidRDefault="003276B9" w:rsidP="00CF335A">
                      <w:pPr>
                        <w:autoSpaceDE w:val="0"/>
                        <w:autoSpaceDN w:val="0"/>
                        <w:adjustRightInd w:val="0"/>
                        <w:rPr>
                          <w:i/>
                          <w:sz w:val="18"/>
                          <w:szCs w:val="18"/>
                        </w:rPr>
                      </w:pPr>
                      <w:r w:rsidRPr="0094348C">
                        <w:rPr>
                          <w:rFonts w:cs="Verdana"/>
                          <w:i/>
                          <w:sz w:val="18"/>
                          <w:szCs w:val="18"/>
                        </w:rPr>
                        <w:t xml:space="preserve">Note: Biotronik ICDs - </w:t>
                      </w:r>
                      <w:r w:rsidRPr="00FD4822">
                        <w:rPr>
                          <w:rFonts w:cs="Verdana"/>
                          <w:i/>
                          <w:sz w:val="18"/>
                          <w:szCs w:val="18"/>
                        </w:rPr>
                        <w:t xml:space="preserve">if magnet requires application for &gt;8hrs – remove magnet for a few seconds every 7 hrs and re-apply magnet to keep tachy therapy disabled </w:t>
                      </w:r>
                      <w:r w:rsidRPr="00FD4822">
                        <w:rPr>
                          <w:rFonts w:cs="Verdana"/>
                          <w:b/>
                          <w:i/>
                          <w:sz w:val="18"/>
                          <w:szCs w:val="18"/>
                        </w:rPr>
                        <w:t>OR</w:t>
                      </w:r>
                      <w:r w:rsidRPr="00FD4822">
                        <w:rPr>
                          <w:rFonts w:cs="Verdana"/>
                          <w:i/>
                          <w:sz w:val="18"/>
                          <w:szCs w:val="18"/>
                        </w:rPr>
                        <w:t xml:space="preserve"> program tachy therapy </w:t>
                      </w:r>
                      <w:r w:rsidRPr="00FD4822">
                        <w:rPr>
                          <w:rFonts w:cs="Verdana"/>
                          <w:b/>
                          <w:i/>
                          <w:sz w:val="18"/>
                          <w:szCs w:val="18"/>
                        </w:rPr>
                        <w:t>OFF</w:t>
                      </w:r>
                      <w:r w:rsidRPr="00FD4822">
                        <w:rPr>
                          <w:rFonts w:cs="Verdana"/>
                          <w:i/>
                          <w:sz w:val="18"/>
                          <w:szCs w:val="18"/>
                        </w:rPr>
                        <w:t xml:space="preserve"> using a Biotronik programmer.</w:t>
                      </w:r>
                    </w:p>
                    <w:p w14:paraId="0A6C50E7" w14:textId="77777777" w:rsidR="003276B9" w:rsidRPr="0094348C" w:rsidRDefault="003276B9" w:rsidP="00CF335A">
                      <w:pPr>
                        <w:autoSpaceDE w:val="0"/>
                        <w:autoSpaceDN w:val="0"/>
                        <w:adjustRightInd w:val="0"/>
                        <w:rPr>
                          <w:i/>
                          <w:sz w:val="18"/>
                          <w:szCs w:val="18"/>
                        </w:rPr>
                      </w:pPr>
                    </w:p>
                  </w:txbxContent>
                </v:textbox>
              </v:shape>
            </w:pict>
          </mc:Fallback>
        </mc:AlternateContent>
      </w:r>
      <w:r w:rsidR="003276B9" w:rsidRPr="002203AC">
        <w:rPr>
          <w:rFonts w:asciiTheme="minorHAnsi" w:eastAsiaTheme="minorHAnsi" w:hAnsiTheme="minorHAnsi" w:cstheme="minorHAnsi"/>
          <w:noProof/>
          <w:lang w:eastAsia="en-GB"/>
        </w:rPr>
        <w:drawing>
          <wp:anchor distT="0" distB="0" distL="114300" distR="114300" simplePos="0" relativeHeight="251683840" behindDoc="1" locked="0" layoutInCell="1" allowOverlap="1" wp14:anchorId="6687DBF6" wp14:editId="30E9C2DC">
            <wp:simplePos x="0" y="0"/>
            <wp:positionH relativeFrom="margin">
              <wp:posOffset>1895475</wp:posOffset>
            </wp:positionH>
            <wp:positionV relativeFrom="paragraph">
              <wp:posOffset>217805</wp:posOffset>
            </wp:positionV>
            <wp:extent cx="1611630" cy="1360170"/>
            <wp:effectExtent l="0" t="0" r="7620" b="0"/>
            <wp:wrapTight wrapText="bothSides">
              <wp:wrapPolygon edited="0">
                <wp:start x="0" y="0"/>
                <wp:lineTo x="0" y="21176"/>
                <wp:lineTo x="21447" y="21176"/>
                <wp:lineTo x="21447"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r="46933" b="13521"/>
                    <a:stretch/>
                  </pic:blipFill>
                  <pic:spPr bwMode="auto">
                    <a:xfrm>
                      <a:off x="0" y="0"/>
                      <a:ext cx="1611630" cy="1360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76B9" w:rsidRPr="002203AC">
        <w:rPr>
          <w:rFonts w:asciiTheme="minorHAnsi" w:eastAsiaTheme="minorHAnsi" w:hAnsiTheme="minorHAnsi" w:cstheme="minorHAnsi"/>
        </w:rPr>
        <w:t xml:space="preserve">                                      </w:t>
      </w:r>
    </w:p>
    <w:p w14:paraId="2199DE07" w14:textId="3D5ACBCD" w:rsidR="003276B9" w:rsidRPr="002203AC" w:rsidRDefault="003276B9" w:rsidP="00CF335A">
      <w:pPr>
        <w:spacing w:after="200"/>
        <w:rPr>
          <w:rFonts w:asciiTheme="minorHAnsi" w:eastAsiaTheme="minorHAnsi" w:hAnsiTheme="minorHAnsi" w:cstheme="minorHAnsi"/>
        </w:rPr>
      </w:pPr>
      <w:r w:rsidRPr="002203AC">
        <w:rPr>
          <w:rFonts w:asciiTheme="minorHAnsi" w:eastAsiaTheme="minorHAnsi" w:hAnsiTheme="minorHAnsi" w:cstheme="minorHAnsi"/>
        </w:rPr>
        <w:t xml:space="preserve">                                                                                                                                                                                                                                              </w:t>
      </w:r>
    </w:p>
    <w:p w14:paraId="26E76B1E" w14:textId="7D4F92D3" w:rsidR="003276B9" w:rsidRPr="002203AC" w:rsidRDefault="003276B9" w:rsidP="005E4CAB">
      <w:pPr>
        <w:rPr>
          <w:rFonts w:asciiTheme="minorHAnsi" w:hAnsiTheme="minorHAnsi" w:cstheme="minorHAnsi"/>
          <w:b/>
          <w:bCs/>
          <w:lang w:val="en-US"/>
        </w:rPr>
      </w:pPr>
    </w:p>
    <w:p w14:paraId="170516B2" w14:textId="77777777" w:rsidR="003276B9" w:rsidRPr="002203AC" w:rsidRDefault="003276B9" w:rsidP="005E4CAB">
      <w:pPr>
        <w:rPr>
          <w:rFonts w:asciiTheme="minorHAnsi" w:hAnsiTheme="minorHAnsi" w:cstheme="minorHAnsi"/>
          <w:b/>
          <w:bCs/>
          <w:lang w:val="en-US"/>
        </w:rPr>
      </w:pPr>
    </w:p>
    <w:p w14:paraId="3944785E" w14:textId="19EFB7EE" w:rsidR="003276B9" w:rsidRPr="002203AC" w:rsidRDefault="00C03FC5" w:rsidP="005E4CAB">
      <w:pPr>
        <w:rPr>
          <w:rFonts w:asciiTheme="minorHAnsi" w:hAnsiTheme="minorHAnsi" w:cstheme="minorHAnsi"/>
          <w:b/>
          <w:bCs/>
          <w:lang w:val="en-US"/>
        </w:rPr>
      </w:pPr>
      <w:r w:rsidRPr="002203AC">
        <w:rPr>
          <w:rFonts w:asciiTheme="minorHAnsi" w:eastAsiaTheme="minorEastAsia" w:hAnsiTheme="minorHAnsi" w:cstheme="minorHAnsi"/>
          <w:noProof/>
          <w:lang w:eastAsia="en-GB"/>
        </w:rPr>
        <mc:AlternateContent>
          <mc:Choice Requires="wps">
            <w:drawing>
              <wp:anchor distT="0" distB="0" distL="114300" distR="114300" simplePos="0" relativeHeight="251679744" behindDoc="0" locked="0" layoutInCell="1" allowOverlap="1" wp14:anchorId="6C5121CF" wp14:editId="1C6FF50A">
                <wp:simplePos x="0" y="0"/>
                <wp:positionH relativeFrom="margin">
                  <wp:align>left</wp:align>
                </wp:positionH>
                <wp:positionV relativeFrom="paragraph">
                  <wp:posOffset>45720</wp:posOffset>
                </wp:positionV>
                <wp:extent cx="5684732" cy="1019175"/>
                <wp:effectExtent l="0" t="0" r="11430" b="2857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732" cy="1019175"/>
                        </a:xfrm>
                        <a:prstGeom prst="rect">
                          <a:avLst/>
                        </a:prstGeom>
                        <a:solidFill>
                          <a:srgbClr val="FFFFFF"/>
                        </a:solidFill>
                        <a:ln w="9525">
                          <a:solidFill>
                            <a:srgbClr val="000000"/>
                          </a:solidFill>
                          <a:miter lim="800000"/>
                          <a:headEnd/>
                          <a:tailEnd/>
                        </a:ln>
                      </wps:spPr>
                      <wps:txbx>
                        <w:txbxContent>
                          <w:p w14:paraId="59A09804" w14:textId="77777777" w:rsidR="003276B9" w:rsidRDefault="003276B9" w:rsidP="000165D3">
                            <w:r w:rsidRPr="000165D3">
                              <w:rPr>
                                <w:sz w:val="20"/>
                              </w:rPr>
                              <w:t>The patient’s device manufacturer should be on their ICD Identification Card. Otherwise contact the coronary care unit</w:t>
                            </w:r>
                            <w:r>
                              <w:rPr>
                                <w:sz w:val="20"/>
                              </w:rPr>
                              <w:t>/on call registrar</w:t>
                            </w:r>
                            <w:r w:rsidRPr="000165D3">
                              <w:rPr>
                                <w:sz w:val="20"/>
                              </w:rPr>
                              <w:t xml:space="preserve"> of the patient’s follow up centre in order to obtain this information</w:t>
                            </w:r>
                            <w:r>
                              <w:rPr>
                                <w:sz w:val="20"/>
                              </w:rPr>
                              <w:t xml:space="preserve">. Information will likely be on their </w:t>
                            </w:r>
                            <w:r w:rsidRPr="000165D3">
                              <w:rPr>
                                <w:sz w:val="20"/>
                              </w:rPr>
                              <w:t>El</w:t>
                            </w:r>
                            <w:r>
                              <w:rPr>
                                <w:sz w:val="20"/>
                              </w:rPr>
                              <w:t>ectro</w:t>
                            </w:r>
                            <w:r w:rsidRPr="000165D3">
                              <w:rPr>
                                <w:sz w:val="20"/>
                              </w:rPr>
                              <w:t>nic Patient Record (EPR)</w:t>
                            </w:r>
                            <w:r>
                              <w:rPr>
                                <w:sz w:val="20"/>
                              </w:rPr>
                              <w:t xml:space="preserve"> or Cardex/Dendrite (device database)</w:t>
                            </w:r>
                            <w:r w:rsidRPr="000165D3">
                              <w:rPr>
                                <w:sz w:val="20"/>
                              </w:rPr>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21CF" id="_x0000_s1033" type="#_x0000_t202" style="position:absolute;left:0;text-align:left;margin-left:0;margin-top:3.6pt;width:447.6pt;height:80.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">
                <v:textbox>
                  <w:txbxContent>
                    <w:p w14:paraId="59A09804" w14:textId="77777777" w:rsidR="003276B9" w:rsidRDefault="003276B9" w:rsidP="000165D3">
                      <w:r w:rsidRPr="000165D3">
                        <w:rPr>
                          <w:sz w:val="20"/>
                        </w:rPr>
                        <w:t>The patient’s device manufacturer should be on their ICD Identification Card. Otherwise contact the coronary care unit</w:t>
                      </w:r>
                      <w:r>
                        <w:rPr>
                          <w:sz w:val="20"/>
                        </w:rPr>
                        <w:t>/on call registrar</w:t>
                      </w:r>
                      <w:r w:rsidRPr="000165D3">
                        <w:rPr>
                          <w:sz w:val="20"/>
                        </w:rPr>
                        <w:t xml:space="preserve"> of the patient’s follow up centre in order to obtain this information</w:t>
                      </w:r>
                      <w:r>
                        <w:rPr>
                          <w:sz w:val="20"/>
                        </w:rPr>
                        <w:t xml:space="preserve">. Information will likely be on their </w:t>
                      </w:r>
                      <w:r w:rsidRPr="000165D3">
                        <w:rPr>
                          <w:sz w:val="20"/>
                        </w:rPr>
                        <w:t>El</w:t>
                      </w:r>
                      <w:r>
                        <w:rPr>
                          <w:sz w:val="20"/>
                        </w:rPr>
                        <w:t>ectro</w:t>
                      </w:r>
                      <w:r w:rsidRPr="000165D3">
                        <w:rPr>
                          <w:sz w:val="20"/>
                        </w:rPr>
                        <w:t>nic Patient Record (EPR)</w:t>
                      </w:r>
                      <w:r>
                        <w:rPr>
                          <w:sz w:val="20"/>
                        </w:rPr>
                        <w:t xml:space="preserve"> or Cardex/Dendrite (device database)</w:t>
                      </w:r>
                      <w:r w:rsidRPr="000165D3">
                        <w:rPr>
                          <w:sz w:val="20"/>
                        </w:rPr>
                        <w:t>.</w:t>
                      </w:r>
                      <w:r>
                        <w:t xml:space="preserve"> </w:t>
                      </w:r>
                    </w:p>
                  </w:txbxContent>
                </v:textbox>
                <w10:wrap anchorx="margin"/>
              </v:shape>
            </w:pict>
          </mc:Fallback>
        </mc:AlternateContent>
      </w:r>
    </w:p>
    <w:p w14:paraId="296C1963" w14:textId="34D77E22" w:rsidR="003276B9" w:rsidRPr="00006664" w:rsidRDefault="003276B9" w:rsidP="00245CE3">
      <w:pPr>
        <w:rPr>
          <w:rFonts w:asciiTheme="minorHAnsi" w:hAnsiTheme="minorHAnsi" w:cstheme="minorHAnsi"/>
          <w:b/>
          <w:bCs/>
          <w:sz w:val="20"/>
          <w:szCs w:val="20"/>
          <w:u w:val="double"/>
          <w:lang w:val="en-US"/>
        </w:rPr>
      </w:pPr>
    </w:p>
    <w:p w14:paraId="0B9D039B" w14:textId="6088E466" w:rsidR="003276B9" w:rsidRPr="00006664" w:rsidRDefault="003276B9" w:rsidP="00B103FE">
      <w:pPr>
        <w:pStyle w:val="Heading2"/>
        <w:rPr>
          <w:rFonts w:asciiTheme="minorHAnsi" w:hAnsiTheme="minorHAnsi" w:cstheme="minorHAnsi"/>
          <w:b w:val="0"/>
          <w:bCs w:val="0"/>
          <w:color w:val="000000"/>
          <w:sz w:val="20"/>
          <w:szCs w:val="20"/>
          <w:lang w:val="en-US"/>
        </w:rPr>
      </w:pPr>
      <w:r w:rsidRPr="00006664">
        <w:rPr>
          <w:rFonts w:asciiTheme="minorHAnsi" w:hAnsiTheme="minorHAnsi" w:cstheme="minorHAnsi"/>
          <w:sz w:val="24"/>
          <w:szCs w:val="24"/>
          <w:u w:val="single"/>
          <w:lang w:val="en-US"/>
        </w:rPr>
        <w:t>Appendix 2 – GMEC Hospital Contact Details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614"/>
        <w:gridCol w:w="3190"/>
      </w:tblGrid>
      <w:tr w:rsidR="003276B9" w:rsidRPr="002203AC" w14:paraId="6EC7440F" w14:textId="77777777" w:rsidTr="0DC32F8C">
        <w:tc>
          <w:tcPr>
            <w:tcW w:w="2405" w:type="dxa"/>
            <w:shd w:val="clear" w:color="auto" w:fill="E0E0E0"/>
          </w:tcPr>
          <w:p w14:paraId="21A00DDA" w14:textId="77777777" w:rsidR="003276B9" w:rsidRPr="002203AC" w:rsidRDefault="003276B9" w:rsidP="00AD0E62">
            <w:pPr>
              <w:rPr>
                <w:rFonts w:asciiTheme="minorHAnsi" w:hAnsiTheme="minorHAnsi" w:cstheme="minorHAnsi"/>
                <w:lang w:val="en-US"/>
              </w:rPr>
            </w:pPr>
            <w:r w:rsidRPr="002203AC">
              <w:rPr>
                <w:rFonts w:asciiTheme="minorHAnsi" w:hAnsiTheme="minorHAnsi" w:cstheme="minorHAnsi"/>
                <w:lang w:val="en-US"/>
              </w:rPr>
              <w:t>Hospital Name</w:t>
            </w:r>
          </w:p>
        </w:tc>
        <w:tc>
          <w:tcPr>
            <w:tcW w:w="3614" w:type="dxa"/>
            <w:shd w:val="clear" w:color="auto" w:fill="E0E0E0"/>
          </w:tcPr>
          <w:p w14:paraId="1440350C" w14:textId="77777777" w:rsidR="003276B9" w:rsidRPr="002203AC" w:rsidRDefault="003276B9" w:rsidP="00AD0E62">
            <w:pPr>
              <w:rPr>
                <w:rFonts w:asciiTheme="minorHAnsi" w:hAnsiTheme="minorHAnsi" w:cstheme="minorHAnsi"/>
                <w:lang w:val="en-US"/>
              </w:rPr>
            </w:pPr>
            <w:r w:rsidRPr="002203AC">
              <w:rPr>
                <w:rFonts w:asciiTheme="minorHAnsi" w:hAnsiTheme="minorHAnsi" w:cstheme="minorHAnsi"/>
                <w:lang w:val="en-US"/>
              </w:rPr>
              <w:t>Contact 9-5</w:t>
            </w:r>
          </w:p>
        </w:tc>
        <w:tc>
          <w:tcPr>
            <w:tcW w:w="3190" w:type="dxa"/>
            <w:shd w:val="clear" w:color="auto" w:fill="E0E0E0"/>
          </w:tcPr>
          <w:p w14:paraId="7E3FC075" w14:textId="77777777" w:rsidR="003276B9" w:rsidRPr="002203AC" w:rsidRDefault="003276B9" w:rsidP="00AD0E62">
            <w:pPr>
              <w:rPr>
                <w:rFonts w:asciiTheme="minorHAnsi" w:hAnsiTheme="minorHAnsi" w:cstheme="minorHAnsi"/>
                <w:lang w:val="en-US"/>
              </w:rPr>
            </w:pPr>
            <w:r w:rsidRPr="002203AC">
              <w:rPr>
                <w:rFonts w:asciiTheme="minorHAnsi" w:hAnsiTheme="minorHAnsi" w:cstheme="minorHAnsi"/>
                <w:lang w:val="en-US"/>
              </w:rPr>
              <w:t>Contact Outside 9-5</w:t>
            </w:r>
          </w:p>
        </w:tc>
      </w:tr>
      <w:tr w:rsidR="003276B9" w:rsidRPr="002203AC" w14:paraId="38BE316F" w14:textId="77777777" w:rsidTr="0DC32F8C">
        <w:tc>
          <w:tcPr>
            <w:tcW w:w="2405" w:type="dxa"/>
          </w:tcPr>
          <w:p w14:paraId="6D8AE184"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Wythenshawe Hospital </w:t>
            </w:r>
          </w:p>
          <w:p w14:paraId="03FA7EB7" w14:textId="77777777" w:rsidR="003276B9" w:rsidRPr="002203AC" w:rsidRDefault="003276B9" w:rsidP="00AD0E62">
            <w:pPr>
              <w:rPr>
                <w:rFonts w:asciiTheme="minorHAnsi" w:hAnsiTheme="minorHAnsi" w:cstheme="minorHAnsi"/>
                <w:color w:val="0000FF"/>
                <w:lang w:val="en-US"/>
              </w:rPr>
            </w:pPr>
          </w:p>
        </w:tc>
        <w:tc>
          <w:tcPr>
            <w:tcW w:w="3614" w:type="dxa"/>
          </w:tcPr>
          <w:p w14:paraId="3BDBEC67"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Physiologists </w:t>
            </w:r>
          </w:p>
          <w:p w14:paraId="7F08EE8D"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0161 291 4615</w:t>
            </w:r>
          </w:p>
          <w:p w14:paraId="14B48DD6"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 </w:t>
            </w:r>
          </w:p>
          <w:p w14:paraId="6DB212E5"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ICD Nurse Specialists 0161 291 5076 </w:t>
            </w:r>
          </w:p>
        </w:tc>
        <w:tc>
          <w:tcPr>
            <w:tcW w:w="3190" w:type="dxa"/>
          </w:tcPr>
          <w:p w14:paraId="638BD852"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On call registrar </w:t>
            </w:r>
          </w:p>
          <w:p w14:paraId="06F6A8D2" w14:textId="77777777" w:rsidR="003276B9" w:rsidRPr="002203AC" w:rsidRDefault="003276B9" w:rsidP="00AD0E62">
            <w:pPr>
              <w:rPr>
                <w:rFonts w:asciiTheme="minorHAnsi" w:hAnsiTheme="minorHAnsi" w:cstheme="minorHAnsi"/>
              </w:rPr>
            </w:pPr>
            <w:r w:rsidRPr="002203AC">
              <w:rPr>
                <w:rFonts w:asciiTheme="minorHAnsi" w:hAnsiTheme="minorHAnsi" w:cstheme="minorHAnsi"/>
              </w:rPr>
              <w:t xml:space="preserve">0161 998 7070 </w:t>
            </w:r>
          </w:p>
          <w:p w14:paraId="3FB72A66" w14:textId="77777777" w:rsidR="003276B9" w:rsidRPr="002203AC" w:rsidRDefault="003276B9" w:rsidP="00AD0E62">
            <w:pPr>
              <w:rPr>
                <w:rFonts w:asciiTheme="minorHAnsi" w:hAnsiTheme="minorHAnsi" w:cstheme="minorHAnsi"/>
              </w:rPr>
            </w:pPr>
          </w:p>
          <w:p w14:paraId="70E2680A" w14:textId="77777777" w:rsidR="003276B9" w:rsidRPr="00655CB6" w:rsidRDefault="003276B9" w:rsidP="00AD0E62">
            <w:pPr>
              <w:rPr>
                <w:rFonts w:asciiTheme="minorHAnsi" w:hAnsiTheme="minorHAnsi" w:cstheme="minorHAnsi"/>
              </w:rPr>
            </w:pPr>
            <w:r w:rsidRPr="002203AC">
              <w:rPr>
                <w:rFonts w:asciiTheme="minorHAnsi" w:hAnsiTheme="minorHAnsi" w:cstheme="minorHAnsi"/>
              </w:rPr>
              <w:t>CCU</w:t>
            </w:r>
            <w:r>
              <w:rPr>
                <w:rFonts w:asciiTheme="minorHAnsi" w:hAnsiTheme="minorHAnsi" w:cstheme="minorHAnsi"/>
              </w:rPr>
              <w:t xml:space="preserve"> </w:t>
            </w:r>
            <w:r w:rsidRPr="002203AC">
              <w:rPr>
                <w:rFonts w:asciiTheme="minorHAnsi" w:hAnsiTheme="minorHAnsi" w:cstheme="minorHAnsi"/>
              </w:rPr>
              <w:t>0161 291 6077</w:t>
            </w:r>
          </w:p>
        </w:tc>
      </w:tr>
      <w:tr w:rsidR="003276B9" w:rsidRPr="002203AC" w14:paraId="404685A9" w14:textId="77777777" w:rsidTr="0DC32F8C">
        <w:tc>
          <w:tcPr>
            <w:tcW w:w="2405" w:type="dxa"/>
          </w:tcPr>
          <w:p w14:paraId="737B3514"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Manchester Heart Centre </w:t>
            </w:r>
            <w:r>
              <w:rPr>
                <w:rFonts w:asciiTheme="minorHAnsi" w:hAnsiTheme="minorHAnsi" w:cstheme="minorHAnsi"/>
                <w:sz w:val="22"/>
                <w:szCs w:val="22"/>
              </w:rPr>
              <w:t>(MRI)</w:t>
            </w:r>
          </w:p>
          <w:p w14:paraId="58B04496" w14:textId="77777777" w:rsidR="003276B9" w:rsidRPr="002203AC" w:rsidRDefault="003276B9" w:rsidP="002D5C4C">
            <w:pPr>
              <w:pStyle w:val="Default"/>
              <w:rPr>
                <w:rFonts w:asciiTheme="minorHAnsi" w:hAnsiTheme="minorHAnsi" w:cstheme="minorHAnsi"/>
                <w:color w:val="0000FF"/>
                <w:sz w:val="22"/>
                <w:szCs w:val="22"/>
              </w:rPr>
            </w:pPr>
          </w:p>
        </w:tc>
        <w:tc>
          <w:tcPr>
            <w:tcW w:w="3614" w:type="dxa"/>
          </w:tcPr>
          <w:p w14:paraId="7D44264D"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Physiologists </w:t>
            </w:r>
          </w:p>
          <w:p w14:paraId="3A7E42D2"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0161 7017535 </w:t>
            </w:r>
          </w:p>
          <w:p w14:paraId="18D64D08"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Fax: 01612767957</w:t>
            </w:r>
          </w:p>
          <w:p w14:paraId="7055DE1B" w14:textId="77777777" w:rsidR="003276B9" w:rsidRPr="002203AC" w:rsidRDefault="003276B9" w:rsidP="00AD0E62">
            <w:pPr>
              <w:pStyle w:val="Default"/>
              <w:rPr>
                <w:rFonts w:asciiTheme="minorHAnsi" w:hAnsiTheme="minorHAnsi" w:cstheme="minorHAnsi"/>
                <w:sz w:val="22"/>
                <w:szCs w:val="22"/>
              </w:rPr>
            </w:pPr>
          </w:p>
          <w:p w14:paraId="2936A679"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ICD Nurse Specialists 0161 276 4657. </w:t>
            </w:r>
          </w:p>
        </w:tc>
        <w:tc>
          <w:tcPr>
            <w:tcW w:w="3190" w:type="dxa"/>
          </w:tcPr>
          <w:p w14:paraId="309D42C1"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CCU </w:t>
            </w:r>
          </w:p>
          <w:p w14:paraId="1C16B4F1"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0161 276 4200 </w:t>
            </w:r>
          </w:p>
          <w:p w14:paraId="2E283853" w14:textId="77777777" w:rsidR="003276B9" w:rsidRPr="002203AC" w:rsidRDefault="003276B9" w:rsidP="00AD0E62">
            <w:pPr>
              <w:pStyle w:val="Default"/>
              <w:rPr>
                <w:rFonts w:asciiTheme="minorHAnsi" w:hAnsiTheme="minorHAnsi" w:cstheme="minorHAnsi"/>
                <w:sz w:val="22"/>
                <w:szCs w:val="22"/>
              </w:rPr>
            </w:pPr>
          </w:p>
          <w:p w14:paraId="58059986"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On call registrar </w:t>
            </w:r>
          </w:p>
          <w:p w14:paraId="69DF8D8F"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0161 2761234 Bleep 4004 </w:t>
            </w:r>
          </w:p>
        </w:tc>
      </w:tr>
      <w:tr w:rsidR="003276B9" w:rsidRPr="002203AC" w14:paraId="3CB3AAB7" w14:textId="77777777" w:rsidTr="0DC32F8C">
        <w:tc>
          <w:tcPr>
            <w:tcW w:w="2405" w:type="dxa"/>
          </w:tcPr>
          <w:p w14:paraId="6C826EA5" w14:textId="77777777" w:rsidR="003276B9" w:rsidRPr="002203AC" w:rsidRDefault="003276B9" w:rsidP="00AD0E62">
            <w:pPr>
              <w:pStyle w:val="Default"/>
              <w:rPr>
                <w:rFonts w:asciiTheme="minorHAnsi" w:hAnsiTheme="minorHAnsi" w:cstheme="minorHAnsi"/>
                <w:sz w:val="22"/>
                <w:szCs w:val="22"/>
              </w:rPr>
            </w:pPr>
            <w:r>
              <w:rPr>
                <w:rFonts w:asciiTheme="minorHAnsi" w:hAnsiTheme="minorHAnsi" w:cstheme="minorHAnsi"/>
                <w:sz w:val="22"/>
                <w:szCs w:val="22"/>
              </w:rPr>
              <w:t xml:space="preserve">Royal </w:t>
            </w:r>
            <w:r w:rsidRPr="002203AC">
              <w:rPr>
                <w:rFonts w:asciiTheme="minorHAnsi" w:hAnsiTheme="minorHAnsi" w:cstheme="minorHAnsi"/>
                <w:sz w:val="22"/>
                <w:szCs w:val="22"/>
              </w:rPr>
              <w:t xml:space="preserve">Bolton Hospital </w:t>
            </w:r>
          </w:p>
          <w:p w14:paraId="62DBB05E" w14:textId="77777777" w:rsidR="003276B9" w:rsidRPr="002203AC" w:rsidRDefault="003276B9" w:rsidP="00AD0E62">
            <w:pPr>
              <w:rPr>
                <w:rFonts w:asciiTheme="minorHAnsi" w:hAnsiTheme="minorHAnsi" w:cstheme="minorHAnsi"/>
                <w:color w:val="0000FF"/>
                <w:lang w:val="en-US"/>
              </w:rPr>
            </w:pPr>
          </w:p>
        </w:tc>
        <w:tc>
          <w:tcPr>
            <w:tcW w:w="3614" w:type="dxa"/>
          </w:tcPr>
          <w:p w14:paraId="2109ECE1"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Physiologists </w:t>
            </w:r>
          </w:p>
          <w:p w14:paraId="14D12857" w14:textId="77777777" w:rsidR="003276B9" w:rsidRPr="002203AC" w:rsidRDefault="003276B9" w:rsidP="00AD0E62">
            <w:pPr>
              <w:rPr>
                <w:rFonts w:asciiTheme="minorHAnsi" w:hAnsiTheme="minorHAnsi" w:cstheme="minorHAnsi"/>
                <w:color w:val="0000FF"/>
                <w:lang w:val="en-US"/>
              </w:rPr>
            </w:pPr>
            <w:r w:rsidRPr="002203AC">
              <w:rPr>
                <w:rFonts w:asciiTheme="minorHAnsi" w:hAnsiTheme="minorHAnsi" w:cstheme="minorHAnsi"/>
              </w:rPr>
              <w:t xml:space="preserve">01204 390 166 </w:t>
            </w:r>
          </w:p>
        </w:tc>
        <w:tc>
          <w:tcPr>
            <w:tcW w:w="3190" w:type="dxa"/>
          </w:tcPr>
          <w:p w14:paraId="370558B7"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On call Cardiologist </w:t>
            </w:r>
          </w:p>
          <w:p w14:paraId="6329266A"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01204 390 390 (main hospital) </w:t>
            </w:r>
          </w:p>
        </w:tc>
      </w:tr>
      <w:tr w:rsidR="003276B9" w:rsidRPr="002203AC" w14:paraId="544FCC7D" w14:textId="77777777" w:rsidTr="0DC32F8C">
        <w:tc>
          <w:tcPr>
            <w:tcW w:w="2405" w:type="dxa"/>
          </w:tcPr>
          <w:p w14:paraId="53A91222" w14:textId="77777777" w:rsidR="003276B9"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Royal Oldham Hospital</w:t>
            </w:r>
          </w:p>
          <w:p w14:paraId="18299286" w14:textId="77777777" w:rsidR="003276B9" w:rsidRPr="002203AC" w:rsidRDefault="003276B9" w:rsidP="00DD4759">
            <w:pPr>
              <w:pStyle w:val="Default"/>
              <w:rPr>
                <w:rFonts w:asciiTheme="minorHAnsi" w:hAnsiTheme="minorHAnsi" w:cstheme="minorHAnsi"/>
                <w:sz w:val="22"/>
                <w:szCs w:val="22"/>
              </w:rPr>
            </w:pPr>
          </w:p>
        </w:tc>
        <w:tc>
          <w:tcPr>
            <w:tcW w:w="3614" w:type="dxa"/>
          </w:tcPr>
          <w:p w14:paraId="0DE6CEF0"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Physiologists </w:t>
            </w:r>
          </w:p>
          <w:p w14:paraId="6A9D7FC3" w14:textId="77777777" w:rsidR="003276B9" w:rsidRPr="002203AC" w:rsidRDefault="003276B9" w:rsidP="00AD0E62">
            <w:pPr>
              <w:rPr>
                <w:rFonts w:asciiTheme="minorHAnsi" w:hAnsiTheme="minorHAnsi" w:cstheme="minorHAnsi"/>
                <w:color w:val="0000FF"/>
                <w:lang w:val="en-US"/>
              </w:rPr>
            </w:pPr>
            <w:r w:rsidRPr="002203AC">
              <w:rPr>
                <w:rFonts w:asciiTheme="minorHAnsi" w:hAnsiTheme="minorHAnsi" w:cstheme="minorHAnsi"/>
              </w:rPr>
              <w:t xml:space="preserve">0161 627 8512 </w:t>
            </w:r>
          </w:p>
        </w:tc>
        <w:tc>
          <w:tcPr>
            <w:tcW w:w="3190" w:type="dxa"/>
          </w:tcPr>
          <w:p w14:paraId="373B4CFC"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No out of hours service or contact </w:t>
            </w:r>
          </w:p>
          <w:p w14:paraId="79051DA9" w14:textId="77777777" w:rsidR="003276B9" w:rsidRPr="002203AC" w:rsidRDefault="003276B9" w:rsidP="00AD0E62">
            <w:pPr>
              <w:rPr>
                <w:rFonts w:asciiTheme="minorHAnsi" w:hAnsiTheme="minorHAnsi" w:cstheme="minorHAnsi"/>
                <w:color w:val="0000FF"/>
                <w:lang w:val="en-US"/>
              </w:rPr>
            </w:pPr>
          </w:p>
        </w:tc>
      </w:tr>
      <w:tr w:rsidR="003276B9" w:rsidRPr="002203AC" w14:paraId="32DEAF0E" w14:textId="77777777" w:rsidTr="0DC32F8C">
        <w:tc>
          <w:tcPr>
            <w:tcW w:w="2405" w:type="dxa"/>
          </w:tcPr>
          <w:p w14:paraId="1464A710"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Fairfield General Hospital</w:t>
            </w:r>
          </w:p>
          <w:p w14:paraId="7469C782" w14:textId="77777777" w:rsidR="003276B9" w:rsidRPr="002203AC" w:rsidRDefault="003276B9" w:rsidP="00DD4759">
            <w:pPr>
              <w:pStyle w:val="Default"/>
              <w:rPr>
                <w:rFonts w:asciiTheme="minorHAnsi" w:hAnsiTheme="minorHAnsi" w:cstheme="minorHAnsi"/>
                <w:color w:val="0000FF"/>
                <w:sz w:val="22"/>
                <w:szCs w:val="22"/>
              </w:rPr>
            </w:pPr>
          </w:p>
        </w:tc>
        <w:tc>
          <w:tcPr>
            <w:tcW w:w="3614" w:type="dxa"/>
          </w:tcPr>
          <w:p w14:paraId="1917B6FF"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Physiologists</w:t>
            </w:r>
          </w:p>
          <w:p w14:paraId="3DD41659"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0161 627 8512 </w:t>
            </w:r>
          </w:p>
          <w:p w14:paraId="0C6A39A3" w14:textId="77777777" w:rsidR="003276B9" w:rsidRPr="002203AC" w:rsidRDefault="003276B9" w:rsidP="00AD0E62">
            <w:pPr>
              <w:pStyle w:val="Default"/>
              <w:rPr>
                <w:rFonts w:asciiTheme="minorHAnsi" w:hAnsiTheme="minorHAnsi" w:cstheme="minorHAnsi"/>
                <w:sz w:val="22"/>
                <w:szCs w:val="22"/>
              </w:rPr>
            </w:pPr>
          </w:p>
          <w:p w14:paraId="6231EBDE"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ICD Nurse Specialist </w:t>
            </w:r>
          </w:p>
          <w:p w14:paraId="303292B2"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0161 778 8587 </w:t>
            </w:r>
          </w:p>
          <w:p w14:paraId="1F32717C" w14:textId="77777777" w:rsidR="003276B9" w:rsidRPr="002203AC" w:rsidRDefault="003276B9" w:rsidP="00AD0E62">
            <w:pPr>
              <w:pStyle w:val="Default"/>
              <w:rPr>
                <w:rFonts w:asciiTheme="minorHAnsi" w:hAnsiTheme="minorHAnsi" w:cstheme="minorHAnsi"/>
                <w:sz w:val="22"/>
                <w:szCs w:val="22"/>
              </w:rPr>
            </w:pPr>
          </w:p>
          <w:p w14:paraId="6D386C13"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Cath Lab Manager </w:t>
            </w:r>
          </w:p>
          <w:p w14:paraId="2897006D" w14:textId="77777777" w:rsidR="003276B9" w:rsidRPr="002203AC" w:rsidRDefault="003276B9" w:rsidP="00AD0E62">
            <w:pPr>
              <w:rPr>
                <w:rFonts w:asciiTheme="minorHAnsi" w:hAnsiTheme="minorHAnsi" w:cstheme="minorHAnsi"/>
                <w:color w:val="0000FF"/>
                <w:lang w:val="en-US"/>
              </w:rPr>
            </w:pPr>
            <w:r w:rsidRPr="002203AC">
              <w:rPr>
                <w:rFonts w:asciiTheme="minorHAnsi" w:hAnsiTheme="minorHAnsi" w:cstheme="minorHAnsi"/>
              </w:rPr>
              <w:t xml:space="preserve">0161 788 2378 </w:t>
            </w:r>
          </w:p>
        </w:tc>
        <w:tc>
          <w:tcPr>
            <w:tcW w:w="3190" w:type="dxa"/>
          </w:tcPr>
          <w:p w14:paraId="43F82240"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No out of hours service or contact </w:t>
            </w:r>
          </w:p>
          <w:p w14:paraId="2146C41F" w14:textId="77777777" w:rsidR="003276B9" w:rsidRPr="002203AC" w:rsidRDefault="003276B9" w:rsidP="00AD0E62">
            <w:pPr>
              <w:rPr>
                <w:rFonts w:asciiTheme="minorHAnsi" w:hAnsiTheme="minorHAnsi" w:cstheme="minorHAnsi"/>
                <w:color w:val="0000FF"/>
                <w:lang w:val="en-US"/>
              </w:rPr>
            </w:pPr>
          </w:p>
        </w:tc>
      </w:tr>
      <w:tr w:rsidR="003276B9" w:rsidRPr="002203AC" w14:paraId="0F71D496" w14:textId="77777777" w:rsidTr="0DC32F8C">
        <w:tc>
          <w:tcPr>
            <w:tcW w:w="2405" w:type="dxa"/>
          </w:tcPr>
          <w:p w14:paraId="23EE851A" w14:textId="77777777" w:rsidR="003276B9" w:rsidRPr="002203AC" w:rsidRDefault="003276B9" w:rsidP="0072304F">
            <w:pPr>
              <w:pStyle w:val="Default"/>
              <w:rPr>
                <w:rFonts w:asciiTheme="minorHAnsi" w:hAnsiTheme="minorHAnsi" w:cstheme="minorHAnsi"/>
                <w:sz w:val="22"/>
                <w:szCs w:val="22"/>
              </w:rPr>
            </w:pPr>
            <w:r w:rsidRPr="002203AC">
              <w:rPr>
                <w:rFonts w:asciiTheme="minorHAnsi" w:hAnsiTheme="minorHAnsi" w:cstheme="minorHAnsi"/>
                <w:sz w:val="22"/>
                <w:szCs w:val="22"/>
              </w:rPr>
              <w:t>North Manchester General Hospital</w:t>
            </w:r>
          </w:p>
          <w:p w14:paraId="10750832" w14:textId="77777777" w:rsidR="003276B9" w:rsidRPr="002203AC" w:rsidRDefault="003276B9" w:rsidP="00DD4759">
            <w:pPr>
              <w:pStyle w:val="Default"/>
              <w:rPr>
                <w:rFonts w:asciiTheme="minorHAnsi" w:hAnsiTheme="minorHAnsi" w:cstheme="minorHAnsi"/>
                <w:color w:val="0000FF"/>
                <w:sz w:val="22"/>
                <w:szCs w:val="22"/>
              </w:rPr>
            </w:pPr>
          </w:p>
        </w:tc>
        <w:tc>
          <w:tcPr>
            <w:tcW w:w="3614" w:type="dxa"/>
          </w:tcPr>
          <w:p w14:paraId="74C82028"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Physiologists</w:t>
            </w:r>
          </w:p>
          <w:p w14:paraId="3C868F00" w14:textId="77777777" w:rsidR="003276B9" w:rsidRPr="002203AC" w:rsidRDefault="003276B9" w:rsidP="00AD0E62">
            <w:pPr>
              <w:rPr>
                <w:rFonts w:asciiTheme="minorHAnsi" w:hAnsiTheme="minorHAnsi" w:cstheme="minorHAnsi"/>
                <w:color w:val="0000FF"/>
                <w:lang w:val="en-US"/>
              </w:rPr>
            </w:pPr>
            <w:r w:rsidRPr="002203AC">
              <w:rPr>
                <w:rFonts w:asciiTheme="minorHAnsi" w:hAnsiTheme="minorHAnsi" w:cstheme="minorHAnsi"/>
              </w:rPr>
              <w:t xml:space="preserve">0161 720 2197 </w:t>
            </w:r>
          </w:p>
        </w:tc>
        <w:tc>
          <w:tcPr>
            <w:tcW w:w="3190" w:type="dxa"/>
          </w:tcPr>
          <w:p w14:paraId="1128BF35"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No out of hours service or contact </w:t>
            </w:r>
          </w:p>
          <w:p w14:paraId="633BFD50" w14:textId="77777777" w:rsidR="003276B9" w:rsidRPr="002203AC" w:rsidRDefault="003276B9" w:rsidP="00AD0E62">
            <w:pPr>
              <w:rPr>
                <w:rFonts w:asciiTheme="minorHAnsi" w:hAnsiTheme="minorHAnsi" w:cstheme="minorHAnsi"/>
                <w:color w:val="0000FF"/>
                <w:lang w:val="en-US"/>
              </w:rPr>
            </w:pPr>
          </w:p>
        </w:tc>
      </w:tr>
      <w:tr w:rsidR="003276B9" w:rsidRPr="002203AC" w14:paraId="12F61CE8" w14:textId="77777777" w:rsidTr="0DC32F8C">
        <w:tc>
          <w:tcPr>
            <w:tcW w:w="2405" w:type="dxa"/>
          </w:tcPr>
          <w:p w14:paraId="1CF52EE6"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Salford Royal </w:t>
            </w:r>
          </w:p>
          <w:p w14:paraId="0514EE12" w14:textId="77777777" w:rsidR="003276B9" w:rsidRDefault="003276B9" w:rsidP="00AD0E62">
            <w:pPr>
              <w:rPr>
                <w:rFonts w:asciiTheme="minorHAnsi" w:hAnsiTheme="minorHAnsi" w:cstheme="minorHAnsi"/>
              </w:rPr>
            </w:pPr>
            <w:r>
              <w:rPr>
                <w:rFonts w:asciiTheme="minorHAnsi" w:hAnsiTheme="minorHAnsi" w:cstheme="minorHAnsi"/>
              </w:rPr>
              <w:t>Hospital</w:t>
            </w:r>
          </w:p>
          <w:p w14:paraId="0EFDEB14" w14:textId="77777777" w:rsidR="003276B9" w:rsidRPr="002203AC" w:rsidRDefault="003276B9" w:rsidP="00AD0E62">
            <w:pPr>
              <w:rPr>
                <w:rFonts w:asciiTheme="minorHAnsi" w:hAnsiTheme="minorHAnsi" w:cstheme="minorHAnsi"/>
                <w:color w:val="0000FF"/>
                <w:lang w:val="en-US"/>
              </w:rPr>
            </w:pPr>
          </w:p>
        </w:tc>
        <w:tc>
          <w:tcPr>
            <w:tcW w:w="3614" w:type="dxa"/>
          </w:tcPr>
          <w:p w14:paraId="3E301D22"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Physiologists </w:t>
            </w:r>
          </w:p>
          <w:p w14:paraId="56DA6409" w14:textId="77777777" w:rsidR="003276B9" w:rsidRPr="002203AC" w:rsidRDefault="003276B9" w:rsidP="00AD0E62">
            <w:pPr>
              <w:rPr>
                <w:rFonts w:asciiTheme="minorHAnsi" w:hAnsiTheme="minorHAnsi" w:cstheme="minorHAnsi"/>
                <w:color w:val="0000FF"/>
                <w:lang w:val="en-US"/>
              </w:rPr>
            </w:pPr>
            <w:r w:rsidRPr="002203AC">
              <w:rPr>
                <w:rFonts w:asciiTheme="minorHAnsi" w:hAnsiTheme="minorHAnsi" w:cstheme="minorHAnsi"/>
              </w:rPr>
              <w:t>0161 206 4748/4726</w:t>
            </w:r>
          </w:p>
        </w:tc>
        <w:tc>
          <w:tcPr>
            <w:tcW w:w="3190" w:type="dxa"/>
          </w:tcPr>
          <w:p w14:paraId="133CA070"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Heart Care Unit </w:t>
            </w:r>
            <w:r w:rsidRPr="002203AC">
              <w:rPr>
                <w:rFonts w:asciiTheme="minorHAnsi" w:hAnsiTheme="minorHAnsi" w:cstheme="minorHAnsi"/>
                <w:sz w:val="22"/>
                <w:szCs w:val="22"/>
                <w:shd w:val="clear" w:color="auto" w:fill="FFFFFF"/>
              </w:rPr>
              <w:t>0161 206 5005/5006</w:t>
            </w:r>
          </w:p>
          <w:p w14:paraId="17E3A322" w14:textId="77777777" w:rsidR="003276B9" w:rsidRPr="002203AC" w:rsidRDefault="003276B9" w:rsidP="00AD0E62">
            <w:pPr>
              <w:rPr>
                <w:rFonts w:asciiTheme="minorHAnsi" w:hAnsiTheme="minorHAnsi" w:cstheme="minorHAnsi"/>
                <w:color w:val="0000FF"/>
                <w:lang w:val="en-US"/>
              </w:rPr>
            </w:pPr>
          </w:p>
        </w:tc>
      </w:tr>
      <w:tr w:rsidR="003276B9" w:rsidRPr="002203AC" w14:paraId="5983F451" w14:textId="77777777" w:rsidTr="0DC32F8C">
        <w:tc>
          <w:tcPr>
            <w:tcW w:w="2405" w:type="dxa"/>
          </w:tcPr>
          <w:p w14:paraId="06BFA3B0"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lastRenderedPageBreak/>
              <w:t>Tameside</w:t>
            </w:r>
            <w:r>
              <w:rPr>
                <w:rFonts w:asciiTheme="minorHAnsi" w:hAnsiTheme="minorHAnsi" w:cstheme="minorHAnsi"/>
                <w:sz w:val="22"/>
                <w:szCs w:val="22"/>
              </w:rPr>
              <w:t xml:space="preserve"> General</w:t>
            </w:r>
            <w:r w:rsidRPr="002203AC">
              <w:rPr>
                <w:rFonts w:asciiTheme="minorHAnsi" w:hAnsiTheme="minorHAnsi" w:cstheme="minorHAnsi"/>
                <w:sz w:val="22"/>
                <w:szCs w:val="22"/>
              </w:rPr>
              <w:t xml:space="preserve"> Hospital </w:t>
            </w:r>
          </w:p>
          <w:p w14:paraId="00F73B48" w14:textId="77777777" w:rsidR="003276B9" w:rsidRPr="002203AC" w:rsidRDefault="003276B9" w:rsidP="00AD0E62">
            <w:pPr>
              <w:rPr>
                <w:rFonts w:asciiTheme="minorHAnsi" w:hAnsiTheme="minorHAnsi" w:cstheme="minorHAnsi"/>
                <w:color w:val="0000FF"/>
                <w:lang w:val="en-US"/>
              </w:rPr>
            </w:pPr>
          </w:p>
        </w:tc>
        <w:tc>
          <w:tcPr>
            <w:tcW w:w="3614" w:type="dxa"/>
          </w:tcPr>
          <w:p w14:paraId="27A9F04E"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Physiologists</w:t>
            </w:r>
          </w:p>
          <w:p w14:paraId="3D74AE30" w14:textId="77777777" w:rsidR="003276B9" w:rsidRPr="002203AC" w:rsidRDefault="003276B9" w:rsidP="00AD0E62">
            <w:pPr>
              <w:rPr>
                <w:rFonts w:asciiTheme="minorHAnsi" w:hAnsiTheme="minorHAnsi" w:cstheme="minorHAnsi"/>
                <w:color w:val="0000FF"/>
                <w:lang w:val="en-US"/>
              </w:rPr>
            </w:pPr>
            <w:r w:rsidRPr="002203AC">
              <w:rPr>
                <w:rFonts w:asciiTheme="minorHAnsi" w:hAnsiTheme="minorHAnsi" w:cstheme="minorHAnsi"/>
              </w:rPr>
              <w:t xml:space="preserve">0161 331 1667 </w:t>
            </w:r>
          </w:p>
        </w:tc>
        <w:tc>
          <w:tcPr>
            <w:tcW w:w="3190" w:type="dxa"/>
          </w:tcPr>
          <w:p w14:paraId="404B4237"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No out of hours service or contact </w:t>
            </w:r>
          </w:p>
          <w:p w14:paraId="223800D0" w14:textId="77777777" w:rsidR="003276B9" w:rsidRPr="002203AC" w:rsidRDefault="003276B9" w:rsidP="00AD0E62">
            <w:pPr>
              <w:rPr>
                <w:rFonts w:asciiTheme="minorHAnsi" w:hAnsiTheme="minorHAnsi" w:cstheme="minorHAnsi"/>
                <w:color w:val="0000FF"/>
                <w:lang w:val="en-US"/>
              </w:rPr>
            </w:pPr>
          </w:p>
        </w:tc>
      </w:tr>
      <w:tr w:rsidR="003276B9" w:rsidRPr="002203AC" w14:paraId="72231C3C" w14:textId="77777777" w:rsidTr="0DC32F8C">
        <w:tc>
          <w:tcPr>
            <w:tcW w:w="2405" w:type="dxa"/>
          </w:tcPr>
          <w:p w14:paraId="3640AF94" w14:textId="77777777" w:rsidR="003276B9" w:rsidRPr="00976AFB" w:rsidRDefault="003276B9" w:rsidP="00976AFB">
            <w:pPr>
              <w:pStyle w:val="Default"/>
              <w:rPr>
                <w:rFonts w:asciiTheme="minorHAnsi" w:hAnsiTheme="minorHAnsi" w:cstheme="minorHAnsi"/>
                <w:sz w:val="22"/>
                <w:szCs w:val="22"/>
              </w:rPr>
            </w:pPr>
            <w:r>
              <w:rPr>
                <w:rFonts w:asciiTheme="minorHAnsi" w:hAnsiTheme="minorHAnsi" w:cstheme="minorHAnsi"/>
                <w:sz w:val="22"/>
                <w:szCs w:val="22"/>
              </w:rPr>
              <w:t>Royal Albert Edward Infirmary</w:t>
            </w:r>
          </w:p>
        </w:tc>
        <w:tc>
          <w:tcPr>
            <w:tcW w:w="3614" w:type="dxa"/>
          </w:tcPr>
          <w:p w14:paraId="6A9C86AC"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Physiologists</w:t>
            </w:r>
          </w:p>
          <w:p w14:paraId="11E76062" w14:textId="77777777" w:rsidR="003276B9" w:rsidRPr="002203AC" w:rsidRDefault="003276B9" w:rsidP="00AD0E62">
            <w:pPr>
              <w:rPr>
                <w:rFonts w:asciiTheme="minorHAnsi" w:hAnsiTheme="minorHAnsi" w:cstheme="minorHAnsi"/>
                <w:color w:val="0000FF"/>
                <w:lang w:val="en-US"/>
              </w:rPr>
            </w:pPr>
            <w:r w:rsidRPr="002203AC">
              <w:rPr>
                <w:rFonts w:asciiTheme="minorHAnsi" w:hAnsiTheme="minorHAnsi" w:cstheme="minorHAnsi"/>
              </w:rPr>
              <w:t xml:space="preserve">01942 822 455/6 </w:t>
            </w:r>
          </w:p>
        </w:tc>
        <w:tc>
          <w:tcPr>
            <w:tcW w:w="3190" w:type="dxa"/>
          </w:tcPr>
          <w:p w14:paraId="746958A7"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No out of hours service or contact </w:t>
            </w:r>
          </w:p>
          <w:p w14:paraId="087B02B2" w14:textId="77777777" w:rsidR="003276B9" w:rsidRPr="002203AC" w:rsidRDefault="003276B9" w:rsidP="00AD0E62">
            <w:pPr>
              <w:rPr>
                <w:rFonts w:asciiTheme="minorHAnsi" w:hAnsiTheme="minorHAnsi" w:cstheme="minorHAnsi"/>
                <w:color w:val="0000FF"/>
                <w:lang w:val="en-US"/>
              </w:rPr>
            </w:pPr>
          </w:p>
        </w:tc>
      </w:tr>
      <w:tr w:rsidR="003276B9" w:rsidRPr="002203AC" w14:paraId="2865DE05" w14:textId="77777777" w:rsidTr="0DC32F8C">
        <w:tc>
          <w:tcPr>
            <w:tcW w:w="2405" w:type="dxa"/>
          </w:tcPr>
          <w:p w14:paraId="47FF2521" w14:textId="77777777" w:rsidR="003276B9" w:rsidRPr="002203AC" w:rsidRDefault="003276B9" w:rsidP="0072304F">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Trafford General Hospital </w:t>
            </w:r>
          </w:p>
          <w:p w14:paraId="22403C3B" w14:textId="77777777" w:rsidR="003276B9" w:rsidRPr="002203AC" w:rsidRDefault="003276B9" w:rsidP="0072304F">
            <w:pPr>
              <w:pStyle w:val="Default"/>
              <w:rPr>
                <w:rFonts w:asciiTheme="minorHAnsi" w:hAnsiTheme="minorHAnsi" w:cstheme="minorHAnsi"/>
                <w:sz w:val="22"/>
                <w:szCs w:val="22"/>
              </w:rPr>
            </w:pPr>
          </w:p>
        </w:tc>
        <w:tc>
          <w:tcPr>
            <w:tcW w:w="3614" w:type="dxa"/>
          </w:tcPr>
          <w:p w14:paraId="155363BA"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Physiologists </w:t>
            </w:r>
          </w:p>
          <w:p w14:paraId="3B258434" w14:textId="77777777" w:rsidR="003276B9" w:rsidRPr="002203AC" w:rsidRDefault="003276B9" w:rsidP="0072304F">
            <w:pPr>
              <w:rPr>
                <w:rFonts w:asciiTheme="minorHAnsi" w:hAnsiTheme="minorHAnsi" w:cstheme="minorHAnsi"/>
                <w:color w:val="0000FF"/>
                <w:lang w:val="en-US"/>
              </w:rPr>
            </w:pPr>
            <w:r w:rsidRPr="002203AC">
              <w:rPr>
                <w:rFonts w:asciiTheme="minorHAnsi" w:hAnsiTheme="minorHAnsi" w:cstheme="minorHAnsi"/>
              </w:rPr>
              <w:t xml:space="preserve">0161 701 7535 </w:t>
            </w:r>
          </w:p>
        </w:tc>
        <w:tc>
          <w:tcPr>
            <w:tcW w:w="3190" w:type="dxa"/>
          </w:tcPr>
          <w:p w14:paraId="294D8A1F"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No out of hours service or contact </w:t>
            </w:r>
          </w:p>
          <w:p w14:paraId="1EB888D4" w14:textId="77777777" w:rsidR="003276B9" w:rsidRPr="002203AC" w:rsidRDefault="003276B9" w:rsidP="00AD0E62">
            <w:pPr>
              <w:rPr>
                <w:rFonts w:asciiTheme="minorHAnsi" w:hAnsiTheme="minorHAnsi" w:cstheme="minorHAnsi"/>
                <w:color w:val="0000FF"/>
                <w:lang w:val="en-US"/>
              </w:rPr>
            </w:pPr>
          </w:p>
        </w:tc>
      </w:tr>
      <w:tr w:rsidR="003276B9" w:rsidRPr="002203AC" w14:paraId="42A2788D" w14:textId="77777777" w:rsidTr="0DC32F8C">
        <w:tc>
          <w:tcPr>
            <w:tcW w:w="2405" w:type="dxa"/>
          </w:tcPr>
          <w:p w14:paraId="670337B6"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Leighton Hospital </w:t>
            </w:r>
          </w:p>
          <w:p w14:paraId="017D2F6A" w14:textId="77777777" w:rsidR="003276B9" w:rsidRPr="002203AC" w:rsidRDefault="003276B9" w:rsidP="00AD0E62">
            <w:pPr>
              <w:rPr>
                <w:rFonts w:asciiTheme="minorHAnsi" w:hAnsiTheme="minorHAnsi" w:cstheme="minorHAnsi"/>
                <w:color w:val="0000FF"/>
                <w:lang w:val="en-US"/>
              </w:rPr>
            </w:pPr>
            <w:r w:rsidRPr="002203AC">
              <w:rPr>
                <w:rFonts w:asciiTheme="minorHAnsi" w:hAnsiTheme="minorHAnsi" w:cstheme="minorHAnsi"/>
              </w:rPr>
              <w:t xml:space="preserve"> </w:t>
            </w:r>
          </w:p>
        </w:tc>
        <w:tc>
          <w:tcPr>
            <w:tcW w:w="3614" w:type="dxa"/>
          </w:tcPr>
          <w:p w14:paraId="3A90B75F"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Physiologists </w:t>
            </w:r>
          </w:p>
          <w:p w14:paraId="5CD78463" w14:textId="77777777" w:rsidR="003276B9" w:rsidRPr="002203AC" w:rsidRDefault="003276B9" w:rsidP="00AD0E62">
            <w:pPr>
              <w:rPr>
                <w:rFonts w:asciiTheme="minorHAnsi" w:hAnsiTheme="minorHAnsi" w:cstheme="minorHAnsi"/>
                <w:color w:val="0000FF"/>
                <w:lang w:val="en-US"/>
              </w:rPr>
            </w:pPr>
            <w:r w:rsidRPr="002203AC">
              <w:rPr>
                <w:rFonts w:asciiTheme="minorHAnsi" w:hAnsiTheme="minorHAnsi" w:cstheme="minorHAnsi"/>
              </w:rPr>
              <w:t xml:space="preserve">01270 612188 </w:t>
            </w:r>
          </w:p>
        </w:tc>
        <w:tc>
          <w:tcPr>
            <w:tcW w:w="3190" w:type="dxa"/>
          </w:tcPr>
          <w:p w14:paraId="52FEBD34"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No out of hours service or contact </w:t>
            </w:r>
          </w:p>
          <w:p w14:paraId="11AD5BAB" w14:textId="77777777" w:rsidR="003276B9" w:rsidRPr="002203AC" w:rsidRDefault="003276B9" w:rsidP="00AD0E62">
            <w:pPr>
              <w:rPr>
                <w:rFonts w:asciiTheme="minorHAnsi" w:hAnsiTheme="minorHAnsi" w:cstheme="minorHAnsi"/>
                <w:color w:val="0000FF"/>
                <w:lang w:val="en-US"/>
              </w:rPr>
            </w:pPr>
          </w:p>
        </w:tc>
      </w:tr>
      <w:tr w:rsidR="003276B9" w:rsidRPr="002203AC" w14:paraId="28A086DA" w14:textId="77777777" w:rsidTr="0DC32F8C">
        <w:tc>
          <w:tcPr>
            <w:tcW w:w="2405" w:type="dxa"/>
          </w:tcPr>
          <w:p w14:paraId="6DF7935C"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Macclesfield</w:t>
            </w:r>
            <w:r>
              <w:rPr>
                <w:rFonts w:asciiTheme="minorHAnsi" w:hAnsiTheme="minorHAnsi" w:cstheme="minorHAnsi"/>
                <w:sz w:val="22"/>
                <w:szCs w:val="22"/>
              </w:rPr>
              <w:t xml:space="preserve"> General</w:t>
            </w:r>
            <w:r w:rsidRPr="002203AC">
              <w:rPr>
                <w:rFonts w:asciiTheme="minorHAnsi" w:hAnsiTheme="minorHAnsi" w:cstheme="minorHAnsi"/>
                <w:sz w:val="22"/>
                <w:szCs w:val="22"/>
              </w:rPr>
              <w:t xml:space="preserve"> Hospital </w:t>
            </w:r>
          </w:p>
          <w:p w14:paraId="4DDD1DF7" w14:textId="77777777" w:rsidR="003276B9" w:rsidRPr="002203AC" w:rsidRDefault="003276B9" w:rsidP="00AD0E62">
            <w:pPr>
              <w:rPr>
                <w:rFonts w:asciiTheme="minorHAnsi" w:hAnsiTheme="minorHAnsi" w:cstheme="minorHAnsi"/>
                <w:color w:val="0000FF"/>
                <w:lang w:val="en-US"/>
              </w:rPr>
            </w:pPr>
          </w:p>
        </w:tc>
        <w:tc>
          <w:tcPr>
            <w:tcW w:w="3614" w:type="dxa"/>
          </w:tcPr>
          <w:p w14:paraId="36D37C26"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Physiologists </w:t>
            </w:r>
          </w:p>
          <w:p w14:paraId="6A4E9B76" w14:textId="77777777" w:rsidR="003276B9" w:rsidRPr="002203AC" w:rsidRDefault="003276B9" w:rsidP="00AD0E62">
            <w:pPr>
              <w:rPr>
                <w:rFonts w:asciiTheme="minorHAnsi" w:hAnsiTheme="minorHAnsi" w:cstheme="minorHAnsi"/>
                <w:color w:val="0000FF"/>
                <w:lang w:val="en-US"/>
              </w:rPr>
            </w:pPr>
            <w:r w:rsidRPr="002203AC">
              <w:rPr>
                <w:rFonts w:asciiTheme="minorHAnsi" w:hAnsiTheme="minorHAnsi" w:cstheme="minorHAnsi"/>
              </w:rPr>
              <w:t xml:space="preserve">01625 661135 </w:t>
            </w:r>
          </w:p>
        </w:tc>
        <w:tc>
          <w:tcPr>
            <w:tcW w:w="3190" w:type="dxa"/>
          </w:tcPr>
          <w:p w14:paraId="64AF0004" w14:textId="77777777" w:rsidR="003276B9" w:rsidRPr="00655CB6" w:rsidRDefault="003276B9" w:rsidP="00655CB6">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No out of hours service or contact </w:t>
            </w:r>
          </w:p>
        </w:tc>
      </w:tr>
      <w:tr w:rsidR="003276B9" w:rsidRPr="002203AC" w14:paraId="6229147D" w14:textId="77777777" w:rsidTr="0DC32F8C">
        <w:tc>
          <w:tcPr>
            <w:tcW w:w="2405" w:type="dxa"/>
          </w:tcPr>
          <w:p w14:paraId="3162142A"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Stepping Hill Hospital </w:t>
            </w:r>
          </w:p>
          <w:p w14:paraId="1AAC673A" w14:textId="77777777" w:rsidR="003276B9" w:rsidRPr="002203AC" w:rsidRDefault="003276B9" w:rsidP="00605EAA">
            <w:pPr>
              <w:pStyle w:val="Default"/>
              <w:rPr>
                <w:rFonts w:asciiTheme="minorHAnsi" w:hAnsiTheme="minorHAnsi" w:cstheme="minorHAnsi"/>
                <w:color w:val="0000FF"/>
                <w:sz w:val="22"/>
                <w:szCs w:val="22"/>
              </w:rPr>
            </w:pPr>
          </w:p>
        </w:tc>
        <w:tc>
          <w:tcPr>
            <w:tcW w:w="3614" w:type="dxa"/>
          </w:tcPr>
          <w:p w14:paraId="6300D8FC"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Physiologists</w:t>
            </w:r>
          </w:p>
          <w:p w14:paraId="32912F3D" w14:textId="77777777" w:rsidR="003276B9" w:rsidRPr="002203AC" w:rsidRDefault="003276B9" w:rsidP="0DC32F8C">
            <w:pPr>
              <w:rPr>
                <w:rFonts w:asciiTheme="minorHAnsi" w:hAnsiTheme="minorHAnsi" w:cstheme="minorBidi"/>
                <w:color w:val="0000FF"/>
                <w:lang w:val="en-US"/>
              </w:rPr>
            </w:pPr>
            <w:r w:rsidRPr="0DC32F8C">
              <w:rPr>
                <w:rFonts w:asciiTheme="minorHAnsi" w:hAnsiTheme="minorHAnsi" w:cstheme="minorBidi"/>
              </w:rPr>
              <w:t>0161 419 5674/5077</w:t>
            </w:r>
          </w:p>
        </w:tc>
        <w:tc>
          <w:tcPr>
            <w:tcW w:w="3190" w:type="dxa"/>
          </w:tcPr>
          <w:p w14:paraId="06CDFC06" w14:textId="77777777" w:rsidR="003276B9" w:rsidRPr="002203AC" w:rsidRDefault="003276B9" w:rsidP="00AD0E62">
            <w:pPr>
              <w:pStyle w:val="Default"/>
              <w:rPr>
                <w:rFonts w:asciiTheme="minorHAnsi" w:hAnsiTheme="minorHAnsi" w:cstheme="minorHAnsi"/>
                <w:sz w:val="22"/>
                <w:szCs w:val="22"/>
              </w:rPr>
            </w:pPr>
            <w:r w:rsidRPr="002203AC">
              <w:rPr>
                <w:rFonts w:asciiTheme="minorHAnsi" w:hAnsiTheme="minorHAnsi" w:cstheme="minorHAnsi"/>
                <w:sz w:val="22"/>
                <w:szCs w:val="22"/>
              </w:rPr>
              <w:t xml:space="preserve">No out of hours service or contact </w:t>
            </w:r>
          </w:p>
          <w:p w14:paraId="274A22E3" w14:textId="77777777" w:rsidR="003276B9" w:rsidRPr="002203AC" w:rsidRDefault="003276B9" w:rsidP="00AD0E62">
            <w:pPr>
              <w:rPr>
                <w:rFonts w:asciiTheme="minorHAnsi" w:hAnsiTheme="minorHAnsi" w:cstheme="minorHAnsi"/>
                <w:color w:val="0000FF"/>
                <w:lang w:val="en-US"/>
              </w:rPr>
            </w:pPr>
          </w:p>
        </w:tc>
      </w:tr>
    </w:tbl>
    <w:p w14:paraId="5D03D7D3" w14:textId="77777777" w:rsidR="003276B9" w:rsidRDefault="003276B9" w:rsidP="00BA6D1B">
      <w:pPr>
        <w:pStyle w:val="Heading2"/>
        <w:rPr>
          <w:b w:val="0"/>
          <w:sz w:val="22"/>
          <w:szCs w:val="22"/>
        </w:rPr>
      </w:pPr>
    </w:p>
    <w:p w14:paraId="777BA060" w14:textId="77777777" w:rsidR="003276B9" w:rsidRDefault="003276B9" w:rsidP="00BA6D1B">
      <w:pPr>
        <w:pStyle w:val="Heading2"/>
        <w:rPr>
          <w:b w:val="0"/>
          <w:sz w:val="22"/>
          <w:szCs w:val="22"/>
        </w:rPr>
      </w:pPr>
    </w:p>
    <w:p w14:paraId="5CC48433" w14:textId="77777777" w:rsidR="003276B9" w:rsidRDefault="003276B9" w:rsidP="00BA6D1B">
      <w:pPr>
        <w:pStyle w:val="Heading2"/>
        <w:rPr>
          <w:b w:val="0"/>
          <w:sz w:val="22"/>
          <w:szCs w:val="22"/>
        </w:rPr>
      </w:pPr>
    </w:p>
    <w:p w14:paraId="62F06CA2" w14:textId="77777777" w:rsidR="003276B9" w:rsidRDefault="003276B9" w:rsidP="00BA6D1B">
      <w:pPr>
        <w:pStyle w:val="Heading2"/>
        <w:rPr>
          <w:b w:val="0"/>
          <w:sz w:val="22"/>
          <w:szCs w:val="22"/>
        </w:rPr>
      </w:pPr>
    </w:p>
    <w:p w14:paraId="5AE2A97F" w14:textId="77777777" w:rsidR="00B103FE" w:rsidRDefault="00B103FE" w:rsidP="00B103FE"/>
    <w:p w14:paraId="7DD9D49B" w14:textId="77777777" w:rsidR="00B103FE" w:rsidRPr="00B103FE" w:rsidRDefault="00B103FE" w:rsidP="00B103FE"/>
    <w:p w14:paraId="31CB8FBC" w14:textId="77777777" w:rsidR="00B103FE" w:rsidRDefault="00B103FE" w:rsidP="00B103FE"/>
    <w:p w14:paraId="217A4E71" w14:textId="77777777" w:rsidR="00B103FE" w:rsidRPr="00B103FE" w:rsidRDefault="00B103FE" w:rsidP="00B103FE"/>
    <w:p w14:paraId="416F029C" w14:textId="77777777" w:rsidR="003276B9" w:rsidRDefault="003276B9" w:rsidP="00BA6D1B">
      <w:pPr>
        <w:pStyle w:val="Heading2"/>
        <w:rPr>
          <w:b w:val="0"/>
          <w:sz w:val="22"/>
          <w:szCs w:val="22"/>
        </w:rPr>
      </w:pPr>
    </w:p>
    <w:p w14:paraId="5AC3E9A5" w14:textId="77777777" w:rsidR="003276B9" w:rsidRDefault="003276B9" w:rsidP="00BA6D1B">
      <w:pPr>
        <w:pStyle w:val="Heading2"/>
        <w:rPr>
          <w:b w:val="0"/>
          <w:sz w:val="22"/>
          <w:szCs w:val="22"/>
        </w:rPr>
      </w:pPr>
    </w:p>
    <w:p w14:paraId="28E74A04" w14:textId="77777777" w:rsidR="003276B9" w:rsidRDefault="003276B9" w:rsidP="00BA6D1B">
      <w:pPr>
        <w:pStyle w:val="Heading2"/>
        <w:rPr>
          <w:b w:val="0"/>
          <w:sz w:val="22"/>
          <w:szCs w:val="22"/>
        </w:rPr>
      </w:pPr>
    </w:p>
    <w:p w14:paraId="0D80A1A7" w14:textId="77777777" w:rsidR="00756BC1" w:rsidRDefault="00756BC1" w:rsidP="00275965">
      <w:pPr>
        <w:pStyle w:val="paragraph"/>
        <w:spacing w:before="0" w:beforeAutospacing="0" w:after="0" w:afterAutospacing="0"/>
        <w:jc w:val="center"/>
        <w:textAlignment w:val="baseline"/>
        <w:rPr>
          <w:rStyle w:val="normaltextrun"/>
          <w:rFonts w:ascii="Arial" w:hAnsi="Arial" w:cs="Arial"/>
          <w:b/>
          <w:color w:val="4F81BD"/>
          <w:sz w:val="40"/>
          <w:szCs w:val="40"/>
          <w:lang w:val="en-US"/>
        </w:rPr>
      </w:pPr>
    </w:p>
    <w:p w14:paraId="43D09A7F" w14:textId="77777777" w:rsidR="00756BC1" w:rsidRDefault="00756BC1" w:rsidP="00275965">
      <w:pPr>
        <w:pStyle w:val="paragraph"/>
        <w:spacing w:before="0" w:beforeAutospacing="0" w:after="0" w:afterAutospacing="0"/>
        <w:jc w:val="center"/>
        <w:textAlignment w:val="baseline"/>
        <w:rPr>
          <w:rStyle w:val="normaltextrun"/>
          <w:rFonts w:ascii="Arial" w:hAnsi="Arial" w:cs="Arial"/>
          <w:b/>
          <w:color w:val="4F81BD"/>
          <w:sz w:val="40"/>
          <w:szCs w:val="40"/>
          <w:lang w:val="en-US"/>
        </w:rPr>
      </w:pPr>
    </w:p>
    <w:p w14:paraId="59E3F5C1" w14:textId="77777777" w:rsidR="00756BC1" w:rsidRDefault="00756BC1" w:rsidP="00275965">
      <w:pPr>
        <w:pStyle w:val="paragraph"/>
        <w:spacing w:before="0" w:beforeAutospacing="0" w:after="0" w:afterAutospacing="0"/>
        <w:jc w:val="center"/>
        <w:textAlignment w:val="baseline"/>
        <w:rPr>
          <w:rStyle w:val="normaltextrun"/>
          <w:rFonts w:ascii="Arial" w:hAnsi="Arial" w:cs="Arial"/>
          <w:b/>
          <w:color w:val="4F81BD"/>
          <w:sz w:val="40"/>
          <w:szCs w:val="40"/>
          <w:lang w:val="en-US"/>
        </w:rPr>
      </w:pPr>
    </w:p>
    <w:p w14:paraId="5AFC07D5" w14:textId="77777777" w:rsidR="00756BC1" w:rsidRDefault="00756BC1" w:rsidP="00275965">
      <w:pPr>
        <w:pStyle w:val="paragraph"/>
        <w:spacing w:before="0" w:beforeAutospacing="0" w:after="0" w:afterAutospacing="0"/>
        <w:jc w:val="center"/>
        <w:textAlignment w:val="baseline"/>
        <w:rPr>
          <w:rStyle w:val="normaltextrun"/>
          <w:rFonts w:ascii="Arial" w:hAnsi="Arial" w:cs="Arial"/>
          <w:b/>
          <w:color w:val="4F81BD"/>
          <w:sz w:val="40"/>
          <w:szCs w:val="40"/>
          <w:lang w:val="en-US"/>
        </w:rPr>
      </w:pPr>
    </w:p>
    <w:p w14:paraId="5BBCCDD5" w14:textId="77777777" w:rsidR="00756BC1" w:rsidRDefault="00756BC1" w:rsidP="00275965">
      <w:pPr>
        <w:pStyle w:val="paragraph"/>
        <w:spacing w:before="0" w:beforeAutospacing="0" w:after="0" w:afterAutospacing="0"/>
        <w:jc w:val="center"/>
        <w:textAlignment w:val="baseline"/>
        <w:rPr>
          <w:rStyle w:val="normaltextrun"/>
          <w:rFonts w:ascii="Arial" w:hAnsi="Arial" w:cs="Arial"/>
          <w:b/>
          <w:color w:val="4F81BD"/>
          <w:sz w:val="40"/>
          <w:szCs w:val="40"/>
          <w:lang w:val="en-US"/>
        </w:rPr>
      </w:pPr>
    </w:p>
    <w:p w14:paraId="7C9A229C" w14:textId="77777777" w:rsidR="00756BC1" w:rsidRDefault="00756BC1" w:rsidP="00275965">
      <w:pPr>
        <w:pStyle w:val="paragraph"/>
        <w:spacing w:before="0" w:beforeAutospacing="0" w:after="0" w:afterAutospacing="0"/>
        <w:jc w:val="center"/>
        <w:textAlignment w:val="baseline"/>
        <w:rPr>
          <w:rStyle w:val="normaltextrun"/>
          <w:rFonts w:ascii="Arial" w:hAnsi="Arial" w:cs="Arial"/>
          <w:b/>
          <w:color w:val="4F81BD"/>
          <w:sz w:val="40"/>
          <w:szCs w:val="40"/>
          <w:lang w:val="en-US"/>
        </w:rPr>
      </w:pPr>
    </w:p>
    <w:p w14:paraId="58B6184C" w14:textId="77777777" w:rsidR="00756BC1" w:rsidRDefault="00756BC1" w:rsidP="00275965">
      <w:pPr>
        <w:pStyle w:val="paragraph"/>
        <w:spacing w:before="0" w:beforeAutospacing="0" w:after="0" w:afterAutospacing="0"/>
        <w:jc w:val="center"/>
        <w:textAlignment w:val="baseline"/>
        <w:rPr>
          <w:rStyle w:val="normaltextrun"/>
          <w:rFonts w:ascii="Arial" w:hAnsi="Arial" w:cs="Arial"/>
          <w:b/>
          <w:color w:val="4F81BD"/>
          <w:sz w:val="40"/>
          <w:szCs w:val="40"/>
          <w:lang w:val="en-US"/>
        </w:rPr>
      </w:pPr>
    </w:p>
    <w:p w14:paraId="0CE714B7" w14:textId="77777777" w:rsidR="00756BC1" w:rsidRPr="00F64CAB" w:rsidRDefault="00756BC1" w:rsidP="00275965">
      <w:pPr>
        <w:pStyle w:val="paragraph"/>
        <w:spacing w:before="0" w:beforeAutospacing="0" w:after="0" w:afterAutospacing="0"/>
        <w:jc w:val="center"/>
        <w:textAlignment w:val="baseline"/>
        <w:rPr>
          <w:rStyle w:val="normaltextrun"/>
          <w:rFonts w:asciiTheme="minorHAnsi" w:hAnsiTheme="minorHAnsi" w:cstheme="minorHAnsi"/>
          <w:b/>
          <w:color w:val="4F81BD"/>
          <w:lang w:val="en-US"/>
        </w:rPr>
      </w:pPr>
    </w:p>
    <w:p w14:paraId="4C0F4495" w14:textId="006FAB52" w:rsidR="003276B9" w:rsidRDefault="003276B9" w:rsidP="00275965">
      <w:pPr>
        <w:pStyle w:val="paragraph"/>
        <w:spacing w:before="0" w:beforeAutospacing="0" w:after="0" w:afterAutospacing="0"/>
        <w:jc w:val="center"/>
        <w:textAlignment w:val="baseline"/>
        <w:rPr>
          <w:rStyle w:val="eop"/>
          <w:rFonts w:asciiTheme="minorHAnsi" w:hAnsiTheme="minorHAnsi" w:cstheme="minorHAnsi"/>
          <w:b/>
          <w:color w:val="4472C4" w:themeColor="accent1"/>
          <w:u w:val="single"/>
        </w:rPr>
      </w:pPr>
      <w:r w:rsidRPr="00292C3E">
        <w:rPr>
          <w:rStyle w:val="normaltextrun"/>
          <w:rFonts w:asciiTheme="minorHAnsi" w:hAnsiTheme="minorHAnsi" w:cstheme="minorHAnsi"/>
          <w:b/>
          <w:color w:val="4F81BD"/>
          <w:u w:val="single"/>
          <w:lang w:val="en-US"/>
        </w:rPr>
        <w:t xml:space="preserve">APPENDIX </w:t>
      </w:r>
      <w:r w:rsidRPr="00292C3E">
        <w:rPr>
          <w:rStyle w:val="normaltextrun"/>
          <w:rFonts w:asciiTheme="minorHAnsi" w:hAnsiTheme="minorHAnsi" w:cstheme="minorHAnsi"/>
          <w:b/>
          <w:color w:val="4472C4" w:themeColor="accent1"/>
          <w:u w:val="single"/>
          <w:lang w:val="en-US"/>
        </w:rPr>
        <w:t>3: </w:t>
      </w:r>
    </w:p>
    <w:p w14:paraId="08687A13" w14:textId="77777777" w:rsidR="00292C3E" w:rsidRPr="00292C3E" w:rsidRDefault="00292C3E" w:rsidP="00275965">
      <w:pPr>
        <w:pStyle w:val="paragraph"/>
        <w:spacing w:before="0" w:beforeAutospacing="0" w:after="0" w:afterAutospacing="0"/>
        <w:jc w:val="center"/>
        <w:textAlignment w:val="baseline"/>
        <w:rPr>
          <w:rFonts w:asciiTheme="minorHAnsi" w:hAnsiTheme="minorHAnsi" w:cstheme="minorHAnsi"/>
          <w:b/>
          <w:sz w:val="10"/>
          <w:szCs w:val="10"/>
          <w:u w:val="single"/>
        </w:rPr>
      </w:pPr>
    </w:p>
    <w:p w14:paraId="00C6ECC3" w14:textId="77777777" w:rsidR="003276B9" w:rsidRPr="00292C3E" w:rsidRDefault="003276B9" w:rsidP="00275965">
      <w:pPr>
        <w:pStyle w:val="paragraph"/>
        <w:spacing w:before="0" w:beforeAutospacing="0" w:after="0" w:afterAutospacing="0"/>
        <w:jc w:val="center"/>
        <w:textAlignment w:val="baseline"/>
        <w:rPr>
          <w:rFonts w:asciiTheme="minorHAnsi" w:hAnsiTheme="minorHAnsi" w:cstheme="minorHAnsi"/>
          <w:b/>
          <w:sz w:val="10"/>
          <w:szCs w:val="10"/>
          <w:u w:val="single"/>
        </w:rPr>
      </w:pPr>
      <w:r w:rsidRPr="00292C3E">
        <w:rPr>
          <w:rStyle w:val="normaltextrun"/>
          <w:rFonts w:asciiTheme="minorHAnsi" w:hAnsiTheme="minorHAnsi" w:cstheme="minorHAnsi"/>
          <w:b/>
          <w:color w:val="4F81BD"/>
          <w:u w:val="single"/>
          <w:lang w:val="en-US"/>
        </w:rPr>
        <w:t xml:space="preserve">TEMPLATE FOR THE EMERGENCY USE OF A MAGNET FOR </w:t>
      </w:r>
      <w:r w:rsidRPr="00292C3E">
        <w:rPr>
          <w:rStyle w:val="normaltextrun"/>
          <w:rFonts w:asciiTheme="minorHAnsi" w:hAnsiTheme="minorHAnsi" w:cstheme="minorHAnsi"/>
          <w:b/>
          <w:color w:val="4F81BD"/>
          <w:u w:val="single"/>
        </w:rPr>
        <w:t>PATIENT WITH ICD WHO IS IMMINENTLY DYING</w:t>
      </w:r>
      <w:r w:rsidRPr="00292C3E">
        <w:rPr>
          <w:rStyle w:val="eop"/>
          <w:rFonts w:asciiTheme="minorHAnsi" w:hAnsiTheme="minorHAnsi" w:cstheme="minorHAnsi"/>
          <w:b/>
          <w:color w:val="4F81BD"/>
          <w:u w:val="single"/>
        </w:rPr>
        <w:t> </w:t>
      </w:r>
    </w:p>
    <w:p w14:paraId="3E73A0DA" w14:textId="70BE1990" w:rsidR="003276B9" w:rsidRDefault="003276B9" w:rsidP="006825D7">
      <w:pPr>
        <w:pStyle w:val="Heading2"/>
        <w:rPr>
          <w:b w:val="0"/>
          <w:color w:val="4472C4" w:themeColor="accent1"/>
          <w:sz w:val="40"/>
          <w:szCs w:val="40"/>
        </w:rPr>
      </w:pPr>
      <w:r>
        <w:rPr>
          <w:noProof/>
          <w:lang w:eastAsia="en-GB"/>
        </w:rPr>
        <mc:AlternateContent>
          <mc:Choice Requires="wps">
            <w:drawing>
              <wp:anchor distT="0" distB="0" distL="114300" distR="114300" simplePos="0" relativeHeight="251671552" behindDoc="0" locked="0" layoutInCell="1" allowOverlap="1" wp14:anchorId="3B0005DD" wp14:editId="47E7A3BF">
                <wp:simplePos x="0" y="0"/>
                <wp:positionH relativeFrom="column">
                  <wp:posOffset>5029495</wp:posOffset>
                </wp:positionH>
                <wp:positionV relativeFrom="paragraph">
                  <wp:posOffset>6169660</wp:posOffset>
                </wp:positionV>
                <wp:extent cx="180000" cy="180000"/>
                <wp:effectExtent l="19050" t="19050" r="10795" b="10795"/>
                <wp:wrapNone/>
                <wp:docPr id="3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18000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ADE278" w14:textId="77777777" w:rsidR="003276B9" w:rsidRDefault="003276B9" w:rsidP="00914F8D"/>
                        </w:txbxContent>
                      </wps:txbx>
                      <wps:bodyPr rot="0" vert="horz" wrap="square" lIns="91440" tIns="45720" rIns="91440" bIns="45720" anchor="t" anchorCtr="0" upright="1">
                        <a:noAutofit/>
                      </wps:bodyPr>
                    </wps:wsp>
                  </a:graphicData>
                </a:graphic>
              </wp:anchor>
            </w:drawing>
          </mc:Choice>
          <mc:Fallback>
            <w:pict>
              <v:shape w14:anchorId="3B0005DD" id="Text Box 89" o:spid="_x0000_s1034" type="#_x0000_t202" style="position:absolute;left:0;text-align:left;margin-left:396pt;margin-top:485.8pt;width:14.15pt;height:14.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" strokeweight="2.5pt">
                <v:shadow color="#868686"/>
                <v:textbox>
                  <w:txbxContent>
                    <w:p w14:paraId="3EADE278" w14:textId="77777777" w:rsidR="003276B9" w:rsidRDefault="003276B9" w:rsidP="00914F8D"/>
                  </w:txbxContent>
                </v:textbox>
              </v:shape>
            </w:pict>
          </mc:Fallback>
        </mc:AlternateContent>
      </w:r>
    </w:p>
    <w:p w14:paraId="74EE8E1A" w14:textId="77777777" w:rsidR="003276B9" w:rsidRDefault="003276B9" w:rsidP="00E87B73">
      <w:pPr>
        <w:jc w:val="center"/>
        <w:rPr>
          <w:b/>
          <w:color w:val="4472C4" w:themeColor="accent1"/>
          <w:sz w:val="40"/>
          <w:szCs w:val="40"/>
        </w:rPr>
      </w:pPr>
    </w:p>
    <w:p w14:paraId="7ECE8383" w14:textId="77777777" w:rsidR="003276B9" w:rsidRDefault="003276B9" w:rsidP="00E87B73">
      <w:pPr>
        <w:jc w:val="center"/>
        <w:rPr>
          <w:b/>
          <w:color w:val="4472C4" w:themeColor="accent1"/>
          <w:sz w:val="40"/>
          <w:szCs w:val="40"/>
        </w:rPr>
      </w:pPr>
    </w:p>
    <w:p w14:paraId="53983365" w14:textId="77777777" w:rsidR="003276B9" w:rsidRDefault="003276B9" w:rsidP="00E87B73">
      <w:pPr>
        <w:jc w:val="center"/>
        <w:rPr>
          <w:b/>
          <w:color w:val="4472C4" w:themeColor="accent1"/>
          <w:sz w:val="40"/>
          <w:szCs w:val="40"/>
        </w:rPr>
      </w:pPr>
    </w:p>
    <w:p w14:paraId="761F98BF" w14:textId="77777777" w:rsidR="003276B9" w:rsidRDefault="003276B9" w:rsidP="00E87B73">
      <w:pPr>
        <w:jc w:val="center"/>
        <w:rPr>
          <w:b/>
          <w:color w:val="4472C4" w:themeColor="accent1"/>
          <w:sz w:val="40"/>
          <w:szCs w:val="40"/>
        </w:rPr>
      </w:pPr>
    </w:p>
    <w:p w14:paraId="053754E6" w14:textId="77777777" w:rsidR="003276B9" w:rsidRDefault="003276B9" w:rsidP="00E87B73">
      <w:pPr>
        <w:jc w:val="center"/>
        <w:rPr>
          <w:b/>
          <w:color w:val="4472C4" w:themeColor="accent1"/>
          <w:sz w:val="40"/>
          <w:szCs w:val="40"/>
        </w:rPr>
      </w:pPr>
    </w:p>
    <w:p w14:paraId="5257833E" w14:textId="77777777" w:rsidR="006825D7" w:rsidRDefault="006825D7" w:rsidP="00E87B73">
      <w:pPr>
        <w:jc w:val="center"/>
        <w:rPr>
          <w:b/>
          <w:color w:val="4472C4" w:themeColor="accent1"/>
          <w:sz w:val="40"/>
          <w:szCs w:val="40"/>
        </w:rPr>
      </w:pPr>
    </w:p>
    <w:p w14:paraId="3C68FF42" w14:textId="77777777" w:rsidR="006825D7" w:rsidRDefault="006825D7" w:rsidP="00E87B73">
      <w:pPr>
        <w:jc w:val="center"/>
        <w:rPr>
          <w:b/>
          <w:color w:val="4472C4" w:themeColor="accent1"/>
          <w:sz w:val="40"/>
          <w:szCs w:val="40"/>
        </w:rPr>
      </w:pPr>
    </w:p>
    <w:p w14:paraId="04784E64" w14:textId="45BF2B13" w:rsidR="006825D7" w:rsidRDefault="006825D7">
      <w:pPr>
        <w:spacing w:before="0" w:after="0" w:line="240" w:lineRule="auto"/>
        <w:jc w:val="left"/>
        <w:rPr>
          <w:b/>
          <w:color w:val="4472C4" w:themeColor="accent1"/>
          <w:sz w:val="40"/>
          <w:szCs w:val="40"/>
        </w:rPr>
      </w:pPr>
      <w:r>
        <w:rPr>
          <w:b/>
          <w:color w:val="4472C4" w:themeColor="accent1"/>
          <w:sz w:val="40"/>
          <w:szCs w:val="40"/>
        </w:rPr>
        <w:br w:type="page"/>
      </w:r>
    </w:p>
    <w:p w14:paraId="51E44514" w14:textId="58E5930F" w:rsidR="006825D7" w:rsidRDefault="006825D7" w:rsidP="00644ACF">
      <w:pPr>
        <w:spacing w:before="0" w:after="0" w:line="240" w:lineRule="auto"/>
        <w:jc w:val="left"/>
        <w:rPr>
          <w:b/>
          <w:color w:val="4472C4" w:themeColor="accent1"/>
          <w:sz w:val="40"/>
          <w:szCs w:val="40"/>
        </w:rPr>
      </w:pPr>
    </w:p>
    <w:p w14:paraId="36AA674B" w14:textId="4EF18160" w:rsidR="005E246A" w:rsidRDefault="00441BF9" w:rsidP="00644ACF">
      <w:pPr>
        <w:spacing w:before="0" w:after="0" w:line="240" w:lineRule="auto"/>
        <w:jc w:val="left"/>
        <w:rPr>
          <w:b/>
          <w:color w:val="4472C4" w:themeColor="accent1"/>
          <w:sz w:val="40"/>
          <w:szCs w:val="40"/>
        </w:rPr>
      </w:pPr>
      <w:r>
        <w:rPr>
          <w:rStyle w:val="wacimagecontainer"/>
          <w:rFonts w:ascii="Segoe UI" w:hAnsi="Segoe UI" w:cs="Segoe UI"/>
          <w:noProof/>
          <w:sz w:val="12"/>
          <w:szCs w:val="12"/>
          <w:shd w:val="clear" w:color="auto" w:fill="FFFFFF"/>
        </w:rPr>
        <w:drawing>
          <wp:anchor distT="0" distB="0" distL="114300" distR="114300" simplePos="0" relativeHeight="251691008" behindDoc="0" locked="0" layoutInCell="1" allowOverlap="1" wp14:anchorId="3CBB2EEC" wp14:editId="4FDF76FA">
            <wp:simplePos x="0" y="0"/>
            <wp:positionH relativeFrom="margin">
              <wp:align>right</wp:align>
            </wp:positionH>
            <wp:positionV relativeFrom="paragraph">
              <wp:posOffset>337820</wp:posOffset>
            </wp:positionV>
            <wp:extent cx="6029325" cy="2771775"/>
            <wp:effectExtent l="0" t="0" r="9525" b="9525"/>
            <wp:wrapNone/>
            <wp:docPr id="62" name="Picture 3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 Bo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2771775"/>
                    </a:xfrm>
                    <a:prstGeom prst="rect">
                      <a:avLst/>
                    </a:prstGeom>
                    <a:noFill/>
                    <a:ln>
                      <a:noFill/>
                    </a:ln>
                  </pic:spPr>
                </pic:pic>
              </a:graphicData>
            </a:graphic>
          </wp:anchor>
        </w:drawing>
      </w:r>
      <w:r w:rsidR="00733062">
        <w:rPr>
          <w:rStyle w:val="wacimagecontainer"/>
          <w:rFonts w:ascii="Segoe UI" w:hAnsi="Segoe UI" w:cs="Segoe UI"/>
          <w:noProof/>
          <w:sz w:val="12"/>
          <w:szCs w:val="12"/>
        </w:rPr>
        <w:drawing>
          <wp:inline distT="0" distB="0" distL="0" distR="0" wp14:anchorId="039928DD" wp14:editId="2F4A77CA">
            <wp:extent cx="5976620" cy="328386"/>
            <wp:effectExtent l="0" t="0" r="5080" b="0"/>
            <wp:docPr id="57" name="Picture 4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xt Bo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6620" cy="328386"/>
                    </a:xfrm>
                    <a:prstGeom prst="rect">
                      <a:avLst/>
                    </a:prstGeom>
                    <a:noFill/>
                    <a:ln>
                      <a:noFill/>
                    </a:ln>
                  </pic:spPr>
                </pic:pic>
              </a:graphicData>
            </a:graphic>
          </wp:inline>
        </w:drawing>
      </w:r>
    </w:p>
    <w:p w14:paraId="2C021C65" w14:textId="3A4978CD" w:rsidR="00733062" w:rsidRDefault="00733062" w:rsidP="00644ACF">
      <w:pPr>
        <w:spacing w:before="0" w:after="0" w:line="240" w:lineRule="auto"/>
        <w:jc w:val="left"/>
        <w:rPr>
          <w:rStyle w:val="wacimagecontainer"/>
          <w:rFonts w:ascii="Segoe UI" w:hAnsi="Segoe UI" w:cs="Segoe UI"/>
          <w:noProof/>
          <w:sz w:val="12"/>
          <w:szCs w:val="12"/>
          <w:shd w:val="clear" w:color="auto" w:fill="FFFFFF"/>
        </w:rPr>
      </w:pPr>
      <w:r>
        <w:rPr>
          <w:rStyle w:val="wacimagecontainer"/>
          <w:rFonts w:ascii="Segoe UI" w:hAnsi="Segoe UI" w:cs="Segoe UI"/>
          <w:noProof/>
          <w:sz w:val="12"/>
          <w:szCs w:val="12"/>
          <w:shd w:val="clear" w:color="auto" w:fill="FFFFFF"/>
        </w:rPr>
        <w:drawing>
          <wp:anchor distT="0" distB="0" distL="114300" distR="114300" simplePos="0" relativeHeight="251688960" behindDoc="0" locked="0" layoutInCell="1" allowOverlap="1" wp14:anchorId="54C99D11" wp14:editId="7AAF32EE">
            <wp:simplePos x="0" y="0"/>
            <wp:positionH relativeFrom="margin">
              <wp:align>right</wp:align>
            </wp:positionH>
            <wp:positionV relativeFrom="paragraph">
              <wp:posOffset>13335</wp:posOffset>
            </wp:positionV>
            <wp:extent cx="2867025" cy="2790825"/>
            <wp:effectExtent l="0" t="0" r="9525" b="9525"/>
            <wp:wrapNone/>
            <wp:docPr id="63" name="Picture 36"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xt 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2790825"/>
                    </a:xfrm>
                    <a:prstGeom prst="rect">
                      <a:avLst/>
                    </a:prstGeom>
                    <a:noFill/>
                    <a:ln>
                      <a:noFill/>
                    </a:ln>
                  </pic:spPr>
                </pic:pic>
              </a:graphicData>
            </a:graphic>
          </wp:anchor>
        </w:drawing>
      </w:r>
    </w:p>
    <w:p w14:paraId="184160FA" w14:textId="42A1A987" w:rsidR="005E246A" w:rsidRDefault="005E246A" w:rsidP="00644ACF">
      <w:pPr>
        <w:spacing w:before="0" w:after="0" w:line="240" w:lineRule="auto"/>
        <w:jc w:val="left"/>
        <w:rPr>
          <w:b/>
          <w:color w:val="4472C4" w:themeColor="accent1"/>
          <w:sz w:val="40"/>
          <w:szCs w:val="40"/>
        </w:rPr>
      </w:pPr>
    </w:p>
    <w:p w14:paraId="5BAA5F28" w14:textId="5552742A" w:rsidR="00644ACF" w:rsidRDefault="00644ACF" w:rsidP="006825D7">
      <w:pPr>
        <w:spacing w:before="0" w:after="0" w:line="240" w:lineRule="auto"/>
        <w:rPr>
          <w:b/>
          <w:color w:val="4472C4" w:themeColor="accent1"/>
          <w:sz w:val="40"/>
          <w:szCs w:val="40"/>
        </w:rPr>
      </w:pPr>
    </w:p>
    <w:p w14:paraId="5B64FEB7" w14:textId="16BB0A30" w:rsidR="006825D7" w:rsidRDefault="006825D7" w:rsidP="00E87B73">
      <w:pPr>
        <w:jc w:val="center"/>
        <w:rPr>
          <w:b/>
          <w:color w:val="4472C4" w:themeColor="accent1"/>
          <w:sz w:val="40"/>
          <w:szCs w:val="40"/>
        </w:rPr>
      </w:pPr>
    </w:p>
    <w:p w14:paraId="7BF83CDC" w14:textId="62E986D2" w:rsidR="00733062" w:rsidRDefault="00733062" w:rsidP="00E87B73">
      <w:pPr>
        <w:jc w:val="center"/>
        <w:rPr>
          <w:b/>
          <w:color w:val="4472C4" w:themeColor="accent1"/>
          <w:sz w:val="40"/>
          <w:szCs w:val="40"/>
        </w:rPr>
      </w:pPr>
    </w:p>
    <w:p w14:paraId="35DC357B" w14:textId="41F800CA" w:rsidR="00733062" w:rsidRDefault="00733062" w:rsidP="00E87B73">
      <w:pPr>
        <w:jc w:val="center"/>
        <w:rPr>
          <w:b/>
          <w:color w:val="4472C4" w:themeColor="accent1"/>
          <w:sz w:val="40"/>
          <w:szCs w:val="40"/>
        </w:rPr>
      </w:pPr>
    </w:p>
    <w:p w14:paraId="006B9FEB" w14:textId="0A815875" w:rsidR="00733062" w:rsidRDefault="00441BF9" w:rsidP="00E87B73">
      <w:pPr>
        <w:jc w:val="center"/>
        <w:rPr>
          <w:b/>
          <w:color w:val="4472C4" w:themeColor="accent1"/>
          <w:sz w:val="40"/>
          <w:szCs w:val="40"/>
        </w:rPr>
      </w:pPr>
      <w:r>
        <w:rPr>
          <w:rStyle w:val="wacimagecontainer"/>
          <w:rFonts w:ascii="Segoe UI" w:hAnsi="Segoe UI" w:cs="Segoe UI"/>
          <w:noProof/>
          <w:sz w:val="12"/>
          <w:szCs w:val="12"/>
          <w:shd w:val="clear" w:color="auto" w:fill="FFFFFF"/>
        </w:rPr>
        <w:drawing>
          <wp:anchor distT="0" distB="0" distL="114300" distR="114300" simplePos="0" relativeHeight="251689984" behindDoc="0" locked="0" layoutInCell="1" allowOverlap="1" wp14:anchorId="3FC9C7B6" wp14:editId="3EBF8461">
            <wp:simplePos x="0" y="0"/>
            <wp:positionH relativeFrom="margin">
              <wp:posOffset>-29845</wp:posOffset>
            </wp:positionH>
            <wp:positionV relativeFrom="paragraph">
              <wp:posOffset>450215</wp:posOffset>
            </wp:positionV>
            <wp:extent cx="6000750" cy="2543175"/>
            <wp:effectExtent l="0" t="0" r="0" b="9525"/>
            <wp:wrapNone/>
            <wp:docPr id="55" name="Picture 4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xt 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2543175"/>
                    </a:xfrm>
                    <a:prstGeom prst="rect">
                      <a:avLst/>
                    </a:prstGeom>
                    <a:noFill/>
                    <a:ln>
                      <a:noFill/>
                    </a:ln>
                  </pic:spPr>
                </pic:pic>
              </a:graphicData>
            </a:graphic>
            <wp14:sizeRelH relativeFrom="margin">
              <wp14:pctWidth>0</wp14:pctWidth>
            </wp14:sizeRelH>
          </wp:anchor>
        </w:drawing>
      </w:r>
    </w:p>
    <w:p w14:paraId="0298CAFC" w14:textId="3D7A2873" w:rsidR="00733062" w:rsidRDefault="00733062" w:rsidP="00E87B73">
      <w:pPr>
        <w:jc w:val="center"/>
        <w:rPr>
          <w:b/>
          <w:color w:val="4472C4" w:themeColor="accent1"/>
          <w:sz w:val="40"/>
          <w:szCs w:val="40"/>
        </w:rPr>
      </w:pPr>
    </w:p>
    <w:p w14:paraId="046DEC28" w14:textId="2FC928C0" w:rsidR="00733062" w:rsidRDefault="00733062" w:rsidP="00E87B73">
      <w:pPr>
        <w:jc w:val="center"/>
        <w:rPr>
          <w:b/>
          <w:color w:val="4472C4" w:themeColor="accent1"/>
          <w:sz w:val="40"/>
          <w:szCs w:val="40"/>
        </w:rPr>
      </w:pPr>
    </w:p>
    <w:p w14:paraId="3532FFAD" w14:textId="5C262FBB" w:rsidR="006825D7" w:rsidRDefault="006825D7" w:rsidP="00E87B73">
      <w:pPr>
        <w:jc w:val="center"/>
        <w:rPr>
          <w:b/>
          <w:color w:val="4472C4" w:themeColor="accent1"/>
          <w:sz w:val="40"/>
          <w:szCs w:val="40"/>
        </w:rPr>
      </w:pPr>
    </w:p>
    <w:p w14:paraId="30C6A437" w14:textId="5265E4F9" w:rsidR="00733062" w:rsidRDefault="00733062" w:rsidP="00E87B73">
      <w:pPr>
        <w:jc w:val="center"/>
        <w:rPr>
          <w:b/>
          <w:color w:val="4472C4" w:themeColor="accent1"/>
          <w:sz w:val="40"/>
          <w:szCs w:val="40"/>
        </w:rPr>
      </w:pPr>
    </w:p>
    <w:p w14:paraId="61253627" w14:textId="4230EB41" w:rsidR="00733062" w:rsidRDefault="00441BF9" w:rsidP="00E87B73">
      <w:pPr>
        <w:jc w:val="center"/>
        <w:rPr>
          <w:b/>
          <w:color w:val="4472C4" w:themeColor="accent1"/>
          <w:sz w:val="40"/>
          <w:szCs w:val="40"/>
        </w:rPr>
      </w:pPr>
      <w:r>
        <w:rPr>
          <w:rStyle w:val="wacimagecontainer"/>
          <w:rFonts w:ascii="Segoe UI" w:hAnsi="Segoe UI" w:cs="Segoe UI"/>
          <w:noProof/>
          <w:sz w:val="12"/>
          <w:szCs w:val="12"/>
          <w:shd w:val="clear" w:color="auto" w:fill="FFFFFF"/>
        </w:rPr>
        <w:drawing>
          <wp:anchor distT="0" distB="0" distL="114300" distR="114300" simplePos="0" relativeHeight="251687936" behindDoc="0" locked="0" layoutInCell="1" allowOverlap="1" wp14:anchorId="76F4176F" wp14:editId="35B907EE">
            <wp:simplePos x="0" y="0"/>
            <wp:positionH relativeFrom="margin">
              <wp:posOffset>-39370</wp:posOffset>
            </wp:positionH>
            <wp:positionV relativeFrom="paragraph">
              <wp:posOffset>498475</wp:posOffset>
            </wp:positionV>
            <wp:extent cx="5981700" cy="726440"/>
            <wp:effectExtent l="0" t="0" r="0" b="0"/>
            <wp:wrapNone/>
            <wp:docPr id="61" name="Picture 3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xt Bo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726440"/>
                    </a:xfrm>
                    <a:prstGeom prst="rect">
                      <a:avLst/>
                    </a:prstGeom>
                    <a:noFill/>
                    <a:ln>
                      <a:noFill/>
                    </a:ln>
                  </pic:spPr>
                </pic:pic>
              </a:graphicData>
            </a:graphic>
            <wp14:sizeRelH relativeFrom="margin">
              <wp14:pctWidth>0</wp14:pctWidth>
            </wp14:sizeRelH>
          </wp:anchor>
        </w:drawing>
      </w:r>
    </w:p>
    <w:p w14:paraId="4008B205" w14:textId="15AC4567" w:rsidR="00733062" w:rsidRDefault="00733062" w:rsidP="00E87B73">
      <w:pPr>
        <w:jc w:val="center"/>
        <w:rPr>
          <w:b/>
          <w:color w:val="4472C4" w:themeColor="accent1"/>
          <w:sz w:val="40"/>
          <w:szCs w:val="40"/>
        </w:rPr>
      </w:pPr>
    </w:p>
    <w:p w14:paraId="740A55B3" w14:textId="5CB30F22" w:rsidR="00733062" w:rsidRDefault="00441BF9" w:rsidP="00E87B73">
      <w:pPr>
        <w:jc w:val="center"/>
        <w:rPr>
          <w:b/>
          <w:color w:val="4472C4" w:themeColor="accent1"/>
          <w:sz w:val="40"/>
          <w:szCs w:val="40"/>
        </w:rPr>
      </w:pPr>
      <w:r>
        <w:rPr>
          <w:rStyle w:val="wacimagecontainer"/>
          <w:rFonts w:ascii="Segoe UI" w:hAnsi="Segoe UI" w:cs="Segoe UI"/>
          <w:noProof/>
          <w:sz w:val="12"/>
          <w:szCs w:val="12"/>
          <w:shd w:val="clear" w:color="auto" w:fill="FFFFFF"/>
        </w:rPr>
        <w:drawing>
          <wp:anchor distT="0" distB="0" distL="114300" distR="114300" simplePos="0" relativeHeight="251693056" behindDoc="0" locked="0" layoutInCell="1" allowOverlap="1" wp14:anchorId="76507621" wp14:editId="5C588230">
            <wp:simplePos x="0" y="0"/>
            <wp:positionH relativeFrom="margin">
              <wp:posOffset>-29845</wp:posOffset>
            </wp:positionH>
            <wp:positionV relativeFrom="paragraph">
              <wp:posOffset>217170</wp:posOffset>
            </wp:positionV>
            <wp:extent cx="5972175" cy="695325"/>
            <wp:effectExtent l="0" t="0" r="9525" b="9525"/>
            <wp:wrapNone/>
            <wp:docPr id="60" name="Picture 3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xt 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695325"/>
                    </a:xfrm>
                    <a:prstGeom prst="rect">
                      <a:avLst/>
                    </a:prstGeom>
                    <a:noFill/>
                    <a:ln>
                      <a:noFill/>
                    </a:ln>
                  </pic:spPr>
                </pic:pic>
              </a:graphicData>
            </a:graphic>
            <wp14:sizeRelH relativeFrom="margin">
              <wp14:pctWidth>0</wp14:pctWidth>
            </wp14:sizeRelH>
          </wp:anchor>
        </w:drawing>
      </w:r>
    </w:p>
    <w:p w14:paraId="09ABCDF6" w14:textId="00856247" w:rsidR="00733062" w:rsidRDefault="00441BF9" w:rsidP="00E87B73">
      <w:pPr>
        <w:jc w:val="center"/>
        <w:rPr>
          <w:b/>
          <w:color w:val="4472C4" w:themeColor="accent1"/>
          <w:sz w:val="40"/>
          <w:szCs w:val="40"/>
        </w:rPr>
      </w:pPr>
      <w:r>
        <w:rPr>
          <w:rStyle w:val="wacimagecontainer"/>
          <w:rFonts w:ascii="Segoe UI" w:hAnsi="Segoe UI" w:cs="Segoe UI"/>
          <w:noProof/>
          <w:sz w:val="12"/>
          <w:szCs w:val="12"/>
          <w:shd w:val="clear" w:color="auto" w:fill="FFFFFF"/>
        </w:rPr>
        <w:drawing>
          <wp:anchor distT="0" distB="0" distL="114300" distR="114300" simplePos="0" relativeHeight="251692032" behindDoc="0" locked="0" layoutInCell="1" allowOverlap="1" wp14:anchorId="29008A13" wp14:editId="3B186C4C">
            <wp:simplePos x="0" y="0"/>
            <wp:positionH relativeFrom="margin">
              <wp:posOffset>-29845</wp:posOffset>
            </wp:positionH>
            <wp:positionV relativeFrom="paragraph">
              <wp:posOffset>395605</wp:posOffset>
            </wp:positionV>
            <wp:extent cx="5972175" cy="1362075"/>
            <wp:effectExtent l="0" t="0" r="9525" b="9525"/>
            <wp:wrapNone/>
            <wp:docPr id="58" name="Picture 4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xt Bo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1362075"/>
                    </a:xfrm>
                    <a:prstGeom prst="rect">
                      <a:avLst/>
                    </a:prstGeom>
                    <a:noFill/>
                    <a:ln>
                      <a:noFill/>
                    </a:ln>
                  </pic:spPr>
                </pic:pic>
              </a:graphicData>
            </a:graphic>
            <wp14:sizeRelH relativeFrom="margin">
              <wp14:pctWidth>0</wp14:pctWidth>
            </wp14:sizeRelH>
          </wp:anchor>
        </w:drawing>
      </w:r>
    </w:p>
    <w:p w14:paraId="37BA616D" w14:textId="67E76C86" w:rsidR="00733062" w:rsidRDefault="00733062" w:rsidP="00E87B73">
      <w:pPr>
        <w:jc w:val="center"/>
        <w:rPr>
          <w:b/>
          <w:color w:val="4472C4" w:themeColor="accent1"/>
          <w:sz w:val="40"/>
          <w:szCs w:val="40"/>
        </w:rPr>
      </w:pPr>
    </w:p>
    <w:p w14:paraId="04C1698F" w14:textId="46D5C03E" w:rsidR="00733062" w:rsidRDefault="00733062" w:rsidP="00E87B73">
      <w:pPr>
        <w:jc w:val="center"/>
        <w:rPr>
          <w:b/>
          <w:color w:val="4472C4" w:themeColor="accent1"/>
          <w:sz w:val="40"/>
          <w:szCs w:val="40"/>
        </w:rPr>
      </w:pPr>
    </w:p>
    <w:p w14:paraId="35D73F49" w14:textId="66C56061" w:rsidR="00E94303" w:rsidRDefault="00441BF9" w:rsidP="00E87B73">
      <w:pPr>
        <w:jc w:val="center"/>
        <w:rPr>
          <w:b/>
          <w:color w:val="4472C4" w:themeColor="accent1"/>
          <w:sz w:val="40"/>
          <w:szCs w:val="40"/>
        </w:rPr>
      </w:pPr>
      <w:r>
        <w:rPr>
          <w:rStyle w:val="wacimagecontainer"/>
          <w:rFonts w:ascii="Segoe UI" w:hAnsi="Segoe UI" w:cs="Segoe UI"/>
          <w:noProof/>
          <w:sz w:val="12"/>
          <w:szCs w:val="12"/>
          <w:shd w:val="clear" w:color="auto" w:fill="FFFFFF"/>
        </w:rPr>
        <w:drawing>
          <wp:anchor distT="0" distB="0" distL="114300" distR="114300" simplePos="0" relativeHeight="251694080" behindDoc="0" locked="0" layoutInCell="1" allowOverlap="1" wp14:anchorId="50DC771A" wp14:editId="11596431">
            <wp:simplePos x="0" y="0"/>
            <wp:positionH relativeFrom="margin">
              <wp:posOffset>-29845</wp:posOffset>
            </wp:positionH>
            <wp:positionV relativeFrom="paragraph">
              <wp:posOffset>292735</wp:posOffset>
            </wp:positionV>
            <wp:extent cx="5953125" cy="314325"/>
            <wp:effectExtent l="0" t="0" r="9525" b="9525"/>
            <wp:wrapNone/>
            <wp:docPr id="59" name="Picture 4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xt 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5" cy="314325"/>
                    </a:xfrm>
                    <a:prstGeom prst="rect">
                      <a:avLst/>
                    </a:prstGeom>
                    <a:noFill/>
                    <a:ln>
                      <a:noFill/>
                    </a:ln>
                  </pic:spPr>
                </pic:pic>
              </a:graphicData>
            </a:graphic>
            <wp14:sizeRelH relativeFrom="margin">
              <wp14:pctWidth>0</wp14:pctWidth>
            </wp14:sizeRelH>
          </wp:anchor>
        </w:drawing>
      </w:r>
    </w:p>
    <w:p w14:paraId="29220C69" w14:textId="7D3B4B51" w:rsidR="00E94303" w:rsidRDefault="00E94303" w:rsidP="00E87B73">
      <w:pPr>
        <w:jc w:val="center"/>
        <w:rPr>
          <w:b/>
          <w:color w:val="4472C4" w:themeColor="accent1"/>
          <w:sz w:val="40"/>
          <w:szCs w:val="40"/>
        </w:rPr>
      </w:pPr>
    </w:p>
    <w:p w14:paraId="6F1DF48D" w14:textId="77777777" w:rsidR="00441BF9" w:rsidRDefault="00441BF9" w:rsidP="00E87B73">
      <w:pPr>
        <w:jc w:val="center"/>
        <w:rPr>
          <w:b/>
          <w:color w:val="4472C4" w:themeColor="accent1"/>
          <w:sz w:val="40"/>
          <w:szCs w:val="40"/>
        </w:rPr>
      </w:pPr>
    </w:p>
    <w:p w14:paraId="6B998061" w14:textId="77777777" w:rsidR="00441BF9" w:rsidRDefault="00441BF9" w:rsidP="00E87B73">
      <w:pPr>
        <w:jc w:val="center"/>
        <w:rPr>
          <w:b/>
          <w:color w:val="4472C4" w:themeColor="accent1"/>
          <w:sz w:val="40"/>
          <w:szCs w:val="40"/>
        </w:rPr>
      </w:pPr>
    </w:p>
    <w:p w14:paraId="56DF23CD" w14:textId="77777777" w:rsidR="00441BF9" w:rsidRDefault="00441BF9" w:rsidP="00E87B73">
      <w:pPr>
        <w:jc w:val="center"/>
        <w:rPr>
          <w:b/>
          <w:color w:val="4472C4" w:themeColor="accent1"/>
          <w:sz w:val="40"/>
          <w:szCs w:val="40"/>
        </w:rPr>
      </w:pPr>
    </w:p>
    <w:p w14:paraId="012C4D88" w14:textId="77777777" w:rsidR="00441BF9" w:rsidRDefault="00441BF9" w:rsidP="00E87B73">
      <w:pPr>
        <w:jc w:val="center"/>
        <w:rPr>
          <w:b/>
          <w:color w:val="4472C4" w:themeColor="accent1"/>
          <w:sz w:val="40"/>
          <w:szCs w:val="40"/>
        </w:rPr>
      </w:pPr>
    </w:p>
    <w:p w14:paraId="52A55BD6" w14:textId="77777777" w:rsidR="00441BF9" w:rsidRDefault="00441BF9" w:rsidP="00E87B73">
      <w:pPr>
        <w:jc w:val="center"/>
        <w:rPr>
          <w:b/>
          <w:color w:val="4472C4" w:themeColor="accent1"/>
          <w:sz w:val="40"/>
          <w:szCs w:val="40"/>
        </w:rPr>
      </w:pPr>
    </w:p>
    <w:p w14:paraId="16783511" w14:textId="5DDAE5FE" w:rsidR="003276B9" w:rsidRPr="00292C3E" w:rsidRDefault="003276B9" w:rsidP="00E87B73">
      <w:pPr>
        <w:jc w:val="center"/>
        <w:rPr>
          <w:rFonts w:asciiTheme="minorHAnsi" w:hAnsiTheme="minorHAnsi" w:cstheme="minorHAnsi"/>
          <w:b/>
          <w:noProof/>
          <w:color w:val="4472C4" w:themeColor="accent1"/>
          <w:sz w:val="24"/>
          <w:szCs w:val="24"/>
          <w:u w:val="single"/>
          <w:lang w:eastAsia="en-GB"/>
        </w:rPr>
      </w:pPr>
      <w:r w:rsidRPr="00292C3E">
        <w:rPr>
          <w:rFonts w:asciiTheme="minorHAnsi" w:hAnsiTheme="minorHAnsi" w:cstheme="minorHAnsi"/>
          <w:b/>
          <w:color w:val="4472C4" w:themeColor="accent1"/>
          <w:sz w:val="24"/>
          <w:szCs w:val="24"/>
          <w:u w:val="single"/>
        </w:rPr>
        <w:t>APPENDIX 4:</w:t>
      </w:r>
    </w:p>
    <w:p w14:paraId="1C989316" w14:textId="77777777" w:rsidR="003276B9" w:rsidRPr="00292C3E" w:rsidRDefault="003276B9" w:rsidP="00E87B73">
      <w:pPr>
        <w:jc w:val="center"/>
        <w:rPr>
          <w:rFonts w:asciiTheme="minorHAnsi" w:hAnsiTheme="minorHAnsi" w:cstheme="minorHAnsi"/>
          <w:b/>
          <w:noProof/>
          <w:color w:val="4472C4" w:themeColor="accent1"/>
          <w:sz w:val="24"/>
          <w:szCs w:val="24"/>
          <w:u w:val="single"/>
          <w:lang w:eastAsia="en-GB"/>
        </w:rPr>
      </w:pPr>
      <w:r w:rsidRPr="00292C3E">
        <w:rPr>
          <w:rFonts w:asciiTheme="minorHAnsi" w:hAnsiTheme="minorHAnsi" w:cstheme="minorHAnsi"/>
          <w:b/>
          <w:noProof/>
          <w:color w:val="4472C4" w:themeColor="accent1"/>
          <w:sz w:val="24"/>
          <w:szCs w:val="24"/>
          <w:u w:val="single"/>
          <w:lang w:eastAsia="en-GB"/>
        </w:rPr>
        <w:t xml:space="preserve">TEMPLATE FOR REQUESTING THE REPROGRAMMING OF AN IMPLANTABLE </w:t>
      </w:r>
      <w:r w:rsidRPr="00292C3E">
        <w:rPr>
          <w:rFonts w:asciiTheme="minorHAnsi" w:hAnsiTheme="minorHAnsi" w:cstheme="minorHAnsi"/>
          <w:b/>
          <w:color w:val="4472C4" w:themeColor="accent1"/>
          <w:sz w:val="24"/>
          <w:szCs w:val="24"/>
          <w:u w:val="single"/>
        </w:rPr>
        <w:t>CARDIOVERTER DEFIBRILLATOR (ICD) TO TURN TACHYCARDIA THERAPIES OFF</w:t>
      </w:r>
    </w:p>
    <w:p w14:paraId="244F7887" w14:textId="77777777" w:rsidR="003276B9" w:rsidRDefault="003276B9" w:rsidP="006F4092">
      <w:pPr>
        <w:rPr>
          <w:b/>
        </w:rPr>
      </w:pPr>
    </w:p>
    <w:p w14:paraId="17CF9C1A" w14:textId="68B01269" w:rsidR="003276B9" w:rsidRPr="003113A9" w:rsidRDefault="003276B9" w:rsidP="00BF3792">
      <w:pPr>
        <w:rPr>
          <w:b/>
        </w:rPr>
      </w:pPr>
    </w:p>
    <w:p w14:paraId="13F2BEF8" w14:textId="77759D09" w:rsidR="00FC3140" w:rsidRDefault="00FC3140">
      <w:pPr>
        <w:spacing w:before="0" w:after="0" w:line="240" w:lineRule="auto"/>
        <w:jc w:val="left"/>
        <w:rPr>
          <w:b/>
          <w:bCs/>
          <w:color w:val="4472C4" w:themeColor="accent1"/>
          <w:sz w:val="28"/>
          <w:szCs w:val="28"/>
        </w:rPr>
      </w:pPr>
    </w:p>
    <w:p w14:paraId="43202437" w14:textId="77777777" w:rsidR="006E016F" w:rsidRDefault="006E016F">
      <w:pPr>
        <w:spacing w:before="0" w:after="0" w:line="240" w:lineRule="auto"/>
        <w:jc w:val="left"/>
        <w:rPr>
          <w:b/>
          <w:bCs/>
          <w:color w:val="4472C4" w:themeColor="accent1"/>
          <w:sz w:val="28"/>
          <w:szCs w:val="28"/>
        </w:rPr>
      </w:pPr>
    </w:p>
    <w:p w14:paraId="382982B2" w14:textId="77777777" w:rsidR="006E016F" w:rsidRDefault="006E016F">
      <w:pPr>
        <w:spacing w:before="0" w:after="0" w:line="240" w:lineRule="auto"/>
        <w:jc w:val="left"/>
        <w:rPr>
          <w:b/>
          <w:bCs/>
          <w:color w:val="4472C4" w:themeColor="accent1"/>
          <w:sz w:val="28"/>
          <w:szCs w:val="28"/>
        </w:rPr>
      </w:pPr>
    </w:p>
    <w:p w14:paraId="0F086809" w14:textId="77777777" w:rsidR="006E016F" w:rsidRDefault="006E016F">
      <w:pPr>
        <w:spacing w:before="0" w:after="0" w:line="240" w:lineRule="auto"/>
        <w:jc w:val="left"/>
        <w:rPr>
          <w:b/>
          <w:bCs/>
          <w:color w:val="4472C4" w:themeColor="accent1"/>
          <w:sz w:val="28"/>
          <w:szCs w:val="28"/>
        </w:rPr>
      </w:pPr>
    </w:p>
    <w:p w14:paraId="1E56A19B" w14:textId="77777777" w:rsidR="006E016F" w:rsidRDefault="006E016F">
      <w:pPr>
        <w:spacing w:before="0" w:after="0" w:line="240" w:lineRule="auto"/>
        <w:jc w:val="left"/>
        <w:rPr>
          <w:b/>
          <w:bCs/>
          <w:color w:val="4472C4" w:themeColor="accent1"/>
          <w:sz w:val="28"/>
          <w:szCs w:val="28"/>
        </w:rPr>
      </w:pPr>
    </w:p>
    <w:p w14:paraId="34A037AA" w14:textId="77777777" w:rsidR="006E016F" w:rsidRDefault="006E016F">
      <w:pPr>
        <w:spacing w:before="0" w:after="0" w:line="240" w:lineRule="auto"/>
        <w:jc w:val="left"/>
        <w:rPr>
          <w:b/>
          <w:bCs/>
          <w:color w:val="4472C4" w:themeColor="accent1"/>
          <w:sz w:val="28"/>
          <w:szCs w:val="28"/>
        </w:rPr>
      </w:pPr>
    </w:p>
    <w:p w14:paraId="4921B3C6" w14:textId="77777777" w:rsidR="006E016F" w:rsidRDefault="006E016F">
      <w:pPr>
        <w:spacing w:before="0" w:after="0" w:line="240" w:lineRule="auto"/>
        <w:jc w:val="left"/>
        <w:rPr>
          <w:b/>
          <w:bCs/>
          <w:color w:val="4472C4" w:themeColor="accent1"/>
          <w:sz w:val="28"/>
          <w:szCs w:val="28"/>
        </w:rPr>
      </w:pPr>
    </w:p>
    <w:p w14:paraId="24EB6834" w14:textId="77777777" w:rsidR="006E016F" w:rsidRDefault="006E016F">
      <w:pPr>
        <w:spacing w:before="0" w:after="0" w:line="240" w:lineRule="auto"/>
        <w:jc w:val="left"/>
        <w:rPr>
          <w:b/>
          <w:bCs/>
          <w:color w:val="4472C4" w:themeColor="accent1"/>
          <w:sz w:val="28"/>
          <w:szCs w:val="28"/>
        </w:rPr>
      </w:pPr>
    </w:p>
    <w:p w14:paraId="5D5EB000" w14:textId="77777777" w:rsidR="006E016F" w:rsidRDefault="006E016F">
      <w:pPr>
        <w:spacing w:before="0" w:after="0" w:line="240" w:lineRule="auto"/>
        <w:jc w:val="left"/>
        <w:rPr>
          <w:b/>
          <w:bCs/>
          <w:color w:val="4472C4" w:themeColor="accent1"/>
          <w:sz w:val="28"/>
          <w:szCs w:val="28"/>
        </w:rPr>
      </w:pPr>
    </w:p>
    <w:p w14:paraId="5F3C046E" w14:textId="77777777" w:rsidR="006E016F" w:rsidRDefault="006E016F">
      <w:pPr>
        <w:spacing w:before="0" w:after="0" w:line="240" w:lineRule="auto"/>
        <w:jc w:val="left"/>
        <w:rPr>
          <w:b/>
          <w:bCs/>
          <w:color w:val="4472C4" w:themeColor="accent1"/>
          <w:sz w:val="28"/>
          <w:szCs w:val="28"/>
        </w:rPr>
      </w:pPr>
    </w:p>
    <w:p w14:paraId="62C93505" w14:textId="77777777" w:rsidR="006E016F" w:rsidRDefault="006E016F">
      <w:pPr>
        <w:spacing w:before="0" w:after="0" w:line="240" w:lineRule="auto"/>
        <w:jc w:val="left"/>
        <w:rPr>
          <w:b/>
          <w:bCs/>
          <w:color w:val="4472C4" w:themeColor="accent1"/>
          <w:sz w:val="28"/>
          <w:szCs w:val="28"/>
        </w:rPr>
      </w:pPr>
    </w:p>
    <w:p w14:paraId="1C919D91" w14:textId="77777777" w:rsidR="006E016F" w:rsidRDefault="006E016F">
      <w:pPr>
        <w:spacing w:before="0" w:after="0" w:line="240" w:lineRule="auto"/>
        <w:jc w:val="left"/>
        <w:rPr>
          <w:b/>
          <w:bCs/>
          <w:color w:val="4472C4" w:themeColor="accent1"/>
          <w:sz w:val="28"/>
          <w:szCs w:val="28"/>
        </w:rPr>
      </w:pPr>
    </w:p>
    <w:p w14:paraId="25AA1EE5" w14:textId="77777777" w:rsidR="006E016F" w:rsidRDefault="006E016F">
      <w:pPr>
        <w:spacing w:before="0" w:after="0" w:line="240" w:lineRule="auto"/>
        <w:jc w:val="left"/>
        <w:rPr>
          <w:b/>
          <w:bCs/>
          <w:color w:val="4472C4" w:themeColor="accent1"/>
          <w:sz w:val="28"/>
          <w:szCs w:val="28"/>
        </w:rPr>
      </w:pPr>
    </w:p>
    <w:p w14:paraId="02CF70B1" w14:textId="77777777" w:rsidR="006E016F" w:rsidRDefault="006E016F">
      <w:pPr>
        <w:spacing w:before="0" w:after="0" w:line="240" w:lineRule="auto"/>
        <w:jc w:val="left"/>
        <w:rPr>
          <w:b/>
          <w:bCs/>
          <w:color w:val="4472C4" w:themeColor="accent1"/>
          <w:sz w:val="28"/>
          <w:szCs w:val="28"/>
        </w:rPr>
      </w:pPr>
    </w:p>
    <w:p w14:paraId="37CAEDCF" w14:textId="77777777" w:rsidR="006E016F" w:rsidRDefault="006E016F">
      <w:pPr>
        <w:spacing w:before="0" w:after="0" w:line="240" w:lineRule="auto"/>
        <w:jc w:val="left"/>
        <w:rPr>
          <w:b/>
          <w:bCs/>
          <w:color w:val="4472C4" w:themeColor="accent1"/>
          <w:sz w:val="28"/>
          <w:szCs w:val="28"/>
        </w:rPr>
      </w:pPr>
    </w:p>
    <w:p w14:paraId="7857A6DA" w14:textId="790FCD36" w:rsidR="006E016F" w:rsidRDefault="00346EB5">
      <w:pPr>
        <w:spacing w:before="0" w:after="0" w:line="240" w:lineRule="auto"/>
        <w:jc w:val="left"/>
        <w:rPr>
          <w:b/>
          <w:bCs/>
          <w:color w:val="4472C4" w:themeColor="accent1"/>
          <w:sz w:val="28"/>
          <w:szCs w:val="28"/>
        </w:rPr>
      </w:pPr>
      <w:r>
        <w:rPr>
          <w:noProof/>
        </w:rPr>
        <w:lastRenderedPageBreak/>
        <w:drawing>
          <wp:inline distT="0" distB="0" distL="0" distR="0" wp14:anchorId="6E407757" wp14:editId="1A85922A">
            <wp:extent cx="5976620" cy="8884675"/>
            <wp:effectExtent l="0" t="0" r="5080" b="0"/>
            <wp:docPr id="2" name="Picture 1" descr="A black and white screen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screen with a 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6620" cy="8884675"/>
                    </a:xfrm>
                    <a:prstGeom prst="rect">
                      <a:avLst/>
                    </a:prstGeom>
                    <a:noFill/>
                    <a:ln>
                      <a:noFill/>
                    </a:ln>
                  </pic:spPr>
                </pic:pic>
              </a:graphicData>
            </a:graphic>
          </wp:inline>
        </w:drawing>
      </w:r>
    </w:p>
    <w:sectPr w:rsidR="006E016F" w:rsidSect="000E2F21">
      <w:headerReference w:type="default" r:id="rId31"/>
      <w:footerReference w:type="default" r:id="rId32"/>
      <w:pgSz w:w="11906" w:h="16838"/>
      <w:pgMar w:top="1247" w:right="1247" w:bottom="1021" w:left="1247"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668AE" w14:textId="77777777" w:rsidR="009D2775" w:rsidRDefault="009D2775" w:rsidP="004B3222">
      <w:r>
        <w:separator/>
      </w:r>
    </w:p>
  </w:endnote>
  <w:endnote w:type="continuationSeparator" w:id="0">
    <w:p w14:paraId="5EF276E9" w14:textId="77777777" w:rsidR="009D2775" w:rsidRDefault="009D2775" w:rsidP="004B3222">
      <w:r>
        <w:continuationSeparator/>
      </w:r>
    </w:p>
  </w:endnote>
  <w:endnote w:type="continuationNotice" w:id="1">
    <w:p w14:paraId="29CF0391" w14:textId="77777777" w:rsidR="009D2775" w:rsidRDefault="009D27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8891065"/>
      <w:docPartObj>
        <w:docPartGallery w:val="Page Numbers (Bottom of Page)"/>
        <w:docPartUnique/>
      </w:docPartObj>
    </w:sdtPr>
    <w:sdtEndPr>
      <w:rPr>
        <w:noProof/>
      </w:rPr>
    </w:sdtEndPr>
    <w:sdtContent>
      <w:p w14:paraId="048BAFD5" w14:textId="22931AB0" w:rsidR="00A67617" w:rsidRDefault="00A67617">
        <w:pPr>
          <w:pStyle w:val="Footer"/>
        </w:pPr>
        <w:r>
          <w:fldChar w:fldCharType="begin"/>
        </w:r>
        <w:r>
          <w:instrText xml:space="preserve"> PAGE   \* MERGEFORMAT </w:instrText>
        </w:r>
        <w:r>
          <w:fldChar w:fldCharType="separate"/>
        </w:r>
        <w:r>
          <w:rPr>
            <w:noProof/>
          </w:rPr>
          <w:t>2</w:t>
        </w:r>
        <w:r>
          <w:rPr>
            <w:noProof/>
          </w:rPr>
          <w:fldChar w:fldCharType="end"/>
        </w:r>
      </w:p>
    </w:sdtContent>
  </w:sdt>
  <w:p w14:paraId="7DC5198F" w14:textId="77777777" w:rsidR="00A67617" w:rsidRDefault="00A67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76AF5" w14:textId="77777777" w:rsidR="009D2775" w:rsidRDefault="009D2775" w:rsidP="004B3222">
      <w:r>
        <w:separator/>
      </w:r>
    </w:p>
  </w:footnote>
  <w:footnote w:type="continuationSeparator" w:id="0">
    <w:p w14:paraId="71262B58" w14:textId="77777777" w:rsidR="009D2775" w:rsidRDefault="009D2775" w:rsidP="004B3222">
      <w:r>
        <w:continuationSeparator/>
      </w:r>
    </w:p>
  </w:footnote>
  <w:footnote w:type="continuationNotice" w:id="1">
    <w:p w14:paraId="6CBBE75A" w14:textId="77777777" w:rsidR="009D2775" w:rsidRDefault="009D2775">
      <w:pPr>
        <w:spacing w:before="0" w:after="0" w:line="240" w:lineRule="auto"/>
      </w:pPr>
    </w:p>
  </w:footnote>
  <w:footnote w:id="2">
    <w:p w14:paraId="174CC91E" w14:textId="77777777" w:rsidR="003276B9" w:rsidRPr="00AA14EF" w:rsidRDefault="003276B9">
      <w:pPr>
        <w:pStyle w:val="FootnoteText"/>
        <w:rPr>
          <w:sz w:val="16"/>
          <w:szCs w:val="16"/>
        </w:rPr>
      </w:pPr>
      <w:r w:rsidRPr="00AA14EF">
        <w:rPr>
          <w:rStyle w:val="FootnoteReference"/>
          <w:sz w:val="16"/>
          <w:szCs w:val="16"/>
        </w:rPr>
        <w:footnoteRef/>
      </w:r>
      <w:r w:rsidRPr="00AA14EF">
        <w:rPr>
          <w:sz w:val="16"/>
          <w:szCs w:val="16"/>
        </w:rPr>
        <w:t xml:space="preserve"> In England, the term ‘end of life care’ refers to the last year of life. (NHS England)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27D8" w14:textId="24DD67F5" w:rsidR="004D1F36" w:rsidRDefault="00571BBD">
    <w:pPr>
      <w:pStyle w:val="Header"/>
    </w:pPr>
    <w:r w:rsidRPr="004D1F36">
      <w:rPr>
        <w:rFonts w:ascii="Aptos" w:eastAsia="Aptos" w:hAnsi="Aptos"/>
        <w:noProof/>
        <w:color w:val="auto"/>
        <w:kern w:val="2"/>
        <w:sz w:val="24"/>
        <w:szCs w:val="24"/>
        <w14:ligatures w14:val="standardContextual"/>
      </w:rPr>
      <w:drawing>
        <wp:anchor distT="0" distB="0" distL="114300" distR="114300" simplePos="0" relativeHeight="251659264" behindDoc="0" locked="0" layoutInCell="1" allowOverlap="1" wp14:anchorId="7D2EF1BC" wp14:editId="5CE9EA29">
          <wp:simplePos x="0" y="0"/>
          <wp:positionH relativeFrom="margin">
            <wp:posOffset>5095875</wp:posOffset>
          </wp:positionH>
          <wp:positionV relativeFrom="paragraph">
            <wp:posOffset>38100</wp:posOffset>
          </wp:positionV>
          <wp:extent cx="1541518" cy="666750"/>
          <wp:effectExtent l="0" t="0" r="1905" b="0"/>
          <wp:wrapNone/>
          <wp:docPr id="1103637295" name="Picture 1" descr="A black and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38943" name="Picture 1" descr="A black and blu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1518" cy="666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0A40"/>
    <w:multiLevelType w:val="multilevel"/>
    <w:tmpl w:val="F490F014"/>
    <w:lvl w:ilvl="0">
      <w:start w:val="1"/>
      <w:numFmt w:val="bullet"/>
      <w:lvlText w:val=""/>
      <w:lvlJc w:val="left"/>
      <w:pPr>
        <w:tabs>
          <w:tab w:val="num" w:pos="2100"/>
        </w:tabs>
        <w:ind w:left="2100" w:hanging="360"/>
      </w:pPr>
      <w:rPr>
        <w:rFonts w:ascii="Symbol" w:hAnsi="Symbol" w:hint="default"/>
        <w:sz w:val="20"/>
      </w:rPr>
    </w:lvl>
    <w:lvl w:ilvl="1" w:tentative="1">
      <w:start w:val="1"/>
      <w:numFmt w:val="bullet"/>
      <w:lvlText w:val=""/>
      <w:lvlJc w:val="left"/>
      <w:pPr>
        <w:tabs>
          <w:tab w:val="num" w:pos="2820"/>
        </w:tabs>
        <w:ind w:left="2820" w:hanging="360"/>
      </w:pPr>
      <w:rPr>
        <w:rFonts w:ascii="Symbol" w:hAnsi="Symbol" w:hint="default"/>
        <w:sz w:val="20"/>
      </w:rPr>
    </w:lvl>
    <w:lvl w:ilvl="2" w:tentative="1">
      <w:start w:val="1"/>
      <w:numFmt w:val="bullet"/>
      <w:lvlText w:val=""/>
      <w:lvlJc w:val="left"/>
      <w:pPr>
        <w:tabs>
          <w:tab w:val="num" w:pos="3540"/>
        </w:tabs>
        <w:ind w:left="3540" w:hanging="360"/>
      </w:pPr>
      <w:rPr>
        <w:rFonts w:ascii="Symbol" w:hAnsi="Symbol" w:hint="default"/>
        <w:sz w:val="20"/>
      </w:rPr>
    </w:lvl>
    <w:lvl w:ilvl="3" w:tentative="1">
      <w:start w:val="1"/>
      <w:numFmt w:val="bullet"/>
      <w:lvlText w:val=""/>
      <w:lvlJc w:val="left"/>
      <w:pPr>
        <w:tabs>
          <w:tab w:val="num" w:pos="4260"/>
        </w:tabs>
        <w:ind w:left="4260" w:hanging="360"/>
      </w:pPr>
      <w:rPr>
        <w:rFonts w:ascii="Symbol" w:hAnsi="Symbol" w:hint="default"/>
        <w:sz w:val="20"/>
      </w:rPr>
    </w:lvl>
    <w:lvl w:ilvl="4" w:tentative="1">
      <w:start w:val="1"/>
      <w:numFmt w:val="bullet"/>
      <w:lvlText w:val=""/>
      <w:lvlJc w:val="left"/>
      <w:pPr>
        <w:tabs>
          <w:tab w:val="num" w:pos="4980"/>
        </w:tabs>
        <w:ind w:left="4980" w:hanging="360"/>
      </w:pPr>
      <w:rPr>
        <w:rFonts w:ascii="Symbol" w:hAnsi="Symbol" w:hint="default"/>
        <w:sz w:val="20"/>
      </w:rPr>
    </w:lvl>
    <w:lvl w:ilvl="5" w:tentative="1">
      <w:start w:val="1"/>
      <w:numFmt w:val="bullet"/>
      <w:lvlText w:val=""/>
      <w:lvlJc w:val="left"/>
      <w:pPr>
        <w:tabs>
          <w:tab w:val="num" w:pos="5700"/>
        </w:tabs>
        <w:ind w:left="5700" w:hanging="360"/>
      </w:pPr>
      <w:rPr>
        <w:rFonts w:ascii="Symbol" w:hAnsi="Symbol" w:hint="default"/>
        <w:sz w:val="20"/>
      </w:rPr>
    </w:lvl>
    <w:lvl w:ilvl="6" w:tentative="1">
      <w:start w:val="1"/>
      <w:numFmt w:val="bullet"/>
      <w:lvlText w:val=""/>
      <w:lvlJc w:val="left"/>
      <w:pPr>
        <w:tabs>
          <w:tab w:val="num" w:pos="6420"/>
        </w:tabs>
        <w:ind w:left="6420" w:hanging="360"/>
      </w:pPr>
      <w:rPr>
        <w:rFonts w:ascii="Symbol" w:hAnsi="Symbol" w:hint="default"/>
        <w:sz w:val="20"/>
      </w:rPr>
    </w:lvl>
    <w:lvl w:ilvl="7" w:tentative="1">
      <w:start w:val="1"/>
      <w:numFmt w:val="bullet"/>
      <w:lvlText w:val=""/>
      <w:lvlJc w:val="left"/>
      <w:pPr>
        <w:tabs>
          <w:tab w:val="num" w:pos="7140"/>
        </w:tabs>
        <w:ind w:left="7140" w:hanging="360"/>
      </w:pPr>
      <w:rPr>
        <w:rFonts w:ascii="Symbol" w:hAnsi="Symbol" w:hint="default"/>
        <w:sz w:val="20"/>
      </w:rPr>
    </w:lvl>
    <w:lvl w:ilvl="8" w:tentative="1">
      <w:start w:val="1"/>
      <w:numFmt w:val="bullet"/>
      <w:lvlText w:val=""/>
      <w:lvlJc w:val="left"/>
      <w:pPr>
        <w:tabs>
          <w:tab w:val="num" w:pos="7860"/>
        </w:tabs>
        <w:ind w:left="7860" w:hanging="360"/>
      </w:pPr>
      <w:rPr>
        <w:rFonts w:ascii="Symbol" w:hAnsi="Symbol" w:hint="default"/>
        <w:sz w:val="20"/>
      </w:rPr>
    </w:lvl>
  </w:abstractNum>
  <w:abstractNum w:abstractNumId="1" w15:restartNumberingAfterBreak="0">
    <w:nsid w:val="00F45145"/>
    <w:multiLevelType w:val="hybridMultilevel"/>
    <w:tmpl w:val="C80E6270"/>
    <w:lvl w:ilvl="0" w:tplc="D4067BB2">
      <w:start w:val="1"/>
      <w:numFmt w:val="bullet"/>
      <w:pStyle w:val="NUMBullets"/>
      <w:lvlText w:val=""/>
      <w:lvlJc w:val="left"/>
      <w:pPr>
        <w:ind w:left="2770" w:hanging="360"/>
      </w:pPr>
      <w:rPr>
        <w:rFonts w:ascii="Symbol" w:hAnsi="Symbol" w:hint="default"/>
      </w:rPr>
    </w:lvl>
    <w:lvl w:ilvl="1" w:tplc="08090003">
      <w:start w:val="1"/>
      <w:numFmt w:val="bullet"/>
      <w:lvlText w:val="o"/>
      <w:lvlJc w:val="left"/>
      <w:pPr>
        <w:ind w:left="4483" w:hanging="360"/>
      </w:pPr>
      <w:rPr>
        <w:rFonts w:ascii="Courier New" w:hAnsi="Courier New" w:cs="Courier New" w:hint="default"/>
      </w:rPr>
    </w:lvl>
    <w:lvl w:ilvl="2" w:tplc="08090005">
      <w:start w:val="1"/>
      <w:numFmt w:val="bullet"/>
      <w:lvlText w:val=""/>
      <w:lvlJc w:val="left"/>
      <w:pPr>
        <w:ind w:left="5203" w:hanging="360"/>
      </w:pPr>
      <w:rPr>
        <w:rFonts w:ascii="Wingdings" w:hAnsi="Wingdings" w:hint="default"/>
      </w:rPr>
    </w:lvl>
    <w:lvl w:ilvl="3" w:tplc="08090001" w:tentative="1">
      <w:start w:val="1"/>
      <w:numFmt w:val="bullet"/>
      <w:lvlText w:val=""/>
      <w:lvlJc w:val="left"/>
      <w:pPr>
        <w:ind w:left="5923" w:hanging="360"/>
      </w:pPr>
      <w:rPr>
        <w:rFonts w:ascii="Symbol" w:hAnsi="Symbol" w:hint="default"/>
      </w:rPr>
    </w:lvl>
    <w:lvl w:ilvl="4" w:tplc="08090003" w:tentative="1">
      <w:start w:val="1"/>
      <w:numFmt w:val="bullet"/>
      <w:lvlText w:val="o"/>
      <w:lvlJc w:val="left"/>
      <w:pPr>
        <w:ind w:left="6643" w:hanging="360"/>
      </w:pPr>
      <w:rPr>
        <w:rFonts w:ascii="Courier New" w:hAnsi="Courier New" w:cs="Courier New" w:hint="default"/>
      </w:rPr>
    </w:lvl>
    <w:lvl w:ilvl="5" w:tplc="08090005" w:tentative="1">
      <w:start w:val="1"/>
      <w:numFmt w:val="bullet"/>
      <w:lvlText w:val=""/>
      <w:lvlJc w:val="left"/>
      <w:pPr>
        <w:ind w:left="7363" w:hanging="360"/>
      </w:pPr>
      <w:rPr>
        <w:rFonts w:ascii="Wingdings" w:hAnsi="Wingdings" w:hint="default"/>
      </w:rPr>
    </w:lvl>
    <w:lvl w:ilvl="6" w:tplc="08090001" w:tentative="1">
      <w:start w:val="1"/>
      <w:numFmt w:val="bullet"/>
      <w:lvlText w:val=""/>
      <w:lvlJc w:val="left"/>
      <w:pPr>
        <w:ind w:left="8083" w:hanging="360"/>
      </w:pPr>
      <w:rPr>
        <w:rFonts w:ascii="Symbol" w:hAnsi="Symbol" w:hint="default"/>
      </w:rPr>
    </w:lvl>
    <w:lvl w:ilvl="7" w:tplc="08090003" w:tentative="1">
      <w:start w:val="1"/>
      <w:numFmt w:val="bullet"/>
      <w:lvlText w:val="o"/>
      <w:lvlJc w:val="left"/>
      <w:pPr>
        <w:ind w:left="8803" w:hanging="360"/>
      </w:pPr>
      <w:rPr>
        <w:rFonts w:ascii="Courier New" w:hAnsi="Courier New" w:cs="Courier New" w:hint="default"/>
      </w:rPr>
    </w:lvl>
    <w:lvl w:ilvl="8" w:tplc="08090005" w:tentative="1">
      <w:start w:val="1"/>
      <w:numFmt w:val="bullet"/>
      <w:lvlText w:val=""/>
      <w:lvlJc w:val="left"/>
      <w:pPr>
        <w:ind w:left="9523" w:hanging="360"/>
      </w:pPr>
      <w:rPr>
        <w:rFonts w:ascii="Wingdings" w:hAnsi="Wingdings" w:hint="default"/>
      </w:rPr>
    </w:lvl>
  </w:abstractNum>
  <w:abstractNum w:abstractNumId="2" w15:restartNumberingAfterBreak="0">
    <w:nsid w:val="0287304B"/>
    <w:multiLevelType w:val="hybridMultilevel"/>
    <w:tmpl w:val="D7149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C3F17"/>
    <w:multiLevelType w:val="multilevel"/>
    <w:tmpl w:val="A35A61D2"/>
    <w:lvl w:ilvl="0">
      <w:start w:val="1"/>
      <w:numFmt w:val="decimal"/>
      <w:lvlText w:val="%1."/>
      <w:lvlJc w:val="left"/>
      <w:pPr>
        <w:ind w:left="360" w:hanging="360"/>
      </w:pPr>
      <w:rPr>
        <w:b/>
      </w:rPr>
    </w:lvl>
    <w:lvl w:ilvl="1">
      <w:start w:val="1"/>
      <w:numFmt w:val="decimal"/>
      <w:lvlText w:val="%1.%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67647B"/>
    <w:multiLevelType w:val="hybridMultilevel"/>
    <w:tmpl w:val="2312E5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74635A8"/>
    <w:multiLevelType w:val="multilevel"/>
    <w:tmpl w:val="6990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1B2EF0"/>
    <w:multiLevelType w:val="multilevel"/>
    <w:tmpl w:val="C5F4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635FCA"/>
    <w:multiLevelType w:val="hybridMultilevel"/>
    <w:tmpl w:val="24D0B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126E7C"/>
    <w:multiLevelType w:val="multilevel"/>
    <w:tmpl w:val="920A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A14E5D"/>
    <w:multiLevelType w:val="hybridMultilevel"/>
    <w:tmpl w:val="F0C4418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106C3F20"/>
    <w:multiLevelType w:val="hybridMultilevel"/>
    <w:tmpl w:val="45066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7E3705"/>
    <w:multiLevelType w:val="hybridMultilevel"/>
    <w:tmpl w:val="CD106DEA"/>
    <w:lvl w:ilvl="0" w:tplc="FAB8FF10">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2" w15:restartNumberingAfterBreak="0">
    <w:nsid w:val="11E81F61"/>
    <w:multiLevelType w:val="hybridMultilevel"/>
    <w:tmpl w:val="08F87F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2BA16F1"/>
    <w:multiLevelType w:val="hybridMultilevel"/>
    <w:tmpl w:val="235A96AC"/>
    <w:lvl w:ilvl="0" w:tplc="8CA63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AA62CD"/>
    <w:multiLevelType w:val="hybridMultilevel"/>
    <w:tmpl w:val="158274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5604A93"/>
    <w:multiLevelType w:val="hybridMultilevel"/>
    <w:tmpl w:val="669A7D22"/>
    <w:lvl w:ilvl="0" w:tplc="F42E542C">
      <w:start w:val="1"/>
      <w:numFmt w:val="decimal"/>
      <w:lvlText w:val="%1."/>
      <w:lvlJc w:val="left"/>
      <w:pPr>
        <w:ind w:left="623" w:hanging="340"/>
        <w:jc w:val="right"/>
      </w:pPr>
      <w:rPr>
        <w:rFonts w:ascii="Verdana" w:eastAsia="Verdana" w:hAnsi="Verdana" w:cs="Verdana" w:hint="default"/>
        <w:b/>
        <w:bCs/>
        <w:i w:val="0"/>
        <w:iCs w:val="0"/>
        <w:spacing w:val="0"/>
        <w:w w:val="100"/>
        <w:sz w:val="24"/>
        <w:szCs w:val="24"/>
        <w:lang w:val="en-US" w:eastAsia="en-US" w:bidi="ar-SA"/>
      </w:rPr>
    </w:lvl>
    <w:lvl w:ilvl="1" w:tplc="890AA4CE">
      <w:numFmt w:val="bullet"/>
      <w:lvlText w:val=""/>
      <w:lvlJc w:val="left"/>
      <w:pPr>
        <w:ind w:left="1100" w:hanging="360"/>
      </w:pPr>
      <w:rPr>
        <w:rFonts w:ascii="Symbol" w:eastAsia="Symbol" w:hAnsi="Symbol" w:cs="Symbol" w:hint="default"/>
        <w:b w:val="0"/>
        <w:bCs w:val="0"/>
        <w:i w:val="0"/>
        <w:iCs w:val="0"/>
        <w:spacing w:val="0"/>
        <w:w w:val="100"/>
        <w:sz w:val="20"/>
        <w:szCs w:val="20"/>
        <w:lang w:val="en-US" w:eastAsia="en-US" w:bidi="ar-SA"/>
      </w:rPr>
    </w:lvl>
    <w:lvl w:ilvl="2" w:tplc="0A0263B0">
      <w:numFmt w:val="bullet"/>
      <w:lvlText w:val="•"/>
      <w:lvlJc w:val="left"/>
      <w:pPr>
        <w:ind w:left="2196" w:hanging="360"/>
      </w:pPr>
      <w:rPr>
        <w:rFonts w:hint="default"/>
        <w:lang w:val="en-US" w:eastAsia="en-US" w:bidi="ar-SA"/>
      </w:rPr>
    </w:lvl>
    <w:lvl w:ilvl="3" w:tplc="C344BD1E">
      <w:numFmt w:val="bullet"/>
      <w:lvlText w:val="•"/>
      <w:lvlJc w:val="left"/>
      <w:pPr>
        <w:ind w:left="3292" w:hanging="360"/>
      </w:pPr>
      <w:rPr>
        <w:rFonts w:hint="default"/>
        <w:lang w:val="en-US" w:eastAsia="en-US" w:bidi="ar-SA"/>
      </w:rPr>
    </w:lvl>
    <w:lvl w:ilvl="4" w:tplc="C6BEDB68">
      <w:numFmt w:val="bullet"/>
      <w:lvlText w:val="•"/>
      <w:lvlJc w:val="left"/>
      <w:pPr>
        <w:ind w:left="4388" w:hanging="360"/>
      </w:pPr>
      <w:rPr>
        <w:rFonts w:hint="default"/>
        <w:lang w:val="en-US" w:eastAsia="en-US" w:bidi="ar-SA"/>
      </w:rPr>
    </w:lvl>
    <w:lvl w:ilvl="5" w:tplc="BE0AFEAC">
      <w:numFmt w:val="bullet"/>
      <w:lvlText w:val="•"/>
      <w:lvlJc w:val="left"/>
      <w:pPr>
        <w:ind w:left="5484" w:hanging="360"/>
      </w:pPr>
      <w:rPr>
        <w:rFonts w:hint="default"/>
        <w:lang w:val="en-US" w:eastAsia="en-US" w:bidi="ar-SA"/>
      </w:rPr>
    </w:lvl>
    <w:lvl w:ilvl="6" w:tplc="9132C26E">
      <w:numFmt w:val="bullet"/>
      <w:lvlText w:val="•"/>
      <w:lvlJc w:val="left"/>
      <w:pPr>
        <w:ind w:left="6580" w:hanging="360"/>
      </w:pPr>
      <w:rPr>
        <w:rFonts w:hint="default"/>
        <w:lang w:val="en-US" w:eastAsia="en-US" w:bidi="ar-SA"/>
      </w:rPr>
    </w:lvl>
    <w:lvl w:ilvl="7" w:tplc="6C4AAC98">
      <w:numFmt w:val="bullet"/>
      <w:lvlText w:val="•"/>
      <w:lvlJc w:val="left"/>
      <w:pPr>
        <w:ind w:left="7676" w:hanging="360"/>
      </w:pPr>
      <w:rPr>
        <w:rFonts w:hint="default"/>
        <w:lang w:val="en-US" w:eastAsia="en-US" w:bidi="ar-SA"/>
      </w:rPr>
    </w:lvl>
    <w:lvl w:ilvl="8" w:tplc="EEA24A30">
      <w:numFmt w:val="bullet"/>
      <w:lvlText w:val="•"/>
      <w:lvlJc w:val="left"/>
      <w:pPr>
        <w:ind w:left="8772" w:hanging="360"/>
      </w:pPr>
      <w:rPr>
        <w:rFonts w:hint="default"/>
        <w:lang w:val="en-US" w:eastAsia="en-US" w:bidi="ar-SA"/>
      </w:rPr>
    </w:lvl>
  </w:abstractNum>
  <w:abstractNum w:abstractNumId="16" w15:restartNumberingAfterBreak="0">
    <w:nsid w:val="1569128E"/>
    <w:multiLevelType w:val="hybridMultilevel"/>
    <w:tmpl w:val="1EE6B2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80F2BD0"/>
    <w:multiLevelType w:val="multilevel"/>
    <w:tmpl w:val="61B001F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187156D0"/>
    <w:multiLevelType w:val="multilevel"/>
    <w:tmpl w:val="6DEE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9F2BFC"/>
    <w:multiLevelType w:val="multilevel"/>
    <w:tmpl w:val="257EC1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BF96199"/>
    <w:multiLevelType w:val="multilevel"/>
    <w:tmpl w:val="07B872DE"/>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1" w15:restartNumberingAfterBreak="0">
    <w:nsid w:val="1E8629DC"/>
    <w:multiLevelType w:val="multilevel"/>
    <w:tmpl w:val="22F6BCF8"/>
    <w:lvl w:ilvl="0">
      <w:start w:val="1"/>
      <w:numFmt w:val="upperRoman"/>
      <w:lvlText w:val="%1."/>
      <w:lvlJc w:val="righ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2" w15:restartNumberingAfterBreak="0">
    <w:nsid w:val="1FDE42E3"/>
    <w:multiLevelType w:val="multilevel"/>
    <w:tmpl w:val="61B001FA"/>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rPr>
        <w:rFonts w:hint="default"/>
      </w:rPr>
    </w:lvl>
    <w:lvl w:ilvl="2">
      <w:start w:val="1"/>
      <w:numFmt w:val="decimal"/>
      <w:lvlText w:val="%1.%2.%3."/>
      <w:lvlJc w:val="left"/>
      <w:pPr>
        <w:ind w:left="2016" w:hanging="504"/>
      </w:pPr>
      <w:rPr>
        <w:rFonts w:hint="default"/>
      </w:rPr>
    </w:lvl>
    <w:lvl w:ilvl="3">
      <w:start w:val="1"/>
      <w:numFmt w:val="decimal"/>
      <w:lvlText w:val="%1.%2.%3.%4."/>
      <w:lvlJc w:val="left"/>
      <w:pPr>
        <w:ind w:left="2520" w:hanging="648"/>
      </w:pPr>
      <w:rPr>
        <w:rFonts w:hint="default"/>
      </w:rPr>
    </w:lvl>
    <w:lvl w:ilvl="4">
      <w:start w:val="1"/>
      <w:numFmt w:val="decimal"/>
      <w:lvlText w:val="%1.%2.%3.%4.%5."/>
      <w:lvlJc w:val="left"/>
      <w:pPr>
        <w:ind w:left="3024" w:hanging="792"/>
      </w:pPr>
      <w:rPr>
        <w:rFonts w:hint="default"/>
      </w:rPr>
    </w:lvl>
    <w:lvl w:ilvl="5">
      <w:start w:val="1"/>
      <w:numFmt w:val="decimal"/>
      <w:lvlText w:val="%1.%2.%3.%4.%5.%6."/>
      <w:lvlJc w:val="left"/>
      <w:pPr>
        <w:ind w:left="3528" w:hanging="936"/>
      </w:pPr>
      <w:rPr>
        <w:rFonts w:hint="default"/>
      </w:rPr>
    </w:lvl>
    <w:lvl w:ilvl="6">
      <w:start w:val="1"/>
      <w:numFmt w:val="decimal"/>
      <w:lvlText w:val="%1.%2.%3.%4.%5.%6.%7."/>
      <w:lvlJc w:val="left"/>
      <w:pPr>
        <w:ind w:left="4032" w:hanging="1080"/>
      </w:pPr>
      <w:rPr>
        <w:rFonts w:hint="default"/>
      </w:rPr>
    </w:lvl>
    <w:lvl w:ilvl="7">
      <w:start w:val="1"/>
      <w:numFmt w:val="decimal"/>
      <w:lvlText w:val="%1.%2.%3.%4.%5.%6.%7.%8."/>
      <w:lvlJc w:val="left"/>
      <w:pPr>
        <w:ind w:left="4536" w:hanging="1224"/>
      </w:pPr>
      <w:rPr>
        <w:rFonts w:hint="default"/>
      </w:rPr>
    </w:lvl>
    <w:lvl w:ilvl="8">
      <w:start w:val="1"/>
      <w:numFmt w:val="decimal"/>
      <w:lvlText w:val="%1.%2.%3.%4.%5.%6.%7.%8.%9."/>
      <w:lvlJc w:val="left"/>
      <w:pPr>
        <w:ind w:left="5112" w:hanging="1440"/>
      </w:pPr>
      <w:rPr>
        <w:rFonts w:hint="default"/>
      </w:rPr>
    </w:lvl>
  </w:abstractNum>
  <w:abstractNum w:abstractNumId="23" w15:restartNumberingAfterBreak="0">
    <w:nsid w:val="254CC11A"/>
    <w:multiLevelType w:val="hybridMultilevel"/>
    <w:tmpl w:val="4B182D66"/>
    <w:lvl w:ilvl="0" w:tplc="05E0C75E">
      <w:start w:val="1"/>
      <w:numFmt w:val="bullet"/>
      <w:lvlText w:val="-"/>
      <w:lvlJc w:val="left"/>
      <w:pPr>
        <w:ind w:left="720" w:hanging="360"/>
      </w:pPr>
      <w:rPr>
        <w:rFonts w:ascii="Aptos" w:hAnsi="Aptos" w:hint="default"/>
      </w:rPr>
    </w:lvl>
    <w:lvl w:ilvl="1" w:tplc="F01C06BE">
      <w:start w:val="1"/>
      <w:numFmt w:val="bullet"/>
      <w:lvlText w:val="o"/>
      <w:lvlJc w:val="left"/>
      <w:pPr>
        <w:ind w:left="1440" w:hanging="360"/>
      </w:pPr>
      <w:rPr>
        <w:rFonts w:ascii="Courier New" w:hAnsi="Courier New" w:hint="default"/>
      </w:rPr>
    </w:lvl>
    <w:lvl w:ilvl="2" w:tplc="0CD6D134">
      <w:start w:val="1"/>
      <w:numFmt w:val="bullet"/>
      <w:lvlText w:val=""/>
      <w:lvlJc w:val="left"/>
      <w:pPr>
        <w:ind w:left="2160" w:hanging="360"/>
      </w:pPr>
      <w:rPr>
        <w:rFonts w:ascii="Wingdings" w:hAnsi="Wingdings" w:hint="default"/>
      </w:rPr>
    </w:lvl>
    <w:lvl w:ilvl="3" w:tplc="5C62A80E">
      <w:start w:val="1"/>
      <w:numFmt w:val="bullet"/>
      <w:lvlText w:val=""/>
      <w:lvlJc w:val="left"/>
      <w:pPr>
        <w:ind w:left="2880" w:hanging="360"/>
      </w:pPr>
      <w:rPr>
        <w:rFonts w:ascii="Symbol" w:hAnsi="Symbol" w:hint="default"/>
      </w:rPr>
    </w:lvl>
    <w:lvl w:ilvl="4" w:tplc="D26C1240">
      <w:start w:val="1"/>
      <w:numFmt w:val="bullet"/>
      <w:lvlText w:val="o"/>
      <w:lvlJc w:val="left"/>
      <w:pPr>
        <w:ind w:left="3600" w:hanging="360"/>
      </w:pPr>
      <w:rPr>
        <w:rFonts w:ascii="Courier New" w:hAnsi="Courier New" w:hint="default"/>
      </w:rPr>
    </w:lvl>
    <w:lvl w:ilvl="5" w:tplc="8096A266">
      <w:start w:val="1"/>
      <w:numFmt w:val="bullet"/>
      <w:lvlText w:val=""/>
      <w:lvlJc w:val="left"/>
      <w:pPr>
        <w:ind w:left="4320" w:hanging="360"/>
      </w:pPr>
      <w:rPr>
        <w:rFonts w:ascii="Wingdings" w:hAnsi="Wingdings" w:hint="default"/>
      </w:rPr>
    </w:lvl>
    <w:lvl w:ilvl="6" w:tplc="A5D420FE">
      <w:start w:val="1"/>
      <w:numFmt w:val="bullet"/>
      <w:lvlText w:val=""/>
      <w:lvlJc w:val="left"/>
      <w:pPr>
        <w:ind w:left="5040" w:hanging="360"/>
      </w:pPr>
      <w:rPr>
        <w:rFonts w:ascii="Symbol" w:hAnsi="Symbol" w:hint="default"/>
      </w:rPr>
    </w:lvl>
    <w:lvl w:ilvl="7" w:tplc="33800F64">
      <w:start w:val="1"/>
      <w:numFmt w:val="bullet"/>
      <w:lvlText w:val="o"/>
      <w:lvlJc w:val="left"/>
      <w:pPr>
        <w:ind w:left="5760" w:hanging="360"/>
      </w:pPr>
      <w:rPr>
        <w:rFonts w:ascii="Courier New" w:hAnsi="Courier New" w:hint="default"/>
      </w:rPr>
    </w:lvl>
    <w:lvl w:ilvl="8" w:tplc="F496E814">
      <w:start w:val="1"/>
      <w:numFmt w:val="bullet"/>
      <w:lvlText w:val=""/>
      <w:lvlJc w:val="left"/>
      <w:pPr>
        <w:ind w:left="6480" w:hanging="360"/>
      </w:pPr>
      <w:rPr>
        <w:rFonts w:ascii="Wingdings" w:hAnsi="Wingdings" w:hint="default"/>
      </w:rPr>
    </w:lvl>
  </w:abstractNum>
  <w:abstractNum w:abstractNumId="24" w15:restartNumberingAfterBreak="0">
    <w:nsid w:val="28685EC2"/>
    <w:multiLevelType w:val="multilevel"/>
    <w:tmpl w:val="B6766C9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93F1BF1"/>
    <w:multiLevelType w:val="multilevel"/>
    <w:tmpl w:val="4CE66F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302A23"/>
    <w:multiLevelType w:val="hybridMultilevel"/>
    <w:tmpl w:val="EF4AA9FA"/>
    <w:lvl w:ilvl="0" w:tplc="5D8E985E">
      <w:start w:val="23"/>
      <w:numFmt w:val="bullet"/>
      <w:lvlText w:val="-"/>
      <w:lvlJc w:val="left"/>
      <w:pPr>
        <w:ind w:left="432" w:hanging="360"/>
      </w:pPr>
      <w:rPr>
        <w:rFonts w:ascii="Arial" w:eastAsia="Calibri" w:hAnsi="Arial" w:cs="Arial" w:hint="default"/>
      </w:rPr>
    </w:lvl>
    <w:lvl w:ilvl="1" w:tplc="08090003">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7" w15:restartNumberingAfterBreak="0">
    <w:nsid w:val="2A4675B6"/>
    <w:multiLevelType w:val="multilevel"/>
    <w:tmpl w:val="61B001F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8" w15:restartNumberingAfterBreak="0">
    <w:nsid w:val="2AA66881"/>
    <w:multiLevelType w:val="multilevel"/>
    <w:tmpl w:val="07B872DE"/>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9" w15:restartNumberingAfterBreak="0">
    <w:nsid w:val="2B8C5985"/>
    <w:multiLevelType w:val="multilevel"/>
    <w:tmpl w:val="32F2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C200846"/>
    <w:multiLevelType w:val="hybridMultilevel"/>
    <w:tmpl w:val="ABAA4D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2E581237"/>
    <w:multiLevelType w:val="multilevel"/>
    <w:tmpl w:val="F4ACFF2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B92445"/>
    <w:multiLevelType w:val="hybridMultilevel"/>
    <w:tmpl w:val="10388110"/>
    <w:lvl w:ilvl="0" w:tplc="042AFBE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1B64BA"/>
    <w:multiLevelType w:val="hybridMultilevel"/>
    <w:tmpl w:val="F4B0B2B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4" w15:restartNumberingAfterBreak="0">
    <w:nsid w:val="308D43C2"/>
    <w:multiLevelType w:val="multilevel"/>
    <w:tmpl w:val="9190D24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42474AD"/>
    <w:multiLevelType w:val="hybridMultilevel"/>
    <w:tmpl w:val="DC3A4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426466E"/>
    <w:multiLevelType w:val="hybridMultilevel"/>
    <w:tmpl w:val="6DE8BF04"/>
    <w:lvl w:ilvl="0" w:tplc="08090001">
      <w:start w:val="1"/>
      <w:numFmt w:val="bullet"/>
      <w:lvlText w:val=""/>
      <w:lvlJc w:val="left"/>
      <w:pPr>
        <w:ind w:left="1123" w:hanging="360"/>
      </w:pPr>
      <w:rPr>
        <w:rFonts w:ascii="Symbol" w:hAnsi="Symbol" w:hint="default"/>
      </w:rPr>
    </w:lvl>
    <w:lvl w:ilvl="1" w:tplc="08090003" w:tentative="1">
      <w:start w:val="1"/>
      <w:numFmt w:val="bullet"/>
      <w:lvlText w:val="o"/>
      <w:lvlJc w:val="left"/>
      <w:pPr>
        <w:ind w:left="1843" w:hanging="360"/>
      </w:pPr>
      <w:rPr>
        <w:rFonts w:ascii="Courier New" w:hAnsi="Courier New" w:cs="Courier New" w:hint="default"/>
      </w:rPr>
    </w:lvl>
    <w:lvl w:ilvl="2" w:tplc="08090005" w:tentative="1">
      <w:start w:val="1"/>
      <w:numFmt w:val="bullet"/>
      <w:lvlText w:val=""/>
      <w:lvlJc w:val="left"/>
      <w:pPr>
        <w:ind w:left="2563" w:hanging="360"/>
      </w:pPr>
      <w:rPr>
        <w:rFonts w:ascii="Wingdings" w:hAnsi="Wingdings" w:hint="default"/>
      </w:rPr>
    </w:lvl>
    <w:lvl w:ilvl="3" w:tplc="08090001" w:tentative="1">
      <w:start w:val="1"/>
      <w:numFmt w:val="bullet"/>
      <w:lvlText w:val=""/>
      <w:lvlJc w:val="left"/>
      <w:pPr>
        <w:ind w:left="3283" w:hanging="360"/>
      </w:pPr>
      <w:rPr>
        <w:rFonts w:ascii="Symbol" w:hAnsi="Symbol" w:hint="default"/>
      </w:rPr>
    </w:lvl>
    <w:lvl w:ilvl="4" w:tplc="08090003" w:tentative="1">
      <w:start w:val="1"/>
      <w:numFmt w:val="bullet"/>
      <w:lvlText w:val="o"/>
      <w:lvlJc w:val="left"/>
      <w:pPr>
        <w:ind w:left="4003" w:hanging="360"/>
      </w:pPr>
      <w:rPr>
        <w:rFonts w:ascii="Courier New" w:hAnsi="Courier New" w:cs="Courier New" w:hint="default"/>
      </w:rPr>
    </w:lvl>
    <w:lvl w:ilvl="5" w:tplc="08090005" w:tentative="1">
      <w:start w:val="1"/>
      <w:numFmt w:val="bullet"/>
      <w:lvlText w:val=""/>
      <w:lvlJc w:val="left"/>
      <w:pPr>
        <w:ind w:left="4723" w:hanging="360"/>
      </w:pPr>
      <w:rPr>
        <w:rFonts w:ascii="Wingdings" w:hAnsi="Wingdings" w:hint="default"/>
      </w:rPr>
    </w:lvl>
    <w:lvl w:ilvl="6" w:tplc="08090001" w:tentative="1">
      <w:start w:val="1"/>
      <w:numFmt w:val="bullet"/>
      <w:lvlText w:val=""/>
      <w:lvlJc w:val="left"/>
      <w:pPr>
        <w:ind w:left="5443" w:hanging="360"/>
      </w:pPr>
      <w:rPr>
        <w:rFonts w:ascii="Symbol" w:hAnsi="Symbol" w:hint="default"/>
      </w:rPr>
    </w:lvl>
    <w:lvl w:ilvl="7" w:tplc="08090003" w:tentative="1">
      <w:start w:val="1"/>
      <w:numFmt w:val="bullet"/>
      <w:lvlText w:val="o"/>
      <w:lvlJc w:val="left"/>
      <w:pPr>
        <w:ind w:left="6163" w:hanging="360"/>
      </w:pPr>
      <w:rPr>
        <w:rFonts w:ascii="Courier New" w:hAnsi="Courier New" w:cs="Courier New" w:hint="default"/>
      </w:rPr>
    </w:lvl>
    <w:lvl w:ilvl="8" w:tplc="08090005" w:tentative="1">
      <w:start w:val="1"/>
      <w:numFmt w:val="bullet"/>
      <w:lvlText w:val=""/>
      <w:lvlJc w:val="left"/>
      <w:pPr>
        <w:ind w:left="6883" w:hanging="360"/>
      </w:pPr>
      <w:rPr>
        <w:rFonts w:ascii="Wingdings" w:hAnsi="Wingdings" w:hint="default"/>
      </w:rPr>
    </w:lvl>
  </w:abstractNum>
  <w:abstractNum w:abstractNumId="37" w15:restartNumberingAfterBreak="0">
    <w:nsid w:val="34F422B0"/>
    <w:multiLevelType w:val="multilevel"/>
    <w:tmpl w:val="4DE4AA8E"/>
    <w:lvl w:ilvl="0">
      <w:start w:val="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407064"/>
    <w:multiLevelType w:val="multilevel"/>
    <w:tmpl w:val="E112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C6246C8"/>
    <w:multiLevelType w:val="multilevel"/>
    <w:tmpl w:val="689E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B469B3"/>
    <w:multiLevelType w:val="multilevel"/>
    <w:tmpl w:val="A8C6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231E55"/>
    <w:multiLevelType w:val="hybridMultilevel"/>
    <w:tmpl w:val="B4D6FC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23D6E7A"/>
    <w:multiLevelType w:val="multilevel"/>
    <w:tmpl w:val="C7BE7174"/>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254417B"/>
    <w:multiLevelType w:val="hybridMultilevel"/>
    <w:tmpl w:val="B9C8E784"/>
    <w:lvl w:ilvl="0" w:tplc="31EA6F3A">
      <w:start w:val="1"/>
      <w:numFmt w:val="decimal"/>
      <w:lvlText w:val="%1."/>
      <w:lvlJc w:val="left"/>
      <w:pPr>
        <w:ind w:left="1100" w:hanging="360"/>
      </w:pPr>
      <w:rPr>
        <w:rFonts w:ascii="Verdana" w:eastAsia="Verdana" w:hAnsi="Verdana" w:cs="Verdana" w:hint="default"/>
        <w:b w:val="0"/>
        <w:bCs w:val="0"/>
        <w:i w:val="0"/>
        <w:iCs w:val="0"/>
        <w:spacing w:val="-1"/>
        <w:w w:val="100"/>
        <w:sz w:val="24"/>
        <w:szCs w:val="24"/>
        <w:lang w:val="en-US" w:eastAsia="en-US" w:bidi="ar-SA"/>
      </w:rPr>
    </w:lvl>
    <w:lvl w:ilvl="1" w:tplc="94C6F5E8">
      <w:numFmt w:val="bullet"/>
      <w:lvlText w:val="•"/>
      <w:lvlJc w:val="left"/>
      <w:pPr>
        <w:ind w:left="2086" w:hanging="360"/>
      </w:pPr>
      <w:rPr>
        <w:rFonts w:hint="default"/>
        <w:lang w:val="en-US" w:eastAsia="en-US" w:bidi="ar-SA"/>
      </w:rPr>
    </w:lvl>
    <w:lvl w:ilvl="2" w:tplc="87404302">
      <w:numFmt w:val="bullet"/>
      <w:lvlText w:val="•"/>
      <w:lvlJc w:val="left"/>
      <w:pPr>
        <w:ind w:left="3072" w:hanging="360"/>
      </w:pPr>
      <w:rPr>
        <w:rFonts w:hint="default"/>
        <w:lang w:val="en-US" w:eastAsia="en-US" w:bidi="ar-SA"/>
      </w:rPr>
    </w:lvl>
    <w:lvl w:ilvl="3" w:tplc="1AA6CAE2">
      <w:numFmt w:val="bullet"/>
      <w:lvlText w:val="•"/>
      <w:lvlJc w:val="left"/>
      <w:pPr>
        <w:ind w:left="4059" w:hanging="360"/>
      </w:pPr>
      <w:rPr>
        <w:rFonts w:hint="default"/>
        <w:lang w:val="en-US" w:eastAsia="en-US" w:bidi="ar-SA"/>
      </w:rPr>
    </w:lvl>
    <w:lvl w:ilvl="4" w:tplc="CF22C40C">
      <w:numFmt w:val="bullet"/>
      <w:lvlText w:val="•"/>
      <w:lvlJc w:val="left"/>
      <w:pPr>
        <w:ind w:left="5045" w:hanging="360"/>
      </w:pPr>
      <w:rPr>
        <w:rFonts w:hint="default"/>
        <w:lang w:val="en-US" w:eastAsia="en-US" w:bidi="ar-SA"/>
      </w:rPr>
    </w:lvl>
    <w:lvl w:ilvl="5" w:tplc="A8624726">
      <w:numFmt w:val="bullet"/>
      <w:lvlText w:val="•"/>
      <w:lvlJc w:val="left"/>
      <w:pPr>
        <w:ind w:left="6032" w:hanging="360"/>
      </w:pPr>
      <w:rPr>
        <w:rFonts w:hint="default"/>
        <w:lang w:val="en-US" w:eastAsia="en-US" w:bidi="ar-SA"/>
      </w:rPr>
    </w:lvl>
    <w:lvl w:ilvl="6" w:tplc="13B8EA98">
      <w:numFmt w:val="bullet"/>
      <w:lvlText w:val="•"/>
      <w:lvlJc w:val="left"/>
      <w:pPr>
        <w:ind w:left="7018" w:hanging="360"/>
      </w:pPr>
      <w:rPr>
        <w:rFonts w:hint="default"/>
        <w:lang w:val="en-US" w:eastAsia="en-US" w:bidi="ar-SA"/>
      </w:rPr>
    </w:lvl>
    <w:lvl w:ilvl="7" w:tplc="7CB6C162">
      <w:numFmt w:val="bullet"/>
      <w:lvlText w:val="•"/>
      <w:lvlJc w:val="left"/>
      <w:pPr>
        <w:ind w:left="8005" w:hanging="360"/>
      </w:pPr>
      <w:rPr>
        <w:rFonts w:hint="default"/>
        <w:lang w:val="en-US" w:eastAsia="en-US" w:bidi="ar-SA"/>
      </w:rPr>
    </w:lvl>
    <w:lvl w:ilvl="8" w:tplc="873C8D6E">
      <w:numFmt w:val="bullet"/>
      <w:lvlText w:val="•"/>
      <w:lvlJc w:val="left"/>
      <w:pPr>
        <w:ind w:left="8991" w:hanging="360"/>
      </w:pPr>
      <w:rPr>
        <w:rFonts w:hint="default"/>
        <w:lang w:val="en-US" w:eastAsia="en-US" w:bidi="ar-SA"/>
      </w:rPr>
    </w:lvl>
  </w:abstractNum>
  <w:abstractNum w:abstractNumId="44" w15:restartNumberingAfterBreak="0">
    <w:nsid w:val="429EDCC7"/>
    <w:multiLevelType w:val="hybridMultilevel"/>
    <w:tmpl w:val="C24EBF0A"/>
    <w:lvl w:ilvl="0" w:tplc="6576FA6C">
      <w:start w:val="1"/>
      <w:numFmt w:val="bullet"/>
      <w:lvlText w:val=""/>
      <w:lvlJc w:val="left"/>
      <w:pPr>
        <w:ind w:left="720" w:hanging="360"/>
      </w:pPr>
      <w:rPr>
        <w:rFonts w:ascii="Symbol" w:hAnsi="Symbol" w:hint="default"/>
      </w:rPr>
    </w:lvl>
    <w:lvl w:ilvl="1" w:tplc="A8B8414A">
      <w:start w:val="1"/>
      <w:numFmt w:val="bullet"/>
      <w:lvlText w:val="o"/>
      <w:lvlJc w:val="left"/>
      <w:pPr>
        <w:ind w:left="1440" w:hanging="360"/>
      </w:pPr>
      <w:rPr>
        <w:rFonts w:ascii="Courier New" w:hAnsi="Courier New" w:hint="default"/>
      </w:rPr>
    </w:lvl>
    <w:lvl w:ilvl="2" w:tplc="174AE3E4">
      <w:start w:val="1"/>
      <w:numFmt w:val="bullet"/>
      <w:lvlText w:val=""/>
      <w:lvlJc w:val="left"/>
      <w:pPr>
        <w:ind w:left="2160" w:hanging="360"/>
      </w:pPr>
      <w:rPr>
        <w:rFonts w:ascii="Wingdings" w:hAnsi="Wingdings" w:hint="default"/>
      </w:rPr>
    </w:lvl>
    <w:lvl w:ilvl="3" w:tplc="65562A38">
      <w:start w:val="1"/>
      <w:numFmt w:val="bullet"/>
      <w:lvlText w:val=""/>
      <w:lvlJc w:val="left"/>
      <w:pPr>
        <w:ind w:left="2880" w:hanging="360"/>
      </w:pPr>
      <w:rPr>
        <w:rFonts w:ascii="Symbol" w:hAnsi="Symbol" w:hint="default"/>
      </w:rPr>
    </w:lvl>
    <w:lvl w:ilvl="4" w:tplc="F4ACF90E">
      <w:start w:val="1"/>
      <w:numFmt w:val="bullet"/>
      <w:lvlText w:val="o"/>
      <w:lvlJc w:val="left"/>
      <w:pPr>
        <w:ind w:left="3600" w:hanging="360"/>
      </w:pPr>
      <w:rPr>
        <w:rFonts w:ascii="Courier New" w:hAnsi="Courier New" w:hint="default"/>
      </w:rPr>
    </w:lvl>
    <w:lvl w:ilvl="5" w:tplc="325E86A2">
      <w:start w:val="1"/>
      <w:numFmt w:val="bullet"/>
      <w:lvlText w:val=""/>
      <w:lvlJc w:val="left"/>
      <w:pPr>
        <w:ind w:left="4320" w:hanging="360"/>
      </w:pPr>
      <w:rPr>
        <w:rFonts w:ascii="Wingdings" w:hAnsi="Wingdings" w:hint="default"/>
      </w:rPr>
    </w:lvl>
    <w:lvl w:ilvl="6" w:tplc="8D58FDFC">
      <w:start w:val="1"/>
      <w:numFmt w:val="bullet"/>
      <w:lvlText w:val=""/>
      <w:lvlJc w:val="left"/>
      <w:pPr>
        <w:ind w:left="5040" w:hanging="360"/>
      </w:pPr>
      <w:rPr>
        <w:rFonts w:ascii="Symbol" w:hAnsi="Symbol" w:hint="default"/>
      </w:rPr>
    </w:lvl>
    <w:lvl w:ilvl="7" w:tplc="3C3AD80A">
      <w:start w:val="1"/>
      <w:numFmt w:val="bullet"/>
      <w:lvlText w:val="o"/>
      <w:lvlJc w:val="left"/>
      <w:pPr>
        <w:ind w:left="5760" w:hanging="360"/>
      </w:pPr>
      <w:rPr>
        <w:rFonts w:ascii="Courier New" w:hAnsi="Courier New" w:hint="default"/>
      </w:rPr>
    </w:lvl>
    <w:lvl w:ilvl="8" w:tplc="85B4D9A2">
      <w:start w:val="1"/>
      <w:numFmt w:val="bullet"/>
      <w:lvlText w:val=""/>
      <w:lvlJc w:val="left"/>
      <w:pPr>
        <w:ind w:left="6480" w:hanging="360"/>
      </w:pPr>
      <w:rPr>
        <w:rFonts w:ascii="Wingdings" w:hAnsi="Wingdings" w:hint="default"/>
      </w:rPr>
    </w:lvl>
  </w:abstractNum>
  <w:abstractNum w:abstractNumId="45" w15:restartNumberingAfterBreak="0">
    <w:nsid w:val="431A0C42"/>
    <w:multiLevelType w:val="hybridMultilevel"/>
    <w:tmpl w:val="FD401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8220A9"/>
    <w:multiLevelType w:val="multilevel"/>
    <w:tmpl w:val="5306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39B6386"/>
    <w:multiLevelType w:val="multilevel"/>
    <w:tmpl w:val="C83670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3ED20DA"/>
    <w:multiLevelType w:val="hybridMultilevel"/>
    <w:tmpl w:val="FBD6DD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5DC5647"/>
    <w:multiLevelType w:val="multilevel"/>
    <w:tmpl w:val="52B6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73040D3"/>
    <w:multiLevelType w:val="multilevel"/>
    <w:tmpl w:val="2674B6C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9587608"/>
    <w:multiLevelType w:val="multilevel"/>
    <w:tmpl w:val="689E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9F22020"/>
    <w:multiLevelType w:val="multilevel"/>
    <w:tmpl w:val="47FA9D86"/>
    <w:lvl w:ilvl="0">
      <w:start w:val="1"/>
      <w:numFmt w:val="lowerRoman"/>
      <w:lvlText w:val="%1."/>
      <w:lvlJc w:val="right"/>
      <w:pPr>
        <w:ind w:left="360" w:hanging="360"/>
      </w:pPr>
      <w:rPr>
        <w:b/>
      </w:rPr>
    </w:lvl>
    <w:lvl w:ilvl="1">
      <w:start w:val="1"/>
      <w:numFmt w:val="decimal"/>
      <w:lvlText w:val="%1.%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BFF36D3"/>
    <w:multiLevelType w:val="multilevel"/>
    <w:tmpl w:val="171CDC2E"/>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bullet"/>
      <w:lvlText w:val=""/>
      <w:lvlJc w:val="left"/>
      <w:pPr>
        <w:ind w:left="2952" w:hanging="792"/>
      </w:pPr>
      <w:rPr>
        <w:rFonts w:ascii="Symbol" w:hAnsi="Symbol"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4" w15:restartNumberingAfterBreak="0">
    <w:nsid w:val="4D1C019E"/>
    <w:multiLevelType w:val="hybridMultilevel"/>
    <w:tmpl w:val="5F56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931E2D"/>
    <w:multiLevelType w:val="multilevel"/>
    <w:tmpl w:val="689E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F6B76C7"/>
    <w:multiLevelType w:val="multilevel"/>
    <w:tmpl w:val="2582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4B97596"/>
    <w:multiLevelType w:val="multilevel"/>
    <w:tmpl w:val="841A7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5BD7B85"/>
    <w:multiLevelType w:val="multilevel"/>
    <w:tmpl w:val="689E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60005BD"/>
    <w:multiLevelType w:val="hybridMultilevel"/>
    <w:tmpl w:val="4FD06A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57C02F20"/>
    <w:multiLevelType w:val="multilevel"/>
    <w:tmpl w:val="4F0851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8267CAE"/>
    <w:multiLevelType w:val="multilevel"/>
    <w:tmpl w:val="D234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82C4B67"/>
    <w:multiLevelType w:val="hybridMultilevel"/>
    <w:tmpl w:val="EAF0AE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58835F33"/>
    <w:multiLevelType w:val="multilevel"/>
    <w:tmpl w:val="E86C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8E63C5F"/>
    <w:multiLevelType w:val="hybridMultilevel"/>
    <w:tmpl w:val="6F3CA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9530072"/>
    <w:multiLevelType w:val="hybridMultilevel"/>
    <w:tmpl w:val="A3EC03A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66" w15:restartNumberingAfterBreak="0">
    <w:nsid w:val="5A7B77A3"/>
    <w:multiLevelType w:val="multilevel"/>
    <w:tmpl w:val="E6C6F8D8"/>
    <w:lvl w:ilvl="0">
      <w:start w:val="1"/>
      <w:numFmt w:val="decimal"/>
      <w:lvlText w:val="%1."/>
      <w:lvlJc w:val="left"/>
      <w:pPr>
        <w:ind w:left="360" w:hanging="360"/>
      </w:pPr>
      <w:rPr>
        <w:rFonts w:hint="default"/>
        <w:b/>
        <w:bCs/>
        <w:i w:val="0"/>
        <w:color w:val="FF000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7" w15:restartNumberingAfterBreak="0">
    <w:nsid w:val="5BDC5966"/>
    <w:multiLevelType w:val="multilevel"/>
    <w:tmpl w:val="E19E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DDB5E6C"/>
    <w:multiLevelType w:val="hybridMultilevel"/>
    <w:tmpl w:val="365CAF76"/>
    <w:lvl w:ilvl="0" w:tplc="E5A481BA">
      <w:start w:val="1"/>
      <w:numFmt w:val="lowerLetter"/>
      <w:lvlText w:val="%1."/>
      <w:lvlJc w:val="left"/>
      <w:pPr>
        <w:ind w:left="1097" w:hanging="734"/>
      </w:pPr>
      <w:rPr>
        <w:rFonts w:ascii="Verdana" w:eastAsia="Verdana" w:hAnsi="Verdana" w:cs="Verdana" w:hint="default"/>
        <w:b w:val="0"/>
        <w:bCs w:val="0"/>
        <w:i w:val="0"/>
        <w:iCs w:val="0"/>
        <w:spacing w:val="0"/>
        <w:w w:val="100"/>
        <w:sz w:val="24"/>
        <w:szCs w:val="24"/>
        <w:lang w:val="en-US" w:eastAsia="en-US" w:bidi="ar-SA"/>
      </w:rPr>
    </w:lvl>
    <w:lvl w:ilvl="1" w:tplc="4D02DDB4">
      <w:numFmt w:val="bullet"/>
      <w:lvlText w:val="•"/>
      <w:lvlJc w:val="left"/>
      <w:pPr>
        <w:ind w:left="2086" w:hanging="734"/>
      </w:pPr>
      <w:rPr>
        <w:rFonts w:hint="default"/>
        <w:lang w:val="en-US" w:eastAsia="en-US" w:bidi="ar-SA"/>
      </w:rPr>
    </w:lvl>
    <w:lvl w:ilvl="2" w:tplc="E9D0605E">
      <w:numFmt w:val="bullet"/>
      <w:lvlText w:val="•"/>
      <w:lvlJc w:val="left"/>
      <w:pPr>
        <w:ind w:left="3072" w:hanging="734"/>
      </w:pPr>
      <w:rPr>
        <w:rFonts w:hint="default"/>
        <w:lang w:val="en-US" w:eastAsia="en-US" w:bidi="ar-SA"/>
      </w:rPr>
    </w:lvl>
    <w:lvl w:ilvl="3" w:tplc="5526076C">
      <w:numFmt w:val="bullet"/>
      <w:lvlText w:val="•"/>
      <w:lvlJc w:val="left"/>
      <w:pPr>
        <w:ind w:left="4059" w:hanging="734"/>
      </w:pPr>
      <w:rPr>
        <w:rFonts w:hint="default"/>
        <w:lang w:val="en-US" w:eastAsia="en-US" w:bidi="ar-SA"/>
      </w:rPr>
    </w:lvl>
    <w:lvl w:ilvl="4" w:tplc="F99EADFE">
      <w:numFmt w:val="bullet"/>
      <w:lvlText w:val="•"/>
      <w:lvlJc w:val="left"/>
      <w:pPr>
        <w:ind w:left="5045" w:hanging="734"/>
      </w:pPr>
      <w:rPr>
        <w:rFonts w:hint="default"/>
        <w:lang w:val="en-US" w:eastAsia="en-US" w:bidi="ar-SA"/>
      </w:rPr>
    </w:lvl>
    <w:lvl w:ilvl="5" w:tplc="8F289388">
      <w:numFmt w:val="bullet"/>
      <w:lvlText w:val="•"/>
      <w:lvlJc w:val="left"/>
      <w:pPr>
        <w:ind w:left="6032" w:hanging="734"/>
      </w:pPr>
      <w:rPr>
        <w:rFonts w:hint="default"/>
        <w:lang w:val="en-US" w:eastAsia="en-US" w:bidi="ar-SA"/>
      </w:rPr>
    </w:lvl>
    <w:lvl w:ilvl="6" w:tplc="2FF64576">
      <w:numFmt w:val="bullet"/>
      <w:lvlText w:val="•"/>
      <w:lvlJc w:val="left"/>
      <w:pPr>
        <w:ind w:left="7018" w:hanging="734"/>
      </w:pPr>
      <w:rPr>
        <w:rFonts w:hint="default"/>
        <w:lang w:val="en-US" w:eastAsia="en-US" w:bidi="ar-SA"/>
      </w:rPr>
    </w:lvl>
    <w:lvl w:ilvl="7" w:tplc="4B86D98C">
      <w:numFmt w:val="bullet"/>
      <w:lvlText w:val="•"/>
      <w:lvlJc w:val="left"/>
      <w:pPr>
        <w:ind w:left="8005" w:hanging="734"/>
      </w:pPr>
      <w:rPr>
        <w:rFonts w:hint="default"/>
        <w:lang w:val="en-US" w:eastAsia="en-US" w:bidi="ar-SA"/>
      </w:rPr>
    </w:lvl>
    <w:lvl w:ilvl="8" w:tplc="4E5C8AFE">
      <w:numFmt w:val="bullet"/>
      <w:lvlText w:val="•"/>
      <w:lvlJc w:val="left"/>
      <w:pPr>
        <w:ind w:left="8991" w:hanging="734"/>
      </w:pPr>
      <w:rPr>
        <w:rFonts w:hint="default"/>
        <w:lang w:val="en-US" w:eastAsia="en-US" w:bidi="ar-SA"/>
      </w:rPr>
    </w:lvl>
  </w:abstractNum>
  <w:abstractNum w:abstractNumId="69" w15:restartNumberingAfterBreak="0">
    <w:nsid w:val="5E940D5D"/>
    <w:multiLevelType w:val="multilevel"/>
    <w:tmpl w:val="CF2435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EA11264"/>
    <w:multiLevelType w:val="hybridMultilevel"/>
    <w:tmpl w:val="58483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3875E0"/>
    <w:multiLevelType w:val="multilevel"/>
    <w:tmpl w:val="AC32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384796D"/>
    <w:multiLevelType w:val="multilevel"/>
    <w:tmpl w:val="61B001FA"/>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rPr>
        <w:rFonts w:hint="default"/>
      </w:rPr>
    </w:lvl>
    <w:lvl w:ilvl="2">
      <w:start w:val="1"/>
      <w:numFmt w:val="decimal"/>
      <w:lvlText w:val="%1.%2.%3."/>
      <w:lvlJc w:val="left"/>
      <w:pPr>
        <w:ind w:left="2016" w:hanging="504"/>
      </w:pPr>
      <w:rPr>
        <w:rFonts w:hint="default"/>
      </w:rPr>
    </w:lvl>
    <w:lvl w:ilvl="3">
      <w:start w:val="1"/>
      <w:numFmt w:val="decimal"/>
      <w:lvlText w:val="%1.%2.%3.%4."/>
      <w:lvlJc w:val="left"/>
      <w:pPr>
        <w:ind w:left="2520" w:hanging="648"/>
      </w:pPr>
      <w:rPr>
        <w:rFonts w:hint="default"/>
      </w:rPr>
    </w:lvl>
    <w:lvl w:ilvl="4">
      <w:start w:val="1"/>
      <w:numFmt w:val="decimal"/>
      <w:lvlText w:val="%1.%2.%3.%4.%5."/>
      <w:lvlJc w:val="left"/>
      <w:pPr>
        <w:ind w:left="3024" w:hanging="792"/>
      </w:pPr>
      <w:rPr>
        <w:rFonts w:hint="default"/>
      </w:rPr>
    </w:lvl>
    <w:lvl w:ilvl="5">
      <w:start w:val="1"/>
      <w:numFmt w:val="decimal"/>
      <w:lvlText w:val="%1.%2.%3.%4.%5.%6."/>
      <w:lvlJc w:val="left"/>
      <w:pPr>
        <w:ind w:left="3528" w:hanging="936"/>
      </w:pPr>
      <w:rPr>
        <w:rFonts w:hint="default"/>
      </w:rPr>
    </w:lvl>
    <w:lvl w:ilvl="6">
      <w:start w:val="1"/>
      <w:numFmt w:val="decimal"/>
      <w:lvlText w:val="%1.%2.%3.%4.%5.%6.%7."/>
      <w:lvlJc w:val="left"/>
      <w:pPr>
        <w:ind w:left="4032" w:hanging="1080"/>
      </w:pPr>
      <w:rPr>
        <w:rFonts w:hint="default"/>
      </w:rPr>
    </w:lvl>
    <w:lvl w:ilvl="7">
      <w:start w:val="1"/>
      <w:numFmt w:val="decimal"/>
      <w:lvlText w:val="%1.%2.%3.%4.%5.%6.%7.%8."/>
      <w:lvlJc w:val="left"/>
      <w:pPr>
        <w:ind w:left="4536" w:hanging="1224"/>
      </w:pPr>
      <w:rPr>
        <w:rFonts w:hint="default"/>
      </w:rPr>
    </w:lvl>
    <w:lvl w:ilvl="8">
      <w:start w:val="1"/>
      <w:numFmt w:val="decimal"/>
      <w:lvlText w:val="%1.%2.%3.%4.%5.%6.%7.%8.%9."/>
      <w:lvlJc w:val="left"/>
      <w:pPr>
        <w:ind w:left="5112" w:hanging="1440"/>
      </w:pPr>
      <w:rPr>
        <w:rFonts w:hint="default"/>
      </w:rPr>
    </w:lvl>
  </w:abstractNum>
  <w:abstractNum w:abstractNumId="73" w15:restartNumberingAfterBreak="0">
    <w:nsid w:val="64A900DA"/>
    <w:multiLevelType w:val="hybridMultilevel"/>
    <w:tmpl w:val="89E6E48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74" w15:restartNumberingAfterBreak="0">
    <w:nsid w:val="650B2F8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607709D"/>
    <w:multiLevelType w:val="hybridMultilevel"/>
    <w:tmpl w:val="E6AC1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6BD35E4"/>
    <w:multiLevelType w:val="multilevel"/>
    <w:tmpl w:val="689E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8AF2B72"/>
    <w:multiLevelType w:val="hybridMultilevel"/>
    <w:tmpl w:val="F27AE2D6"/>
    <w:lvl w:ilvl="0" w:tplc="CA469D34">
      <w:start w:val="1"/>
      <w:numFmt w:val="bullet"/>
      <w:lvlText w:val="-"/>
      <w:lvlJc w:val="left"/>
      <w:pPr>
        <w:ind w:left="720" w:hanging="360"/>
      </w:pPr>
      <w:rPr>
        <w:rFonts w:ascii="Aptos" w:hAnsi="Aptos" w:hint="default"/>
      </w:rPr>
    </w:lvl>
    <w:lvl w:ilvl="1" w:tplc="64A68C10">
      <w:start w:val="1"/>
      <w:numFmt w:val="bullet"/>
      <w:lvlText w:val="o"/>
      <w:lvlJc w:val="left"/>
      <w:pPr>
        <w:ind w:left="1440" w:hanging="360"/>
      </w:pPr>
      <w:rPr>
        <w:rFonts w:ascii="Courier New" w:hAnsi="Courier New" w:hint="default"/>
      </w:rPr>
    </w:lvl>
    <w:lvl w:ilvl="2" w:tplc="ED5C95CC">
      <w:start w:val="1"/>
      <w:numFmt w:val="bullet"/>
      <w:lvlText w:val=""/>
      <w:lvlJc w:val="left"/>
      <w:pPr>
        <w:ind w:left="2160" w:hanging="360"/>
      </w:pPr>
      <w:rPr>
        <w:rFonts w:ascii="Wingdings" w:hAnsi="Wingdings" w:hint="default"/>
      </w:rPr>
    </w:lvl>
    <w:lvl w:ilvl="3" w:tplc="253605F2">
      <w:start w:val="1"/>
      <w:numFmt w:val="bullet"/>
      <w:lvlText w:val=""/>
      <w:lvlJc w:val="left"/>
      <w:pPr>
        <w:ind w:left="2880" w:hanging="360"/>
      </w:pPr>
      <w:rPr>
        <w:rFonts w:ascii="Symbol" w:hAnsi="Symbol" w:hint="default"/>
      </w:rPr>
    </w:lvl>
    <w:lvl w:ilvl="4" w:tplc="8D7C6B32">
      <w:start w:val="1"/>
      <w:numFmt w:val="bullet"/>
      <w:lvlText w:val="o"/>
      <w:lvlJc w:val="left"/>
      <w:pPr>
        <w:ind w:left="3600" w:hanging="360"/>
      </w:pPr>
      <w:rPr>
        <w:rFonts w:ascii="Courier New" w:hAnsi="Courier New" w:hint="default"/>
      </w:rPr>
    </w:lvl>
    <w:lvl w:ilvl="5" w:tplc="CED68620">
      <w:start w:val="1"/>
      <w:numFmt w:val="bullet"/>
      <w:lvlText w:val=""/>
      <w:lvlJc w:val="left"/>
      <w:pPr>
        <w:ind w:left="4320" w:hanging="360"/>
      </w:pPr>
      <w:rPr>
        <w:rFonts w:ascii="Wingdings" w:hAnsi="Wingdings" w:hint="default"/>
      </w:rPr>
    </w:lvl>
    <w:lvl w:ilvl="6" w:tplc="0A12C3CA">
      <w:start w:val="1"/>
      <w:numFmt w:val="bullet"/>
      <w:lvlText w:val=""/>
      <w:lvlJc w:val="left"/>
      <w:pPr>
        <w:ind w:left="5040" w:hanging="360"/>
      </w:pPr>
      <w:rPr>
        <w:rFonts w:ascii="Symbol" w:hAnsi="Symbol" w:hint="default"/>
      </w:rPr>
    </w:lvl>
    <w:lvl w:ilvl="7" w:tplc="B5A04F58">
      <w:start w:val="1"/>
      <w:numFmt w:val="bullet"/>
      <w:lvlText w:val="o"/>
      <w:lvlJc w:val="left"/>
      <w:pPr>
        <w:ind w:left="5760" w:hanging="360"/>
      </w:pPr>
      <w:rPr>
        <w:rFonts w:ascii="Courier New" w:hAnsi="Courier New" w:hint="default"/>
      </w:rPr>
    </w:lvl>
    <w:lvl w:ilvl="8" w:tplc="51D82978">
      <w:start w:val="1"/>
      <w:numFmt w:val="bullet"/>
      <w:lvlText w:val=""/>
      <w:lvlJc w:val="left"/>
      <w:pPr>
        <w:ind w:left="6480" w:hanging="360"/>
      </w:pPr>
      <w:rPr>
        <w:rFonts w:ascii="Wingdings" w:hAnsi="Wingdings" w:hint="default"/>
      </w:rPr>
    </w:lvl>
  </w:abstractNum>
  <w:abstractNum w:abstractNumId="78" w15:restartNumberingAfterBreak="0">
    <w:nsid w:val="6B377113"/>
    <w:multiLevelType w:val="multilevel"/>
    <w:tmpl w:val="51EE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E9234DF"/>
    <w:multiLevelType w:val="multilevel"/>
    <w:tmpl w:val="FC60966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FD754F2"/>
    <w:multiLevelType w:val="multilevel"/>
    <w:tmpl w:val="33D2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1A877D6"/>
    <w:multiLevelType w:val="hybridMultilevel"/>
    <w:tmpl w:val="7FB0E118"/>
    <w:lvl w:ilvl="0" w:tplc="E2489FBA">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095968"/>
    <w:multiLevelType w:val="multilevel"/>
    <w:tmpl w:val="4250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54188FC"/>
    <w:multiLevelType w:val="hybridMultilevel"/>
    <w:tmpl w:val="1408CED4"/>
    <w:lvl w:ilvl="0" w:tplc="1766FC86">
      <w:start w:val="1"/>
      <w:numFmt w:val="decimal"/>
      <w:lvlText w:val="%1)"/>
      <w:lvlJc w:val="left"/>
      <w:pPr>
        <w:ind w:left="720" w:hanging="360"/>
      </w:pPr>
    </w:lvl>
    <w:lvl w:ilvl="1" w:tplc="5630F968">
      <w:start w:val="1"/>
      <w:numFmt w:val="lowerLetter"/>
      <w:lvlText w:val="%2."/>
      <w:lvlJc w:val="left"/>
      <w:pPr>
        <w:ind w:left="1440" w:hanging="360"/>
      </w:pPr>
    </w:lvl>
    <w:lvl w:ilvl="2" w:tplc="CC8239AA">
      <w:start w:val="1"/>
      <w:numFmt w:val="lowerRoman"/>
      <w:lvlText w:val="%3."/>
      <w:lvlJc w:val="right"/>
      <w:pPr>
        <w:ind w:left="2160" w:hanging="180"/>
      </w:pPr>
    </w:lvl>
    <w:lvl w:ilvl="3" w:tplc="7CE008D6">
      <w:start w:val="1"/>
      <w:numFmt w:val="decimal"/>
      <w:lvlText w:val="%4."/>
      <w:lvlJc w:val="left"/>
      <w:pPr>
        <w:ind w:left="2880" w:hanging="360"/>
      </w:pPr>
    </w:lvl>
    <w:lvl w:ilvl="4" w:tplc="48FECE32">
      <w:start w:val="1"/>
      <w:numFmt w:val="lowerLetter"/>
      <w:lvlText w:val="%5."/>
      <w:lvlJc w:val="left"/>
      <w:pPr>
        <w:ind w:left="3600" w:hanging="360"/>
      </w:pPr>
    </w:lvl>
    <w:lvl w:ilvl="5" w:tplc="CBBA38FE">
      <w:start w:val="1"/>
      <w:numFmt w:val="lowerRoman"/>
      <w:lvlText w:val="%6."/>
      <w:lvlJc w:val="right"/>
      <w:pPr>
        <w:ind w:left="4320" w:hanging="180"/>
      </w:pPr>
    </w:lvl>
    <w:lvl w:ilvl="6" w:tplc="BA784806">
      <w:start w:val="1"/>
      <w:numFmt w:val="decimal"/>
      <w:lvlText w:val="%7."/>
      <w:lvlJc w:val="left"/>
      <w:pPr>
        <w:ind w:left="5040" w:hanging="360"/>
      </w:pPr>
    </w:lvl>
    <w:lvl w:ilvl="7" w:tplc="84182424">
      <w:start w:val="1"/>
      <w:numFmt w:val="lowerLetter"/>
      <w:lvlText w:val="%8."/>
      <w:lvlJc w:val="left"/>
      <w:pPr>
        <w:ind w:left="5760" w:hanging="360"/>
      </w:pPr>
    </w:lvl>
    <w:lvl w:ilvl="8" w:tplc="05028A2C">
      <w:start w:val="1"/>
      <w:numFmt w:val="lowerRoman"/>
      <w:lvlText w:val="%9."/>
      <w:lvlJc w:val="right"/>
      <w:pPr>
        <w:ind w:left="6480" w:hanging="180"/>
      </w:pPr>
    </w:lvl>
  </w:abstractNum>
  <w:abstractNum w:abstractNumId="84" w15:restartNumberingAfterBreak="0">
    <w:nsid w:val="7957495D"/>
    <w:multiLevelType w:val="multilevel"/>
    <w:tmpl w:val="62E452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9C30812"/>
    <w:multiLevelType w:val="multilevel"/>
    <w:tmpl w:val="AB74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B2A45C5"/>
    <w:multiLevelType w:val="multilevel"/>
    <w:tmpl w:val="953C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C1D05DF"/>
    <w:multiLevelType w:val="hybridMultilevel"/>
    <w:tmpl w:val="55EE22FA"/>
    <w:lvl w:ilvl="0" w:tplc="3CA85312">
      <w:start w:val="1"/>
      <w:numFmt w:val="bullet"/>
      <w:lvlText w:val=""/>
      <w:lvlJc w:val="left"/>
      <w:pPr>
        <w:ind w:left="720" w:hanging="360"/>
      </w:pPr>
      <w:rPr>
        <w:rFonts w:ascii="Symbol" w:hAnsi="Symbol" w:hint="default"/>
      </w:rPr>
    </w:lvl>
    <w:lvl w:ilvl="1" w:tplc="3894D7BE">
      <w:start w:val="1"/>
      <w:numFmt w:val="bullet"/>
      <w:lvlText w:val="o"/>
      <w:lvlJc w:val="left"/>
      <w:pPr>
        <w:ind w:left="1440" w:hanging="360"/>
      </w:pPr>
      <w:rPr>
        <w:rFonts w:ascii="Courier New" w:hAnsi="Courier New" w:hint="default"/>
      </w:rPr>
    </w:lvl>
    <w:lvl w:ilvl="2" w:tplc="4858AE74">
      <w:start w:val="1"/>
      <w:numFmt w:val="bullet"/>
      <w:lvlText w:val=""/>
      <w:lvlJc w:val="left"/>
      <w:pPr>
        <w:ind w:left="2160" w:hanging="360"/>
      </w:pPr>
      <w:rPr>
        <w:rFonts w:ascii="Wingdings" w:hAnsi="Wingdings" w:hint="default"/>
      </w:rPr>
    </w:lvl>
    <w:lvl w:ilvl="3" w:tplc="343E902C">
      <w:start w:val="1"/>
      <w:numFmt w:val="bullet"/>
      <w:lvlText w:val=""/>
      <w:lvlJc w:val="left"/>
      <w:pPr>
        <w:ind w:left="2880" w:hanging="360"/>
      </w:pPr>
      <w:rPr>
        <w:rFonts w:ascii="Symbol" w:hAnsi="Symbol" w:hint="default"/>
      </w:rPr>
    </w:lvl>
    <w:lvl w:ilvl="4" w:tplc="77546068">
      <w:start w:val="1"/>
      <w:numFmt w:val="bullet"/>
      <w:lvlText w:val="o"/>
      <w:lvlJc w:val="left"/>
      <w:pPr>
        <w:ind w:left="3600" w:hanging="360"/>
      </w:pPr>
      <w:rPr>
        <w:rFonts w:ascii="Courier New" w:hAnsi="Courier New" w:hint="default"/>
      </w:rPr>
    </w:lvl>
    <w:lvl w:ilvl="5" w:tplc="CE18EA5A">
      <w:start w:val="1"/>
      <w:numFmt w:val="bullet"/>
      <w:lvlText w:val=""/>
      <w:lvlJc w:val="left"/>
      <w:pPr>
        <w:ind w:left="4320" w:hanging="360"/>
      </w:pPr>
      <w:rPr>
        <w:rFonts w:ascii="Wingdings" w:hAnsi="Wingdings" w:hint="default"/>
      </w:rPr>
    </w:lvl>
    <w:lvl w:ilvl="6" w:tplc="2AF42354">
      <w:start w:val="1"/>
      <w:numFmt w:val="bullet"/>
      <w:lvlText w:val=""/>
      <w:lvlJc w:val="left"/>
      <w:pPr>
        <w:ind w:left="5040" w:hanging="360"/>
      </w:pPr>
      <w:rPr>
        <w:rFonts w:ascii="Symbol" w:hAnsi="Symbol" w:hint="default"/>
      </w:rPr>
    </w:lvl>
    <w:lvl w:ilvl="7" w:tplc="A51C9670">
      <w:start w:val="1"/>
      <w:numFmt w:val="bullet"/>
      <w:lvlText w:val="o"/>
      <w:lvlJc w:val="left"/>
      <w:pPr>
        <w:ind w:left="5760" w:hanging="360"/>
      </w:pPr>
      <w:rPr>
        <w:rFonts w:ascii="Courier New" w:hAnsi="Courier New" w:hint="default"/>
      </w:rPr>
    </w:lvl>
    <w:lvl w:ilvl="8" w:tplc="CB088A9C">
      <w:start w:val="1"/>
      <w:numFmt w:val="bullet"/>
      <w:lvlText w:val=""/>
      <w:lvlJc w:val="left"/>
      <w:pPr>
        <w:ind w:left="6480" w:hanging="360"/>
      </w:pPr>
      <w:rPr>
        <w:rFonts w:ascii="Wingdings" w:hAnsi="Wingdings" w:hint="default"/>
      </w:rPr>
    </w:lvl>
  </w:abstractNum>
  <w:num w:numId="1" w16cid:durableId="607393606">
    <w:abstractNumId w:val="87"/>
  </w:num>
  <w:num w:numId="2" w16cid:durableId="1998461669">
    <w:abstractNumId w:val="23"/>
  </w:num>
  <w:num w:numId="3" w16cid:durableId="1180267752">
    <w:abstractNumId w:val="77"/>
  </w:num>
  <w:num w:numId="4" w16cid:durableId="1039745832">
    <w:abstractNumId w:val="44"/>
  </w:num>
  <w:num w:numId="5" w16cid:durableId="1196233819">
    <w:abstractNumId w:val="83"/>
  </w:num>
  <w:num w:numId="6" w16cid:durableId="1405757794">
    <w:abstractNumId w:val="81"/>
  </w:num>
  <w:num w:numId="7" w16cid:durableId="1085876715">
    <w:abstractNumId w:val="1"/>
  </w:num>
  <w:num w:numId="8" w16cid:durableId="2120101002">
    <w:abstractNumId w:val="75"/>
  </w:num>
  <w:num w:numId="9" w16cid:durableId="57019406">
    <w:abstractNumId w:val="10"/>
  </w:num>
  <w:num w:numId="10" w16cid:durableId="1398360181">
    <w:abstractNumId w:val="32"/>
  </w:num>
  <w:num w:numId="11" w16cid:durableId="578174102">
    <w:abstractNumId w:val="66"/>
  </w:num>
  <w:num w:numId="12" w16cid:durableId="890965567">
    <w:abstractNumId w:val="36"/>
  </w:num>
  <w:num w:numId="13" w16cid:durableId="817914512">
    <w:abstractNumId w:val="7"/>
  </w:num>
  <w:num w:numId="14" w16cid:durableId="812647081">
    <w:abstractNumId w:val="13"/>
  </w:num>
  <w:num w:numId="15" w16cid:durableId="487748243">
    <w:abstractNumId w:val="54"/>
  </w:num>
  <w:num w:numId="16" w16cid:durableId="2081824056">
    <w:abstractNumId w:val="26"/>
  </w:num>
  <w:num w:numId="17" w16cid:durableId="1060982458">
    <w:abstractNumId w:val="74"/>
  </w:num>
  <w:num w:numId="18" w16cid:durableId="482888551">
    <w:abstractNumId w:val="24"/>
  </w:num>
  <w:num w:numId="19" w16cid:durableId="998734102">
    <w:abstractNumId w:val="76"/>
  </w:num>
  <w:num w:numId="20" w16cid:durableId="523249224">
    <w:abstractNumId w:val="46"/>
  </w:num>
  <w:num w:numId="21" w16cid:durableId="1553731754">
    <w:abstractNumId w:val="82"/>
  </w:num>
  <w:num w:numId="22" w16cid:durableId="233322803">
    <w:abstractNumId w:val="0"/>
  </w:num>
  <w:num w:numId="23" w16cid:durableId="331181832">
    <w:abstractNumId w:val="71"/>
  </w:num>
  <w:num w:numId="24" w16cid:durableId="1704136122">
    <w:abstractNumId w:val="38"/>
  </w:num>
  <w:num w:numId="25" w16cid:durableId="1208639799">
    <w:abstractNumId w:val="40"/>
  </w:num>
  <w:num w:numId="26" w16cid:durableId="438643911">
    <w:abstractNumId w:val="14"/>
  </w:num>
  <w:num w:numId="27" w16cid:durableId="1864977561">
    <w:abstractNumId w:val="64"/>
  </w:num>
  <w:num w:numId="28" w16cid:durableId="701246218">
    <w:abstractNumId w:val="35"/>
  </w:num>
  <w:num w:numId="29" w16cid:durableId="727531269">
    <w:abstractNumId w:val="30"/>
  </w:num>
  <w:num w:numId="30" w16cid:durableId="949119845">
    <w:abstractNumId w:val="12"/>
  </w:num>
  <w:num w:numId="31" w16cid:durableId="2012174751">
    <w:abstractNumId w:val="3"/>
  </w:num>
  <w:num w:numId="32" w16cid:durableId="1009337139">
    <w:abstractNumId w:val="52"/>
  </w:num>
  <w:num w:numId="33" w16cid:durableId="672955680">
    <w:abstractNumId w:val="16"/>
  </w:num>
  <w:num w:numId="34" w16cid:durableId="1239174189">
    <w:abstractNumId w:val="42"/>
  </w:num>
  <w:num w:numId="35" w16cid:durableId="1999647024">
    <w:abstractNumId w:val="50"/>
  </w:num>
  <w:num w:numId="36" w16cid:durableId="952975451">
    <w:abstractNumId w:val="62"/>
  </w:num>
  <w:num w:numId="37" w16cid:durableId="1485585880">
    <w:abstractNumId w:val="9"/>
  </w:num>
  <w:num w:numId="38" w16cid:durableId="513038944">
    <w:abstractNumId w:val="33"/>
  </w:num>
  <w:num w:numId="39" w16cid:durableId="1058824358">
    <w:abstractNumId w:val="65"/>
  </w:num>
  <w:num w:numId="40" w16cid:durableId="1621647059">
    <w:abstractNumId w:val="20"/>
  </w:num>
  <w:num w:numId="41" w16cid:durableId="747847377">
    <w:abstractNumId w:val="28"/>
  </w:num>
  <w:num w:numId="42" w16cid:durableId="207498245">
    <w:abstractNumId w:val="53"/>
  </w:num>
  <w:num w:numId="43" w16cid:durableId="1080056550">
    <w:abstractNumId w:val="21"/>
  </w:num>
  <w:num w:numId="44" w16cid:durableId="1504206059">
    <w:abstractNumId w:val="73"/>
  </w:num>
  <w:num w:numId="45" w16cid:durableId="149367317">
    <w:abstractNumId w:val="22"/>
  </w:num>
  <w:num w:numId="46" w16cid:durableId="437137609">
    <w:abstractNumId w:val="72"/>
  </w:num>
  <w:num w:numId="47" w16cid:durableId="1288854458">
    <w:abstractNumId w:val="17"/>
  </w:num>
  <w:num w:numId="48" w16cid:durableId="1265067425">
    <w:abstractNumId w:val="27"/>
  </w:num>
  <w:num w:numId="49" w16cid:durableId="1311906413">
    <w:abstractNumId w:val="57"/>
  </w:num>
  <w:num w:numId="50" w16cid:durableId="1299267265">
    <w:abstractNumId w:val="25"/>
  </w:num>
  <w:num w:numId="51" w16cid:durableId="128981935">
    <w:abstractNumId w:val="60"/>
  </w:num>
  <w:num w:numId="52" w16cid:durableId="2067333562">
    <w:abstractNumId w:val="47"/>
  </w:num>
  <w:num w:numId="53" w16cid:durableId="1155873384">
    <w:abstractNumId w:val="31"/>
  </w:num>
  <w:num w:numId="54" w16cid:durableId="780220424">
    <w:abstractNumId w:val="29"/>
  </w:num>
  <w:num w:numId="55" w16cid:durableId="229507923">
    <w:abstractNumId w:val="78"/>
  </w:num>
  <w:num w:numId="56" w16cid:durableId="972827582">
    <w:abstractNumId w:val="6"/>
  </w:num>
  <w:num w:numId="57" w16cid:durableId="1421217105">
    <w:abstractNumId w:val="61"/>
  </w:num>
  <w:num w:numId="58" w16cid:durableId="1461992956">
    <w:abstractNumId w:val="86"/>
  </w:num>
  <w:num w:numId="59" w16cid:durableId="1513377922">
    <w:abstractNumId w:val="8"/>
  </w:num>
  <w:num w:numId="60" w16cid:durableId="181096365">
    <w:abstractNumId w:val="34"/>
  </w:num>
  <w:num w:numId="61" w16cid:durableId="101194135">
    <w:abstractNumId w:val="85"/>
  </w:num>
  <w:num w:numId="62" w16cid:durableId="1897352588">
    <w:abstractNumId w:val="37"/>
  </w:num>
  <w:num w:numId="63" w16cid:durableId="2024628163">
    <w:abstractNumId w:val="68"/>
  </w:num>
  <w:num w:numId="64" w16cid:durableId="1695300513">
    <w:abstractNumId w:val="80"/>
  </w:num>
  <w:num w:numId="65" w16cid:durableId="203754728">
    <w:abstractNumId w:val="67"/>
  </w:num>
  <w:num w:numId="66" w16cid:durableId="1855458858">
    <w:abstractNumId w:val="56"/>
  </w:num>
  <w:num w:numId="67" w16cid:durableId="190266794">
    <w:abstractNumId w:val="18"/>
  </w:num>
  <w:num w:numId="68" w16cid:durableId="1721049435">
    <w:abstractNumId w:val="63"/>
  </w:num>
  <w:num w:numId="69" w16cid:durableId="1272317918">
    <w:abstractNumId w:val="49"/>
  </w:num>
  <w:num w:numId="70" w16cid:durableId="993870661">
    <w:abstractNumId w:val="5"/>
  </w:num>
  <w:num w:numId="71" w16cid:durableId="1253467667">
    <w:abstractNumId w:val="43"/>
  </w:num>
  <w:num w:numId="72" w16cid:durableId="1114055297">
    <w:abstractNumId w:val="15"/>
  </w:num>
  <w:num w:numId="73" w16cid:durableId="155343452">
    <w:abstractNumId w:val="84"/>
  </w:num>
  <w:num w:numId="74" w16cid:durableId="1105416747">
    <w:abstractNumId w:val="11"/>
  </w:num>
  <w:num w:numId="75" w16cid:durableId="235359266">
    <w:abstractNumId w:val="79"/>
  </w:num>
  <w:num w:numId="76" w16cid:durableId="2135366849">
    <w:abstractNumId w:val="45"/>
  </w:num>
  <w:num w:numId="77" w16cid:durableId="34166007">
    <w:abstractNumId w:val="70"/>
  </w:num>
  <w:num w:numId="78" w16cid:durableId="1476992274">
    <w:abstractNumId w:val="2"/>
  </w:num>
  <w:num w:numId="79" w16cid:durableId="463163986">
    <w:abstractNumId w:val="59"/>
  </w:num>
  <w:num w:numId="80" w16cid:durableId="646782009">
    <w:abstractNumId w:val="19"/>
  </w:num>
  <w:num w:numId="81" w16cid:durableId="1445689309">
    <w:abstractNumId w:val="51"/>
  </w:num>
  <w:num w:numId="82" w16cid:durableId="1793590908">
    <w:abstractNumId w:val="55"/>
  </w:num>
  <w:num w:numId="83" w16cid:durableId="1153258705">
    <w:abstractNumId w:val="69"/>
  </w:num>
  <w:num w:numId="84" w16cid:durableId="863637792">
    <w:abstractNumId w:val="39"/>
  </w:num>
  <w:num w:numId="85" w16cid:durableId="2013948796">
    <w:abstractNumId w:val="58"/>
  </w:num>
  <w:num w:numId="86" w16cid:durableId="2042169872">
    <w:abstractNumId w:val="48"/>
  </w:num>
  <w:num w:numId="87" w16cid:durableId="1697271417">
    <w:abstractNumId w:val="41"/>
  </w:num>
  <w:num w:numId="88" w16cid:durableId="1284922597">
    <w:abstractNumId w:val="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B20"/>
    <w:rsid w:val="00002438"/>
    <w:rsid w:val="00004E42"/>
    <w:rsid w:val="000056ED"/>
    <w:rsid w:val="00005F5C"/>
    <w:rsid w:val="00006664"/>
    <w:rsid w:val="0000694C"/>
    <w:rsid w:val="00006D31"/>
    <w:rsid w:val="00007866"/>
    <w:rsid w:val="00010E38"/>
    <w:rsid w:val="00012E49"/>
    <w:rsid w:val="00013B5F"/>
    <w:rsid w:val="0001407C"/>
    <w:rsid w:val="000149C9"/>
    <w:rsid w:val="00015044"/>
    <w:rsid w:val="000207E3"/>
    <w:rsid w:val="0002324E"/>
    <w:rsid w:val="00023A21"/>
    <w:rsid w:val="000243CF"/>
    <w:rsid w:val="00026A7A"/>
    <w:rsid w:val="00027393"/>
    <w:rsid w:val="000329B7"/>
    <w:rsid w:val="000346F4"/>
    <w:rsid w:val="000358C4"/>
    <w:rsid w:val="0003607D"/>
    <w:rsid w:val="00037D9D"/>
    <w:rsid w:val="000402D7"/>
    <w:rsid w:val="000413A7"/>
    <w:rsid w:val="000422A4"/>
    <w:rsid w:val="000434A5"/>
    <w:rsid w:val="00045B5B"/>
    <w:rsid w:val="000462C1"/>
    <w:rsid w:val="00050D7A"/>
    <w:rsid w:val="00052099"/>
    <w:rsid w:val="00055DFB"/>
    <w:rsid w:val="00056636"/>
    <w:rsid w:val="00062300"/>
    <w:rsid w:val="00062C7A"/>
    <w:rsid w:val="00066131"/>
    <w:rsid w:val="000701E5"/>
    <w:rsid w:val="00070CAD"/>
    <w:rsid w:val="00070F6F"/>
    <w:rsid w:val="00071F05"/>
    <w:rsid w:val="00072BF9"/>
    <w:rsid w:val="00072FB8"/>
    <w:rsid w:val="00076ED3"/>
    <w:rsid w:val="00076EFF"/>
    <w:rsid w:val="00083598"/>
    <w:rsid w:val="00084AE6"/>
    <w:rsid w:val="00084B75"/>
    <w:rsid w:val="00084C56"/>
    <w:rsid w:val="00086470"/>
    <w:rsid w:val="00086BF0"/>
    <w:rsid w:val="00087337"/>
    <w:rsid w:val="000908B8"/>
    <w:rsid w:val="00091EE3"/>
    <w:rsid w:val="000929BC"/>
    <w:rsid w:val="000952F3"/>
    <w:rsid w:val="000962AB"/>
    <w:rsid w:val="000979B3"/>
    <w:rsid w:val="000A20E1"/>
    <w:rsid w:val="000A368A"/>
    <w:rsid w:val="000A4003"/>
    <w:rsid w:val="000A4779"/>
    <w:rsid w:val="000A5EE4"/>
    <w:rsid w:val="000A6516"/>
    <w:rsid w:val="000A6B91"/>
    <w:rsid w:val="000A7064"/>
    <w:rsid w:val="000A78BA"/>
    <w:rsid w:val="000B140E"/>
    <w:rsid w:val="000B364E"/>
    <w:rsid w:val="000B524A"/>
    <w:rsid w:val="000B57DD"/>
    <w:rsid w:val="000B6573"/>
    <w:rsid w:val="000B785C"/>
    <w:rsid w:val="000C169C"/>
    <w:rsid w:val="000C2122"/>
    <w:rsid w:val="000C2859"/>
    <w:rsid w:val="000C2D5D"/>
    <w:rsid w:val="000C7896"/>
    <w:rsid w:val="000D2004"/>
    <w:rsid w:val="000D22A2"/>
    <w:rsid w:val="000D316F"/>
    <w:rsid w:val="000D5C1B"/>
    <w:rsid w:val="000D7259"/>
    <w:rsid w:val="000E1108"/>
    <w:rsid w:val="000E1354"/>
    <w:rsid w:val="000E20DB"/>
    <w:rsid w:val="000E259F"/>
    <w:rsid w:val="000E2DA3"/>
    <w:rsid w:val="000E2F21"/>
    <w:rsid w:val="000E3881"/>
    <w:rsid w:val="000E3E01"/>
    <w:rsid w:val="000E4227"/>
    <w:rsid w:val="000E4CE1"/>
    <w:rsid w:val="000E50E3"/>
    <w:rsid w:val="000E5461"/>
    <w:rsid w:val="000F593D"/>
    <w:rsid w:val="000F7735"/>
    <w:rsid w:val="00101900"/>
    <w:rsid w:val="00101AD9"/>
    <w:rsid w:val="001025B0"/>
    <w:rsid w:val="001042A9"/>
    <w:rsid w:val="001050BC"/>
    <w:rsid w:val="0010573E"/>
    <w:rsid w:val="00105A29"/>
    <w:rsid w:val="00106290"/>
    <w:rsid w:val="00106ED3"/>
    <w:rsid w:val="00112018"/>
    <w:rsid w:val="00113728"/>
    <w:rsid w:val="0011380B"/>
    <w:rsid w:val="001158D0"/>
    <w:rsid w:val="00115911"/>
    <w:rsid w:val="00115A15"/>
    <w:rsid w:val="00115BF2"/>
    <w:rsid w:val="00116BCB"/>
    <w:rsid w:val="00117E09"/>
    <w:rsid w:val="001251A2"/>
    <w:rsid w:val="001273C3"/>
    <w:rsid w:val="001276EB"/>
    <w:rsid w:val="00132222"/>
    <w:rsid w:val="00133F46"/>
    <w:rsid w:val="001343E7"/>
    <w:rsid w:val="0013473B"/>
    <w:rsid w:val="001366CD"/>
    <w:rsid w:val="0013767C"/>
    <w:rsid w:val="00141AEC"/>
    <w:rsid w:val="00143CBD"/>
    <w:rsid w:val="001446CD"/>
    <w:rsid w:val="00145749"/>
    <w:rsid w:val="00145F1D"/>
    <w:rsid w:val="00146B1E"/>
    <w:rsid w:val="00151225"/>
    <w:rsid w:val="001536FB"/>
    <w:rsid w:val="0015521B"/>
    <w:rsid w:val="00155C76"/>
    <w:rsid w:val="001605C5"/>
    <w:rsid w:val="00160AD0"/>
    <w:rsid w:val="00161FC8"/>
    <w:rsid w:val="00162DFA"/>
    <w:rsid w:val="001635E2"/>
    <w:rsid w:val="00167306"/>
    <w:rsid w:val="001735D1"/>
    <w:rsid w:val="001765DA"/>
    <w:rsid w:val="00176B55"/>
    <w:rsid w:val="00177296"/>
    <w:rsid w:val="00177E1A"/>
    <w:rsid w:val="001806FE"/>
    <w:rsid w:val="00183A0F"/>
    <w:rsid w:val="0018452B"/>
    <w:rsid w:val="00184F3B"/>
    <w:rsid w:val="001855D0"/>
    <w:rsid w:val="00186060"/>
    <w:rsid w:val="0019109B"/>
    <w:rsid w:val="00191661"/>
    <w:rsid w:val="00191E0E"/>
    <w:rsid w:val="0019233B"/>
    <w:rsid w:val="00197B23"/>
    <w:rsid w:val="001A0D84"/>
    <w:rsid w:val="001A3D9B"/>
    <w:rsid w:val="001A5FB4"/>
    <w:rsid w:val="001A6B9A"/>
    <w:rsid w:val="001B01B3"/>
    <w:rsid w:val="001B2D4A"/>
    <w:rsid w:val="001B2F8A"/>
    <w:rsid w:val="001B3462"/>
    <w:rsid w:val="001B3906"/>
    <w:rsid w:val="001B3E0B"/>
    <w:rsid w:val="001B50D0"/>
    <w:rsid w:val="001B548A"/>
    <w:rsid w:val="001B7105"/>
    <w:rsid w:val="001C1B8F"/>
    <w:rsid w:val="001C1C6A"/>
    <w:rsid w:val="001C2D94"/>
    <w:rsid w:val="001C2F70"/>
    <w:rsid w:val="001C3DBE"/>
    <w:rsid w:val="001C636C"/>
    <w:rsid w:val="001D2EE1"/>
    <w:rsid w:val="001D4B92"/>
    <w:rsid w:val="001D5CBC"/>
    <w:rsid w:val="001D7569"/>
    <w:rsid w:val="001D7FB6"/>
    <w:rsid w:val="001E0C4D"/>
    <w:rsid w:val="001E1318"/>
    <w:rsid w:val="001E3681"/>
    <w:rsid w:val="001E3A03"/>
    <w:rsid w:val="001E3AAD"/>
    <w:rsid w:val="001E7546"/>
    <w:rsid w:val="001F2F85"/>
    <w:rsid w:val="002025BF"/>
    <w:rsid w:val="00203368"/>
    <w:rsid w:val="002033D7"/>
    <w:rsid w:val="0020475D"/>
    <w:rsid w:val="00212073"/>
    <w:rsid w:val="00212AF8"/>
    <w:rsid w:val="00216322"/>
    <w:rsid w:val="002205D2"/>
    <w:rsid w:val="00221853"/>
    <w:rsid w:val="00224261"/>
    <w:rsid w:val="00226B85"/>
    <w:rsid w:val="002276BC"/>
    <w:rsid w:val="00230764"/>
    <w:rsid w:val="002313FF"/>
    <w:rsid w:val="00231785"/>
    <w:rsid w:val="002320F8"/>
    <w:rsid w:val="002328BB"/>
    <w:rsid w:val="002332F3"/>
    <w:rsid w:val="00235C3B"/>
    <w:rsid w:val="00236A28"/>
    <w:rsid w:val="00237DB2"/>
    <w:rsid w:val="00241B56"/>
    <w:rsid w:val="00243424"/>
    <w:rsid w:val="00244381"/>
    <w:rsid w:val="0024618F"/>
    <w:rsid w:val="002512A1"/>
    <w:rsid w:val="002515E4"/>
    <w:rsid w:val="00251F1E"/>
    <w:rsid w:val="00251FDA"/>
    <w:rsid w:val="002537F6"/>
    <w:rsid w:val="00253D92"/>
    <w:rsid w:val="00254DCF"/>
    <w:rsid w:val="00254F53"/>
    <w:rsid w:val="00256494"/>
    <w:rsid w:val="00256D5A"/>
    <w:rsid w:val="00256F16"/>
    <w:rsid w:val="002575B5"/>
    <w:rsid w:val="00262930"/>
    <w:rsid w:val="00263240"/>
    <w:rsid w:val="00263471"/>
    <w:rsid w:val="00263A41"/>
    <w:rsid w:val="0026406E"/>
    <w:rsid w:val="00264074"/>
    <w:rsid w:val="00265CE3"/>
    <w:rsid w:val="002663F1"/>
    <w:rsid w:val="00271B6F"/>
    <w:rsid w:val="00271C1A"/>
    <w:rsid w:val="002740D4"/>
    <w:rsid w:val="00274C13"/>
    <w:rsid w:val="0027723B"/>
    <w:rsid w:val="0027772C"/>
    <w:rsid w:val="00277AE8"/>
    <w:rsid w:val="00281CB7"/>
    <w:rsid w:val="00281EF0"/>
    <w:rsid w:val="00284433"/>
    <w:rsid w:val="00285F9C"/>
    <w:rsid w:val="002864CA"/>
    <w:rsid w:val="00287405"/>
    <w:rsid w:val="00292C3E"/>
    <w:rsid w:val="00292E4D"/>
    <w:rsid w:val="002937F8"/>
    <w:rsid w:val="002939C4"/>
    <w:rsid w:val="0029451B"/>
    <w:rsid w:val="00296A7C"/>
    <w:rsid w:val="002A26AE"/>
    <w:rsid w:val="002A3030"/>
    <w:rsid w:val="002A78DE"/>
    <w:rsid w:val="002A794D"/>
    <w:rsid w:val="002A797D"/>
    <w:rsid w:val="002A7CAE"/>
    <w:rsid w:val="002B2F11"/>
    <w:rsid w:val="002B30AF"/>
    <w:rsid w:val="002B6270"/>
    <w:rsid w:val="002B67D6"/>
    <w:rsid w:val="002B7ADB"/>
    <w:rsid w:val="002C0711"/>
    <w:rsid w:val="002C091F"/>
    <w:rsid w:val="002C0F9C"/>
    <w:rsid w:val="002C134D"/>
    <w:rsid w:val="002C37DA"/>
    <w:rsid w:val="002C518B"/>
    <w:rsid w:val="002C5204"/>
    <w:rsid w:val="002C5CA5"/>
    <w:rsid w:val="002D5073"/>
    <w:rsid w:val="002D5532"/>
    <w:rsid w:val="002D64C4"/>
    <w:rsid w:val="002D6A5D"/>
    <w:rsid w:val="002D7F34"/>
    <w:rsid w:val="002E23BE"/>
    <w:rsid w:val="002E31CF"/>
    <w:rsid w:val="002E37F5"/>
    <w:rsid w:val="002E3E05"/>
    <w:rsid w:val="002E51C0"/>
    <w:rsid w:val="002E6B75"/>
    <w:rsid w:val="002F0EDE"/>
    <w:rsid w:val="002F0F28"/>
    <w:rsid w:val="002F178E"/>
    <w:rsid w:val="002F2D6A"/>
    <w:rsid w:val="002F47BC"/>
    <w:rsid w:val="002F5F26"/>
    <w:rsid w:val="002F7C50"/>
    <w:rsid w:val="00301446"/>
    <w:rsid w:val="003016B3"/>
    <w:rsid w:val="00302374"/>
    <w:rsid w:val="00307CF2"/>
    <w:rsid w:val="003132D7"/>
    <w:rsid w:val="00314360"/>
    <w:rsid w:val="003151CF"/>
    <w:rsid w:val="0031634C"/>
    <w:rsid w:val="00316699"/>
    <w:rsid w:val="00317227"/>
    <w:rsid w:val="00320095"/>
    <w:rsid w:val="00322029"/>
    <w:rsid w:val="00322501"/>
    <w:rsid w:val="0032452F"/>
    <w:rsid w:val="0032636C"/>
    <w:rsid w:val="003275D8"/>
    <w:rsid w:val="003276B9"/>
    <w:rsid w:val="0032779F"/>
    <w:rsid w:val="00327DCF"/>
    <w:rsid w:val="00330B55"/>
    <w:rsid w:val="0033181C"/>
    <w:rsid w:val="00331D74"/>
    <w:rsid w:val="00332A38"/>
    <w:rsid w:val="003335BD"/>
    <w:rsid w:val="00334EFA"/>
    <w:rsid w:val="00334F88"/>
    <w:rsid w:val="00335C76"/>
    <w:rsid w:val="00340321"/>
    <w:rsid w:val="0034130B"/>
    <w:rsid w:val="0034232D"/>
    <w:rsid w:val="0034315D"/>
    <w:rsid w:val="00344E47"/>
    <w:rsid w:val="003452F6"/>
    <w:rsid w:val="00346EB5"/>
    <w:rsid w:val="003520D3"/>
    <w:rsid w:val="003525FD"/>
    <w:rsid w:val="0035394E"/>
    <w:rsid w:val="00355301"/>
    <w:rsid w:val="00355DD5"/>
    <w:rsid w:val="00356F77"/>
    <w:rsid w:val="00357BD4"/>
    <w:rsid w:val="0036008C"/>
    <w:rsid w:val="003605FB"/>
    <w:rsid w:val="00362722"/>
    <w:rsid w:val="00364461"/>
    <w:rsid w:val="0036629C"/>
    <w:rsid w:val="0036719B"/>
    <w:rsid w:val="00370537"/>
    <w:rsid w:val="00371B4D"/>
    <w:rsid w:val="00373187"/>
    <w:rsid w:val="00373503"/>
    <w:rsid w:val="00373599"/>
    <w:rsid w:val="00373A9E"/>
    <w:rsid w:val="00374A7B"/>
    <w:rsid w:val="00375494"/>
    <w:rsid w:val="00376F7E"/>
    <w:rsid w:val="003802F5"/>
    <w:rsid w:val="00380450"/>
    <w:rsid w:val="00381E68"/>
    <w:rsid w:val="00385BE8"/>
    <w:rsid w:val="0038614D"/>
    <w:rsid w:val="00387C06"/>
    <w:rsid w:val="00391C66"/>
    <w:rsid w:val="00391F0B"/>
    <w:rsid w:val="0039533D"/>
    <w:rsid w:val="00395707"/>
    <w:rsid w:val="00396AE4"/>
    <w:rsid w:val="00396DB5"/>
    <w:rsid w:val="00397D89"/>
    <w:rsid w:val="00397EDB"/>
    <w:rsid w:val="003A1A14"/>
    <w:rsid w:val="003A7416"/>
    <w:rsid w:val="003A7B96"/>
    <w:rsid w:val="003B1925"/>
    <w:rsid w:val="003B2C40"/>
    <w:rsid w:val="003B3C69"/>
    <w:rsid w:val="003B4696"/>
    <w:rsid w:val="003B756F"/>
    <w:rsid w:val="003C007F"/>
    <w:rsid w:val="003C0FC1"/>
    <w:rsid w:val="003C1261"/>
    <w:rsid w:val="003C183A"/>
    <w:rsid w:val="003C2682"/>
    <w:rsid w:val="003C34AE"/>
    <w:rsid w:val="003C3F05"/>
    <w:rsid w:val="003C56F1"/>
    <w:rsid w:val="003C63FD"/>
    <w:rsid w:val="003C65B5"/>
    <w:rsid w:val="003C74B5"/>
    <w:rsid w:val="003C76AE"/>
    <w:rsid w:val="003D08A6"/>
    <w:rsid w:val="003D2C3E"/>
    <w:rsid w:val="003D3F89"/>
    <w:rsid w:val="003D777F"/>
    <w:rsid w:val="003E2141"/>
    <w:rsid w:val="003E2171"/>
    <w:rsid w:val="003E4446"/>
    <w:rsid w:val="003E5377"/>
    <w:rsid w:val="003E70CD"/>
    <w:rsid w:val="003E73C9"/>
    <w:rsid w:val="003E75C2"/>
    <w:rsid w:val="003F0963"/>
    <w:rsid w:val="003F0B20"/>
    <w:rsid w:val="003F1B28"/>
    <w:rsid w:val="003F1B61"/>
    <w:rsid w:val="003F3617"/>
    <w:rsid w:val="003F4030"/>
    <w:rsid w:val="003F502C"/>
    <w:rsid w:val="003F5331"/>
    <w:rsid w:val="003F5585"/>
    <w:rsid w:val="003F7F64"/>
    <w:rsid w:val="004028C9"/>
    <w:rsid w:val="004030A9"/>
    <w:rsid w:val="00404025"/>
    <w:rsid w:val="004040CF"/>
    <w:rsid w:val="00404737"/>
    <w:rsid w:val="004061F1"/>
    <w:rsid w:val="004151CF"/>
    <w:rsid w:val="0041588C"/>
    <w:rsid w:val="00415D74"/>
    <w:rsid w:val="00416651"/>
    <w:rsid w:val="0041701C"/>
    <w:rsid w:val="00417A42"/>
    <w:rsid w:val="00422C91"/>
    <w:rsid w:val="004230C2"/>
    <w:rsid w:val="004234FB"/>
    <w:rsid w:val="004241D1"/>
    <w:rsid w:val="00424465"/>
    <w:rsid w:val="004258A5"/>
    <w:rsid w:val="00431AFC"/>
    <w:rsid w:val="004335AB"/>
    <w:rsid w:val="00433FE4"/>
    <w:rsid w:val="004341B1"/>
    <w:rsid w:val="00435802"/>
    <w:rsid w:val="00437165"/>
    <w:rsid w:val="00437881"/>
    <w:rsid w:val="00441071"/>
    <w:rsid w:val="00441BF9"/>
    <w:rsid w:val="00444F33"/>
    <w:rsid w:val="00446386"/>
    <w:rsid w:val="00447924"/>
    <w:rsid w:val="00450632"/>
    <w:rsid w:val="00450F4D"/>
    <w:rsid w:val="004519E1"/>
    <w:rsid w:val="00452815"/>
    <w:rsid w:val="0045321E"/>
    <w:rsid w:val="004535AA"/>
    <w:rsid w:val="00456CC8"/>
    <w:rsid w:val="00457F04"/>
    <w:rsid w:val="004606EC"/>
    <w:rsid w:val="00460CFF"/>
    <w:rsid w:val="00462CF5"/>
    <w:rsid w:val="004653D1"/>
    <w:rsid w:val="00466E58"/>
    <w:rsid w:val="0047031F"/>
    <w:rsid w:val="00475E90"/>
    <w:rsid w:val="00476E2E"/>
    <w:rsid w:val="004805DE"/>
    <w:rsid w:val="00480989"/>
    <w:rsid w:val="00481D40"/>
    <w:rsid w:val="00481EAA"/>
    <w:rsid w:val="0048274C"/>
    <w:rsid w:val="00482FB6"/>
    <w:rsid w:val="00486058"/>
    <w:rsid w:val="00486FA7"/>
    <w:rsid w:val="0048709D"/>
    <w:rsid w:val="00487CE1"/>
    <w:rsid w:val="004920A3"/>
    <w:rsid w:val="00493AC0"/>
    <w:rsid w:val="00494658"/>
    <w:rsid w:val="004951DD"/>
    <w:rsid w:val="00497B1F"/>
    <w:rsid w:val="004A0551"/>
    <w:rsid w:val="004A107C"/>
    <w:rsid w:val="004A1401"/>
    <w:rsid w:val="004A2C7A"/>
    <w:rsid w:val="004A31B8"/>
    <w:rsid w:val="004A4970"/>
    <w:rsid w:val="004A5FC1"/>
    <w:rsid w:val="004A767D"/>
    <w:rsid w:val="004B01D0"/>
    <w:rsid w:val="004B29E3"/>
    <w:rsid w:val="004B3222"/>
    <w:rsid w:val="004B488C"/>
    <w:rsid w:val="004B5089"/>
    <w:rsid w:val="004B7322"/>
    <w:rsid w:val="004B7C6E"/>
    <w:rsid w:val="004C03FB"/>
    <w:rsid w:val="004C078A"/>
    <w:rsid w:val="004D1F36"/>
    <w:rsid w:val="004D2CD1"/>
    <w:rsid w:val="004D4CC8"/>
    <w:rsid w:val="004D6580"/>
    <w:rsid w:val="004D6D47"/>
    <w:rsid w:val="004E0C14"/>
    <w:rsid w:val="004E2686"/>
    <w:rsid w:val="004E27E1"/>
    <w:rsid w:val="004E385F"/>
    <w:rsid w:val="004E42C6"/>
    <w:rsid w:val="004E6D77"/>
    <w:rsid w:val="004F0405"/>
    <w:rsid w:val="004F0A25"/>
    <w:rsid w:val="004F0BF9"/>
    <w:rsid w:val="004F0E14"/>
    <w:rsid w:val="004F29D6"/>
    <w:rsid w:val="004F4FC9"/>
    <w:rsid w:val="004F5B64"/>
    <w:rsid w:val="004F626A"/>
    <w:rsid w:val="004F7108"/>
    <w:rsid w:val="005014A7"/>
    <w:rsid w:val="005032E7"/>
    <w:rsid w:val="00504136"/>
    <w:rsid w:val="005064B5"/>
    <w:rsid w:val="00510F41"/>
    <w:rsid w:val="00512864"/>
    <w:rsid w:val="00512D46"/>
    <w:rsid w:val="00513126"/>
    <w:rsid w:val="00513889"/>
    <w:rsid w:val="00513F2E"/>
    <w:rsid w:val="00517517"/>
    <w:rsid w:val="00517F09"/>
    <w:rsid w:val="00520CF8"/>
    <w:rsid w:val="00521F4B"/>
    <w:rsid w:val="0052311D"/>
    <w:rsid w:val="00523D10"/>
    <w:rsid w:val="005244A1"/>
    <w:rsid w:val="005248CE"/>
    <w:rsid w:val="00524F10"/>
    <w:rsid w:val="005250AA"/>
    <w:rsid w:val="00527A0E"/>
    <w:rsid w:val="005328E2"/>
    <w:rsid w:val="005331BA"/>
    <w:rsid w:val="00534AFB"/>
    <w:rsid w:val="00535174"/>
    <w:rsid w:val="00535B0B"/>
    <w:rsid w:val="0053654F"/>
    <w:rsid w:val="00537927"/>
    <w:rsid w:val="00537ACE"/>
    <w:rsid w:val="005408DB"/>
    <w:rsid w:val="00541BB6"/>
    <w:rsid w:val="00544B07"/>
    <w:rsid w:val="00545148"/>
    <w:rsid w:val="00545237"/>
    <w:rsid w:val="00545BD5"/>
    <w:rsid w:val="005462BD"/>
    <w:rsid w:val="00546C41"/>
    <w:rsid w:val="005470B5"/>
    <w:rsid w:val="00553CE4"/>
    <w:rsid w:val="00554864"/>
    <w:rsid w:val="00556BCB"/>
    <w:rsid w:val="00562548"/>
    <w:rsid w:val="00565861"/>
    <w:rsid w:val="00566E75"/>
    <w:rsid w:val="00567218"/>
    <w:rsid w:val="005679B6"/>
    <w:rsid w:val="00571007"/>
    <w:rsid w:val="00571BBD"/>
    <w:rsid w:val="0057620B"/>
    <w:rsid w:val="00576B60"/>
    <w:rsid w:val="005773EF"/>
    <w:rsid w:val="005774C8"/>
    <w:rsid w:val="00582DC5"/>
    <w:rsid w:val="005867F4"/>
    <w:rsid w:val="00590517"/>
    <w:rsid w:val="0059086A"/>
    <w:rsid w:val="00592D8E"/>
    <w:rsid w:val="00595E9D"/>
    <w:rsid w:val="00595EF9"/>
    <w:rsid w:val="005A02F1"/>
    <w:rsid w:val="005A272C"/>
    <w:rsid w:val="005A297B"/>
    <w:rsid w:val="005A3EAE"/>
    <w:rsid w:val="005A5E4A"/>
    <w:rsid w:val="005A611F"/>
    <w:rsid w:val="005A7DE5"/>
    <w:rsid w:val="005B0EE5"/>
    <w:rsid w:val="005B58FC"/>
    <w:rsid w:val="005B5FD3"/>
    <w:rsid w:val="005B6681"/>
    <w:rsid w:val="005B6BE0"/>
    <w:rsid w:val="005B784F"/>
    <w:rsid w:val="005C3C62"/>
    <w:rsid w:val="005C65FE"/>
    <w:rsid w:val="005C6AA7"/>
    <w:rsid w:val="005C7B5C"/>
    <w:rsid w:val="005D0DE0"/>
    <w:rsid w:val="005D196E"/>
    <w:rsid w:val="005D2093"/>
    <w:rsid w:val="005D2C45"/>
    <w:rsid w:val="005D5E3F"/>
    <w:rsid w:val="005E1DCE"/>
    <w:rsid w:val="005E246A"/>
    <w:rsid w:val="005E340B"/>
    <w:rsid w:val="005E50BD"/>
    <w:rsid w:val="005E5698"/>
    <w:rsid w:val="005E707D"/>
    <w:rsid w:val="005E79D1"/>
    <w:rsid w:val="005F08F7"/>
    <w:rsid w:val="005F17BB"/>
    <w:rsid w:val="005F3877"/>
    <w:rsid w:val="005F39AC"/>
    <w:rsid w:val="005F3A30"/>
    <w:rsid w:val="005F3B4A"/>
    <w:rsid w:val="005F425C"/>
    <w:rsid w:val="005F4701"/>
    <w:rsid w:val="005F653D"/>
    <w:rsid w:val="005F7566"/>
    <w:rsid w:val="00601A07"/>
    <w:rsid w:val="0060218A"/>
    <w:rsid w:val="00604BC9"/>
    <w:rsid w:val="00605F85"/>
    <w:rsid w:val="00607117"/>
    <w:rsid w:val="006100A2"/>
    <w:rsid w:val="006111F3"/>
    <w:rsid w:val="0061253F"/>
    <w:rsid w:val="006137C7"/>
    <w:rsid w:val="006149F8"/>
    <w:rsid w:val="00614BBB"/>
    <w:rsid w:val="00615F80"/>
    <w:rsid w:val="006163BC"/>
    <w:rsid w:val="00617817"/>
    <w:rsid w:val="006200E2"/>
    <w:rsid w:val="00625CF2"/>
    <w:rsid w:val="00627E14"/>
    <w:rsid w:val="0063040D"/>
    <w:rsid w:val="00630895"/>
    <w:rsid w:val="00632F19"/>
    <w:rsid w:val="0063405C"/>
    <w:rsid w:val="00634BB9"/>
    <w:rsid w:val="00636316"/>
    <w:rsid w:val="00640561"/>
    <w:rsid w:val="00641691"/>
    <w:rsid w:val="00641E6A"/>
    <w:rsid w:val="006440EA"/>
    <w:rsid w:val="00644ACF"/>
    <w:rsid w:val="00645A46"/>
    <w:rsid w:val="006460F3"/>
    <w:rsid w:val="00647C01"/>
    <w:rsid w:val="0065045F"/>
    <w:rsid w:val="0065178C"/>
    <w:rsid w:val="00651834"/>
    <w:rsid w:val="006523ED"/>
    <w:rsid w:val="006550F7"/>
    <w:rsid w:val="006552AF"/>
    <w:rsid w:val="0065642C"/>
    <w:rsid w:val="00656C4A"/>
    <w:rsid w:val="0065784C"/>
    <w:rsid w:val="00660D70"/>
    <w:rsid w:val="00661F10"/>
    <w:rsid w:val="0066465B"/>
    <w:rsid w:val="006647C3"/>
    <w:rsid w:val="00667050"/>
    <w:rsid w:val="00667B54"/>
    <w:rsid w:val="0067001D"/>
    <w:rsid w:val="006700AA"/>
    <w:rsid w:val="0067282A"/>
    <w:rsid w:val="00672A99"/>
    <w:rsid w:val="00672F8A"/>
    <w:rsid w:val="0067363A"/>
    <w:rsid w:val="00673C68"/>
    <w:rsid w:val="00674156"/>
    <w:rsid w:val="00674DE2"/>
    <w:rsid w:val="006756A7"/>
    <w:rsid w:val="00676C53"/>
    <w:rsid w:val="006778D6"/>
    <w:rsid w:val="00681184"/>
    <w:rsid w:val="006825D7"/>
    <w:rsid w:val="00684D32"/>
    <w:rsid w:val="00685529"/>
    <w:rsid w:val="006875B4"/>
    <w:rsid w:val="006917EC"/>
    <w:rsid w:val="006937FE"/>
    <w:rsid w:val="006942FD"/>
    <w:rsid w:val="0069440D"/>
    <w:rsid w:val="0069459C"/>
    <w:rsid w:val="00694AF9"/>
    <w:rsid w:val="006956AF"/>
    <w:rsid w:val="006A082D"/>
    <w:rsid w:val="006A1C49"/>
    <w:rsid w:val="006A2C76"/>
    <w:rsid w:val="006A3D5A"/>
    <w:rsid w:val="006A3ED7"/>
    <w:rsid w:val="006A4A08"/>
    <w:rsid w:val="006A50C7"/>
    <w:rsid w:val="006B019E"/>
    <w:rsid w:val="006B1CD1"/>
    <w:rsid w:val="006B56BB"/>
    <w:rsid w:val="006B57DF"/>
    <w:rsid w:val="006B6C14"/>
    <w:rsid w:val="006B6D6D"/>
    <w:rsid w:val="006B7C89"/>
    <w:rsid w:val="006C3DF3"/>
    <w:rsid w:val="006C4053"/>
    <w:rsid w:val="006C45F8"/>
    <w:rsid w:val="006C63E7"/>
    <w:rsid w:val="006C6EBF"/>
    <w:rsid w:val="006D0D80"/>
    <w:rsid w:val="006D1BE8"/>
    <w:rsid w:val="006D3182"/>
    <w:rsid w:val="006D333E"/>
    <w:rsid w:val="006D6897"/>
    <w:rsid w:val="006D7403"/>
    <w:rsid w:val="006E016F"/>
    <w:rsid w:val="006E2E24"/>
    <w:rsid w:val="006E5B76"/>
    <w:rsid w:val="006E7E05"/>
    <w:rsid w:val="006F0C5F"/>
    <w:rsid w:val="006F18A1"/>
    <w:rsid w:val="006F1ECB"/>
    <w:rsid w:val="006F4F47"/>
    <w:rsid w:val="006F675E"/>
    <w:rsid w:val="006F7171"/>
    <w:rsid w:val="00700BA7"/>
    <w:rsid w:val="00701B03"/>
    <w:rsid w:val="00702160"/>
    <w:rsid w:val="0070219B"/>
    <w:rsid w:val="007056C6"/>
    <w:rsid w:val="00705D5A"/>
    <w:rsid w:val="00706993"/>
    <w:rsid w:val="00712519"/>
    <w:rsid w:val="0071371A"/>
    <w:rsid w:val="00715A4B"/>
    <w:rsid w:val="00715C27"/>
    <w:rsid w:val="00716749"/>
    <w:rsid w:val="00717A43"/>
    <w:rsid w:val="007212AF"/>
    <w:rsid w:val="00721F45"/>
    <w:rsid w:val="00722B61"/>
    <w:rsid w:val="00722F7A"/>
    <w:rsid w:val="00723236"/>
    <w:rsid w:val="00723CF5"/>
    <w:rsid w:val="00726E5B"/>
    <w:rsid w:val="007276E5"/>
    <w:rsid w:val="00727908"/>
    <w:rsid w:val="00730236"/>
    <w:rsid w:val="00730E40"/>
    <w:rsid w:val="00733062"/>
    <w:rsid w:val="0073360C"/>
    <w:rsid w:val="00736D04"/>
    <w:rsid w:val="00737D85"/>
    <w:rsid w:val="0074159D"/>
    <w:rsid w:val="007431F9"/>
    <w:rsid w:val="007463CE"/>
    <w:rsid w:val="0074741F"/>
    <w:rsid w:val="00747E5B"/>
    <w:rsid w:val="007507D1"/>
    <w:rsid w:val="007508A9"/>
    <w:rsid w:val="00752879"/>
    <w:rsid w:val="0075405B"/>
    <w:rsid w:val="00756BC1"/>
    <w:rsid w:val="00756BE0"/>
    <w:rsid w:val="00757130"/>
    <w:rsid w:val="007571BA"/>
    <w:rsid w:val="00757548"/>
    <w:rsid w:val="00761255"/>
    <w:rsid w:val="00762896"/>
    <w:rsid w:val="00762A5B"/>
    <w:rsid w:val="0076487D"/>
    <w:rsid w:val="00764D2F"/>
    <w:rsid w:val="007661ED"/>
    <w:rsid w:val="00766472"/>
    <w:rsid w:val="00774928"/>
    <w:rsid w:val="00775A9E"/>
    <w:rsid w:val="00776448"/>
    <w:rsid w:val="00776810"/>
    <w:rsid w:val="00776CD4"/>
    <w:rsid w:val="00777160"/>
    <w:rsid w:val="007801F3"/>
    <w:rsid w:val="007806D6"/>
    <w:rsid w:val="00780A5D"/>
    <w:rsid w:val="00780AB1"/>
    <w:rsid w:val="00781158"/>
    <w:rsid w:val="00784071"/>
    <w:rsid w:val="007847E9"/>
    <w:rsid w:val="00784D67"/>
    <w:rsid w:val="00785DA0"/>
    <w:rsid w:val="00786CAB"/>
    <w:rsid w:val="00791825"/>
    <w:rsid w:val="00792AB5"/>
    <w:rsid w:val="00794C8E"/>
    <w:rsid w:val="00795EC7"/>
    <w:rsid w:val="0079675A"/>
    <w:rsid w:val="00797766"/>
    <w:rsid w:val="007A1C15"/>
    <w:rsid w:val="007A1F23"/>
    <w:rsid w:val="007A3B69"/>
    <w:rsid w:val="007A503C"/>
    <w:rsid w:val="007A6E4C"/>
    <w:rsid w:val="007A7810"/>
    <w:rsid w:val="007B0407"/>
    <w:rsid w:val="007B0B4D"/>
    <w:rsid w:val="007B2105"/>
    <w:rsid w:val="007B347C"/>
    <w:rsid w:val="007B34B1"/>
    <w:rsid w:val="007B394F"/>
    <w:rsid w:val="007B48B2"/>
    <w:rsid w:val="007B68B6"/>
    <w:rsid w:val="007B69E5"/>
    <w:rsid w:val="007C1F84"/>
    <w:rsid w:val="007C284F"/>
    <w:rsid w:val="007C2D2E"/>
    <w:rsid w:val="007C3D8A"/>
    <w:rsid w:val="007C5E0D"/>
    <w:rsid w:val="007C7330"/>
    <w:rsid w:val="007D08E6"/>
    <w:rsid w:val="007D1819"/>
    <w:rsid w:val="007D1FA2"/>
    <w:rsid w:val="007D3C75"/>
    <w:rsid w:val="007D4A47"/>
    <w:rsid w:val="007D7EF6"/>
    <w:rsid w:val="007E1353"/>
    <w:rsid w:val="007E2D26"/>
    <w:rsid w:val="007E443D"/>
    <w:rsid w:val="007E543D"/>
    <w:rsid w:val="007E68FB"/>
    <w:rsid w:val="007F321D"/>
    <w:rsid w:val="007F47F1"/>
    <w:rsid w:val="007F5929"/>
    <w:rsid w:val="007F61E1"/>
    <w:rsid w:val="007F6608"/>
    <w:rsid w:val="007F6D3F"/>
    <w:rsid w:val="007F6D9D"/>
    <w:rsid w:val="00801968"/>
    <w:rsid w:val="0080249E"/>
    <w:rsid w:val="00802C1F"/>
    <w:rsid w:val="00803F0F"/>
    <w:rsid w:val="0080610B"/>
    <w:rsid w:val="00810698"/>
    <w:rsid w:val="008119BD"/>
    <w:rsid w:val="00812390"/>
    <w:rsid w:val="00813C5C"/>
    <w:rsid w:val="00821331"/>
    <w:rsid w:val="00824881"/>
    <w:rsid w:val="00825087"/>
    <w:rsid w:val="00831991"/>
    <w:rsid w:val="008320EF"/>
    <w:rsid w:val="00832727"/>
    <w:rsid w:val="00833E9E"/>
    <w:rsid w:val="008374F1"/>
    <w:rsid w:val="0084022D"/>
    <w:rsid w:val="00840E64"/>
    <w:rsid w:val="00845ACE"/>
    <w:rsid w:val="00845DF1"/>
    <w:rsid w:val="008468AD"/>
    <w:rsid w:val="00846BB9"/>
    <w:rsid w:val="00847C1E"/>
    <w:rsid w:val="0085066D"/>
    <w:rsid w:val="008515C4"/>
    <w:rsid w:val="00851AB1"/>
    <w:rsid w:val="008542B0"/>
    <w:rsid w:val="008547D6"/>
    <w:rsid w:val="00855E06"/>
    <w:rsid w:val="00860570"/>
    <w:rsid w:val="00860689"/>
    <w:rsid w:val="00861484"/>
    <w:rsid w:val="00861703"/>
    <w:rsid w:val="0086275E"/>
    <w:rsid w:val="00865495"/>
    <w:rsid w:val="00866782"/>
    <w:rsid w:val="00867ECF"/>
    <w:rsid w:val="00870372"/>
    <w:rsid w:val="00873467"/>
    <w:rsid w:val="008751FE"/>
    <w:rsid w:val="0087725E"/>
    <w:rsid w:val="00877B18"/>
    <w:rsid w:val="00881CB3"/>
    <w:rsid w:val="00883113"/>
    <w:rsid w:val="0088570F"/>
    <w:rsid w:val="008867FA"/>
    <w:rsid w:val="0088692B"/>
    <w:rsid w:val="008879E8"/>
    <w:rsid w:val="00887F5C"/>
    <w:rsid w:val="00895CE9"/>
    <w:rsid w:val="008A0174"/>
    <w:rsid w:val="008A0874"/>
    <w:rsid w:val="008A17A2"/>
    <w:rsid w:val="008A1C5A"/>
    <w:rsid w:val="008A31C0"/>
    <w:rsid w:val="008A6469"/>
    <w:rsid w:val="008A6AC3"/>
    <w:rsid w:val="008A7141"/>
    <w:rsid w:val="008B2FFA"/>
    <w:rsid w:val="008B45F6"/>
    <w:rsid w:val="008B5D0E"/>
    <w:rsid w:val="008B6427"/>
    <w:rsid w:val="008B67ED"/>
    <w:rsid w:val="008B7062"/>
    <w:rsid w:val="008C219B"/>
    <w:rsid w:val="008C665C"/>
    <w:rsid w:val="008C6892"/>
    <w:rsid w:val="008D0445"/>
    <w:rsid w:val="008D0976"/>
    <w:rsid w:val="008D11C3"/>
    <w:rsid w:val="008D3290"/>
    <w:rsid w:val="008D44F3"/>
    <w:rsid w:val="008D501D"/>
    <w:rsid w:val="008D513F"/>
    <w:rsid w:val="008D5A3E"/>
    <w:rsid w:val="008D64E6"/>
    <w:rsid w:val="008E01FE"/>
    <w:rsid w:val="008E1EC7"/>
    <w:rsid w:val="008E2520"/>
    <w:rsid w:val="008E3A16"/>
    <w:rsid w:val="008E5ED6"/>
    <w:rsid w:val="008E5F57"/>
    <w:rsid w:val="008E6F09"/>
    <w:rsid w:val="008E7C7B"/>
    <w:rsid w:val="008F0DA5"/>
    <w:rsid w:val="008F1036"/>
    <w:rsid w:val="008F411A"/>
    <w:rsid w:val="008F6D4D"/>
    <w:rsid w:val="009005D8"/>
    <w:rsid w:val="00900A64"/>
    <w:rsid w:val="00903753"/>
    <w:rsid w:val="009038DB"/>
    <w:rsid w:val="00903EAD"/>
    <w:rsid w:val="00904D5D"/>
    <w:rsid w:val="00904DE8"/>
    <w:rsid w:val="0090561E"/>
    <w:rsid w:val="0090790A"/>
    <w:rsid w:val="0091066F"/>
    <w:rsid w:val="0091202E"/>
    <w:rsid w:val="00912C81"/>
    <w:rsid w:val="00914327"/>
    <w:rsid w:val="00914C97"/>
    <w:rsid w:val="00915D0F"/>
    <w:rsid w:val="00915F6D"/>
    <w:rsid w:val="00920168"/>
    <w:rsid w:val="00925A74"/>
    <w:rsid w:val="0092655E"/>
    <w:rsid w:val="009267F4"/>
    <w:rsid w:val="00926FE3"/>
    <w:rsid w:val="00930CC6"/>
    <w:rsid w:val="00931431"/>
    <w:rsid w:val="009316D1"/>
    <w:rsid w:val="00932CE9"/>
    <w:rsid w:val="00932EF2"/>
    <w:rsid w:val="00933089"/>
    <w:rsid w:val="009362AA"/>
    <w:rsid w:val="00936792"/>
    <w:rsid w:val="00940890"/>
    <w:rsid w:val="00941832"/>
    <w:rsid w:val="009420E3"/>
    <w:rsid w:val="00943600"/>
    <w:rsid w:val="00943DDB"/>
    <w:rsid w:val="009442C1"/>
    <w:rsid w:val="00944E61"/>
    <w:rsid w:val="0094687A"/>
    <w:rsid w:val="00946E52"/>
    <w:rsid w:val="00947FF5"/>
    <w:rsid w:val="00952302"/>
    <w:rsid w:val="00953E3E"/>
    <w:rsid w:val="00954034"/>
    <w:rsid w:val="009545A8"/>
    <w:rsid w:val="00957F0A"/>
    <w:rsid w:val="00963120"/>
    <w:rsid w:val="009641C6"/>
    <w:rsid w:val="00966621"/>
    <w:rsid w:val="00972603"/>
    <w:rsid w:val="00977A17"/>
    <w:rsid w:val="00977F11"/>
    <w:rsid w:val="00980164"/>
    <w:rsid w:val="00985DED"/>
    <w:rsid w:val="0098752F"/>
    <w:rsid w:val="00991080"/>
    <w:rsid w:val="00993628"/>
    <w:rsid w:val="00995302"/>
    <w:rsid w:val="009958A3"/>
    <w:rsid w:val="009960CD"/>
    <w:rsid w:val="009961D8"/>
    <w:rsid w:val="009A0925"/>
    <w:rsid w:val="009A0C0C"/>
    <w:rsid w:val="009A111A"/>
    <w:rsid w:val="009A1E64"/>
    <w:rsid w:val="009A21D0"/>
    <w:rsid w:val="009A3DB9"/>
    <w:rsid w:val="009A4CE5"/>
    <w:rsid w:val="009A62BE"/>
    <w:rsid w:val="009A65FC"/>
    <w:rsid w:val="009B1943"/>
    <w:rsid w:val="009B1AB9"/>
    <w:rsid w:val="009B1E1F"/>
    <w:rsid w:val="009B26BC"/>
    <w:rsid w:val="009B4A8B"/>
    <w:rsid w:val="009B6085"/>
    <w:rsid w:val="009B7A09"/>
    <w:rsid w:val="009B7AC8"/>
    <w:rsid w:val="009C0093"/>
    <w:rsid w:val="009C0E76"/>
    <w:rsid w:val="009C27F1"/>
    <w:rsid w:val="009C3DF7"/>
    <w:rsid w:val="009C4252"/>
    <w:rsid w:val="009C6BEB"/>
    <w:rsid w:val="009D2775"/>
    <w:rsid w:val="009D4425"/>
    <w:rsid w:val="009D63FD"/>
    <w:rsid w:val="009D6711"/>
    <w:rsid w:val="009D7F75"/>
    <w:rsid w:val="009E078C"/>
    <w:rsid w:val="009E201C"/>
    <w:rsid w:val="009E2068"/>
    <w:rsid w:val="009E3859"/>
    <w:rsid w:val="009E413A"/>
    <w:rsid w:val="009E5560"/>
    <w:rsid w:val="009E6ACD"/>
    <w:rsid w:val="009E71C1"/>
    <w:rsid w:val="009E7720"/>
    <w:rsid w:val="009F1940"/>
    <w:rsid w:val="009F2060"/>
    <w:rsid w:val="009F4027"/>
    <w:rsid w:val="009F4115"/>
    <w:rsid w:val="009F4A88"/>
    <w:rsid w:val="009F67BD"/>
    <w:rsid w:val="009F77C0"/>
    <w:rsid w:val="00A00093"/>
    <w:rsid w:val="00A01454"/>
    <w:rsid w:val="00A027AC"/>
    <w:rsid w:val="00A03A08"/>
    <w:rsid w:val="00A05293"/>
    <w:rsid w:val="00A06F94"/>
    <w:rsid w:val="00A07726"/>
    <w:rsid w:val="00A10063"/>
    <w:rsid w:val="00A11352"/>
    <w:rsid w:val="00A12040"/>
    <w:rsid w:val="00A141F6"/>
    <w:rsid w:val="00A149E5"/>
    <w:rsid w:val="00A16A68"/>
    <w:rsid w:val="00A22A08"/>
    <w:rsid w:val="00A22AC3"/>
    <w:rsid w:val="00A235EF"/>
    <w:rsid w:val="00A24570"/>
    <w:rsid w:val="00A2630C"/>
    <w:rsid w:val="00A26F47"/>
    <w:rsid w:val="00A279EA"/>
    <w:rsid w:val="00A30C36"/>
    <w:rsid w:val="00A3170B"/>
    <w:rsid w:val="00A33F42"/>
    <w:rsid w:val="00A3409E"/>
    <w:rsid w:val="00A34537"/>
    <w:rsid w:val="00A35A85"/>
    <w:rsid w:val="00A430A9"/>
    <w:rsid w:val="00A43EA5"/>
    <w:rsid w:val="00A46F71"/>
    <w:rsid w:val="00A506A6"/>
    <w:rsid w:val="00A52573"/>
    <w:rsid w:val="00A5460C"/>
    <w:rsid w:val="00A554EC"/>
    <w:rsid w:val="00A56090"/>
    <w:rsid w:val="00A62010"/>
    <w:rsid w:val="00A6261B"/>
    <w:rsid w:val="00A63AA6"/>
    <w:rsid w:val="00A63B02"/>
    <w:rsid w:val="00A64730"/>
    <w:rsid w:val="00A64EEC"/>
    <w:rsid w:val="00A65EE0"/>
    <w:rsid w:val="00A674EF"/>
    <w:rsid w:val="00A67617"/>
    <w:rsid w:val="00A728D5"/>
    <w:rsid w:val="00A76D35"/>
    <w:rsid w:val="00A81028"/>
    <w:rsid w:val="00A82361"/>
    <w:rsid w:val="00A82D24"/>
    <w:rsid w:val="00A835E8"/>
    <w:rsid w:val="00A83A7B"/>
    <w:rsid w:val="00A852EF"/>
    <w:rsid w:val="00A9002D"/>
    <w:rsid w:val="00A9024C"/>
    <w:rsid w:val="00A9689F"/>
    <w:rsid w:val="00A97422"/>
    <w:rsid w:val="00A97E96"/>
    <w:rsid w:val="00AA039F"/>
    <w:rsid w:val="00AA10F0"/>
    <w:rsid w:val="00AA20C7"/>
    <w:rsid w:val="00AA7D50"/>
    <w:rsid w:val="00AB45F2"/>
    <w:rsid w:val="00AB53FC"/>
    <w:rsid w:val="00AB58F8"/>
    <w:rsid w:val="00AB5CFA"/>
    <w:rsid w:val="00AB7DB9"/>
    <w:rsid w:val="00AC00E7"/>
    <w:rsid w:val="00AC0408"/>
    <w:rsid w:val="00AC081E"/>
    <w:rsid w:val="00AC0D1E"/>
    <w:rsid w:val="00AC3906"/>
    <w:rsid w:val="00AC46C6"/>
    <w:rsid w:val="00AC536E"/>
    <w:rsid w:val="00AC55ED"/>
    <w:rsid w:val="00AD1BE2"/>
    <w:rsid w:val="00AD5862"/>
    <w:rsid w:val="00AD643D"/>
    <w:rsid w:val="00AD6AC4"/>
    <w:rsid w:val="00AD72B3"/>
    <w:rsid w:val="00AD79FF"/>
    <w:rsid w:val="00AE1870"/>
    <w:rsid w:val="00AE2FAF"/>
    <w:rsid w:val="00AE406D"/>
    <w:rsid w:val="00AE74A2"/>
    <w:rsid w:val="00AF0042"/>
    <w:rsid w:val="00AF0247"/>
    <w:rsid w:val="00AF32FC"/>
    <w:rsid w:val="00AF3A23"/>
    <w:rsid w:val="00AF3C9F"/>
    <w:rsid w:val="00AF4D6F"/>
    <w:rsid w:val="00AF4DD6"/>
    <w:rsid w:val="00AF54FC"/>
    <w:rsid w:val="00AF5A5A"/>
    <w:rsid w:val="00B0152B"/>
    <w:rsid w:val="00B02FD8"/>
    <w:rsid w:val="00B042C2"/>
    <w:rsid w:val="00B044D6"/>
    <w:rsid w:val="00B048DF"/>
    <w:rsid w:val="00B04BFD"/>
    <w:rsid w:val="00B10295"/>
    <w:rsid w:val="00B103FE"/>
    <w:rsid w:val="00B13AF6"/>
    <w:rsid w:val="00B14D4C"/>
    <w:rsid w:val="00B150DC"/>
    <w:rsid w:val="00B1567D"/>
    <w:rsid w:val="00B168F7"/>
    <w:rsid w:val="00B220DB"/>
    <w:rsid w:val="00B245A7"/>
    <w:rsid w:val="00B258A0"/>
    <w:rsid w:val="00B25ED5"/>
    <w:rsid w:val="00B27312"/>
    <w:rsid w:val="00B30DED"/>
    <w:rsid w:val="00B32BEE"/>
    <w:rsid w:val="00B34DBE"/>
    <w:rsid w:val="00B35462"/>
    <w:rsid w:val="00B36F6C"/>
    <w:rsid w:val="00B37175"/>
    <w:rsid w:val="00B40137"/>
    <w:rsid w:val="00B41A33"/>
    <w:rsid w:val="00B44069"/>
    <w:rsid w:val="00B44277"/>
    <w:rsid w:val="00B4485C"/>
    <w:rsid w:val="00B45160"/>
    <w:rsid w:val="00B45ED2"/>
    <w:rsid w:val="00B473F2"/>
    <w:rsid w:val="00B477A4"/>
    <w:rsid w:val="00B50D09"/>
    <w:rsid w:val="00B514FE"/>
    <w:rsid w:val="00B519FA"/>
    <w:rsid w:val="00B5302D"/>
    <w:rsid w:val="00B53166"/>
    <w:rsid w:val="00B554B4"/>
    <w:rsid w:val="00B56D48"/>
    <w:rsid w:val="00B62A8F"/>
    <w:rsid w:val="00B62BF4"/>
    <w:rsid w:val="00B62DEC"/>
    <w:rsid w:val="00B65E6E"/>
    <w:rsid w:val="00B674F5"/>
    <w:rsid w:val="00B70750"/>
    <w:rsid w:val="00B71C1B"/>
    <w:rsid w:val="00B7294D"/>
    <w:rsid w:val="00B72E29"/>
    <w:rsid w:val="00B74668"/>
    <w:rsid w:val="00B7692F"/>
    <w:rsid w:val="00B77558"/>
    <w:rsid w:val="00B813BE"/>
    <w:rsid w:val="00B81A3B"/>
    <w:rsid w:val="00B8237A"/>
    <w:rsid w:val="00B8272C"/>
    <w:rsid w:val="00B847E3"/>
    <w:rsid w:val="00B862FA"/>
    <w:rsid w:val="00B865E3"/>
    <w:rsid w:val="00B9020A"/>
    <w:rsid w:val="00B902DA"/>
    <w:rsid w:val="00B90492"/>
    <w:rsid w:val="00B91ECF"/>
    <w:rsid w:val="00B921F6"/>
    <w:rsid w:val="00B97C01"/>
    <w:rsid w:val="00BA1829"/>
    <w:rsid w:val="00BA3265"/>
    <w:rsid w:val="00BA62F4"/>
    <w:rsid w:val="00BA7230"/>
    <w:rsid w:val="00BB05B2"/>
    <w:rsid w:val="00BB1CEC"/>
    <w:rsid w:val="00BB34A4"/>
    <w:rsid w:val="00BB3B0A"/>
    <w:rsid w:val="00BB686A"/>
    <w:rsid w:val="00BC05F7"/>
    <w:rsid w:val="00BC0E18"/>
    <w:rsid w:val="00BC1DDE"/>
    <w:rsid w:val="00BC1E24"/>
    <w:rsid w:val="00BC29D3"/>
    <w:rsid w:val="00BC4122"/>
    <w:rsid w:val="00BC4FE7"/>
    <w:rsid w:val="00BC5EB9"/>
    <w:rsid w:val="00BC6C8D"/>
    <w:rsid w:val="00BD1DFB"/>
    <w:rsid w:val="00BD3CBB"/>
    <w:rsid w:val="00BD54CF"/>
    <w:rsid w:val="00BD5B1B"/>
    <w:rsid w:val="00BD770B"/>
    <w:rsid w:val="00BE01E8"/>
    <w:rsid w:val="00BE0E99"/>
    <w:rsid w:val="00BE298C"/>
    <w:rsid w:val="00BE398D"/>
    <w:rsid w:val="00BE68B1"/>
    <w:rsid w:val="00BF028A"/>
    <w:rsid w:val="00BF06DE"/>
    <w:rsid w:val="00BF15AE"/>
    <w:rsid w:val="00BF1B20"/>
    <w:rsid w:val="00BF202E"/>
    <w:rsid w:val="00BF4B29"/>
    <w:rsid w:val="00BF64ED"/>
    <w:rsid w:val="00BF6CAB"/>
    <w:rsid w:val="00BF771B"/>
    <w:rsid w:val="00C016ED"/>
    <w:rsid w:val="00C0351F"/>
    <w:rsid w:val="00C03FC5"/>
    <w:rsid w:val="00C05280"/>
    <w:rsid w:val="00C0536E"/>
    <w:rsid w:val="00C059DC"/>
    <w:rsid w:val="00C060D2"/>
    <w:rsid w:val="00C12516"/>
    <w:rsid w:val="00C127E2"/>
    <w:rsid w:val="00C1298B"/>
    <w:rsid w:val="00C13A5A"/>
    <w:rsid w:val="00C1536B"/>
    <w:rsid w:val="00C16106"/>
    <w:rsid w:val="00C17B45"/>
    <w:rsid w:val="00C20E58"/>
    <w:rsid w:val="00C21156"/>
    <w:rsid w:val="00C21D5F"/>
    <w:rsid w:val="00C22763"/>
    <w:rsid w:val="00C23AA0"/>
    <w:rsid w:val="00C23F6E"/>
    <w:rsid w:val="00C24A51"/>
    <w:rsid w:val="00C24D74"/>
    <w:rsid w:val="00C26B99"/>
    <w:rsid w:val="00C30FBC"/>
    <w:rsid w:val="00C31354"/>
    <w:rsid w:val="00C31C89"/>
    <w:rsid w:val="00C32A27"/>
    <w:rsid w:val="00C32E9C"/>
    <w:rsid w:val="00C34C69"/>
    <w:rsid w:val="00C36044"/>
    <w:rsid w:val="00C362D4"/>
    <w:rsid w:val="00C404CA"/>
    <w:rsid w:val="00C416DA"/>
    <w:rsid w:val="00C422B4"/>
    <w:rsid w:val="00C433C3"/>
    <w:rsid w:val="00C4648D"/>
    <w:rsid w:val="00C504C0"/>
    <w:rsid w:val="00C50A7D"/>
    <w:rsid w:val="00C5237D"/>
    <w:rsid w:val="00C543F9"/>
    <w:rsid w:val="00C54B44"/>
    <w:rsid w:val="00C54D05"/>
    <w:rsid w:val="00C554EE"/>
    <w:rsid w:val="00C55CD2"/>
    <w:rsid w:val="00C56189"/>
    <w:rsid w:val="00C57087"/>
    <w:rsid w:val="00C57737"/>
    <w:rsid w:val="00C57A97"/>
    <w:rsid w:val="00C57C92"/>
    <w:rsid w:val="00C603BE"/>
    <w:rsid w:val="00C622A8"/>
    <w:rsid w:val="00C65A0B"/>
    <w:rsid w:val="00C66402"/>
    <w:rsid w:val="00C6643F"/>
    <w:rsid w:val="00C66A7D"/>
    <w:rsid w:val="00C70823"/>
    <w:rsid w:val="00C71799"/>
    <w:rsid w:val="00C71E70"/>
    <w:rsid w:val="00C7219F"/>
    <w:rsid w:val="00C73472"/>
    <w:rsid w:val="00C73670"/>
    <w:rsid w:val="00C75211"/>
    <w:rsid w:val="00C80FB0"/>
    <w:rsid w:val="00C81207"/>
    <w:rsid w:val="00C8134C"/>
    <w:rsid w:val="00C83E72"/>
    <w:rsid w:val="00C85444"/>
    <w:rsid w:val="00C86471"/>
    <w:rsid w:val="00C87094"/>
    <w:rsid w:val="00C873DA"/>
    <w:rsid w:val="00C9022E"/>
    <w:rsid w:val="00C914AD"/>
    <w:rsid w:val="00C92CDF"/>
    <w:rsid w:val="00C9408D"/>
    <w:rsid w:val="00CA1395"/>
    <w:rsid w:val="00CA25B4"/>
    <w:rsid w:val="00CA3240"/>
    <w:rsid w:val="00CA3B65"/>
    <w:rsid w:val="00CA4E51"/>
    <w:rsid w:val="00CA6D50"/>
    <w:rsid w:val="00CA7B1E"/>
    <w:rsid w:val="00CB0584"/>
    <w:rsid w:val="00CB46BA"/>
    <w:rsid w:val="00CB4DC7"/>
    <w:rsid w:val="00CB65E0"/>
    <w:rsid w:val="00CB66D7"/>
    <w:rsid w:val="00CC1744"/>
    <w:rsid w:val="00CD3A4D"/>
    <w:rsid w:val="00CD58C9"/>
    <w:rsid w:val="00CD62D1"/>
    <w:rsid w:val="00CE0024"/>
    <w:rsid w:val="00CE17F4"/>
    <w:rsid w:val="00CE2416"/>
    <w:rsid w:val="00CE2FCF"/>
    <w:rsid w:val="00CE5C96"/>
    <w:rsid w:val="00CE62E7"/>
    <w:rsid w:val="00CF0228"/>
    <w:rsid w:val="00CF073B"/>
    <w:rsid w:val="00CF2470"/>
    <w:rsid w:val="00CF273D"/>
    <w:rsid w:val="00CF45BB"/>
    <w:rsid w:val="00CF4FDE"/>
    <w:rsid w:val="00CF7361"/>
    <w:rsid w:val="00CF773D"/>
    <w:rsid w:val="00CF77AA"/>
    <w:rsid w:val="00D00BAA"/>
    <w:rsid w:val="00D01619"/>
    <w:rsid w:val="00D047B5"/>
    <w:rsid w:val="00D0671F"/>
    <w:rsid w:val="00D1130A"/>
    <w:rsid w:val="00D11A75"/>
    <w:rsid w:val="00D1202B"/>
    <w:rsid w:val="00D15190"/>
    <w:rsid w:val="00D15927"/>
    <w:rsid w:val="00D15C8F"/>
    <w:rsid w:val="00D168CF"/>
    <w:rsid w:val="00D1690D"/>
    <w:rsid w:val="00D16C3C"/>
    <w:rsid w:val="00D17D73"/>
    <w:rsid w:val="00D20F86"/>
    <w:rsid w:val="00D25230"/>
    <w:rsid w:val="00D26DD3"/>
    <w:rsid w:val="00D27295"/>
    <w:rsid w:val="00D30F1C"/>
    <w:rsid w:val="00D3332C"/>
    <w:rsid w:val="00D33423"/>
    <w:rsid w:val="00D4028F"/>
    <w:rsid w:val="00D40438"/>
    <w:rsid w:val="00D4221D"/>
    <w:rsid w:val="00D423C7"/>
    <w:rsid w:val="00D42A80"/>
    <w:rsid w:val="00D4367D"/>
    <w:rsid w:val="00D44097"/>
    <w:rsid w:val="00D44EC7"/>
    <w:rsid w:val="00D469E5"/>
    <w:rsid w:val="00D534DB"/>
    <w:rsid w:val="00D54507"/>
    <w:rsid w:val="00D55312"/>
    <w:rsid w:val="00D56903"/>
    <w:rsid w:val="00D6008A"/>
    <w:rsid w:val="00D60442"/>
    <w:rsid w:val="00D60591"/>
    <w:rsid w:val="00D617A1"/>
    <w:rsid w:val="00D61AC4"/>
    <w:rsid w:val="00D61E32"/>
    <w:rsid w:val="00D62270"/>
    <w:rsid w:val="00D62A29"/>
    <w:rsid w:val="00D62EEB"/>
    <w:rsid w:val="00D63425"/>
    <w:rsid w:val="00D634C5"/>
    <w:rsid w:val="00D6376B"/>
    <w:rsid w:val="00D6480C"/>
    <w:rsid w:val="00D66A64"/>
    <w:rsid w:val="00D67D7B"/>
    <w:rsid w:val="00D7044F"/>
    <w:rsid w:val="00D730DF"/>
    <w:rsid w:val="00D73F6B"/>
    <w:rsid w:val="00D74415"/>
    <w:rsid w:val="00D75C0D"/>
    <w:rsid w:val="00D770F2"/>
    <w:rsid w:val="00D8062D"/>
    <w:rsid w:val="00D825F7"/>
    <w:rsid w:val="00D837AC"/>
    <w:rsid w:val="00D90A76"/>
    <w:rsid w:val="00D9263F"/>
    <w:rsid w:val="00D92FE8"/>
    <w:rsid w:val="00D935E3"/>
    <w:rsid w:val="00D96220"/>
    <w:rsid w:val="00D96F44"/>
    <w:rsid w:val="00D96FF0"/>
    <w:rsid w:val="00D979CA"/>
    <w:rsid w:val="00DA1C79"/>
    <w:rsid w:val="00DA5459"/>
    <w:rsid w:val="00DA6279"/>
    <w:rsid w:val="00DA7400"/>
    <w:rsid w:val="00DB0D5A"/>
    <w:rsid w:val="00DB1032"/>
    <w:rsid w:val="00DB24EB"/>
    <w:rsid w:val="00DB48A8"/>
    <w:rsid w:val="00DB5A90"/>
    <w:rsid w:val="00DB6A70"/>
    <w:rsid w:val="00DB6FD2"/>
    <w:rsid w:val="00DB700C"/>
    <w:rsid w:val="00DC1352"/>
    <w:rsid w:val="00DC2751"/>
    <w:rsid w:val="00DC48D6"/>
    <w:rsid w:val="00DC4ABF"/>
    <w:rsid w:val="00DC7285"/>
    <w:rsid w:val="00DC7F90"/>
    <w:rsid w:val="00DD0A5D"/>
    <w:rsid w:val="00DD1199"/>
    <w:rsid w:val="00DD1C42"/>
    <w:rsid w:val="00DD4F8B"/>
    <w:rsid w:val="00DD5890"/>
    <w:rsid w:val="00DE16FD"/>
    <w:rsid w:val="00DE18BF"/>
    <w:rsid w:val="00DE1FD2"/>
    <w:rsid w:val="00DE3500"/>
    <w:rsid w:val="00DE4096"/>
    <w:rsid w:val="00DE4983"/>
    <w:rsid w:val="00DE4DA8"/>
    <w:rsid w:val="00DE55DD"/>
    <w:rsid w:val="00DE585C"/>
    <w:rsid w:val="00DE65DA"/>
    <w:rsid w:val="00DE6E16"/>
    <w:rsid w:val="00DF195E"/>
    <w:rsid w:val="00DF37FE"/>
    <w:rsid w:val="00DF43F9"/>
    <w:rsid w:val="00DF56C2"/>
    <w:rsid w:val="00DF5EE5"/>
    <w:rsid w:val="00DF679B"/>
    <w:rsid w:val="00DF71D7"/>
    <w:rsid w:val="00E022EC"/>
    <w:rsid w:val="00E03610"/>
    <w:rsid w:val="00E04602"/>
    <w:rsid w:val="00E05200"/>
    <w:rsid w:val="00E05594"/>
    <w:rsid w:val="00E059BC"/>
    <w:rsid w:val="00E05B78"/>
    <w:rsid w:val="00E06689"/>
    <w:rsid w:val="00E0668C"/>
    <w:rsid w:val="00E079DB"/>
    <w:rsid w:val="00E10AF8"/>
    <w:rsid w:val="00E11A0E"/>
    <w:rsid w:val="00E11FF4"/>
    <w:rsid w:val="00E12567"/>
    <w:rsid w:val="00E15BAD"/>
    <w:rsid w:val="00E169E4"/>
    <w:rsid w:val="00E16D21"/>
    <w:rsid w:val="00E175D6"/>
    <w:rsid w:val="00E20443"/>
    <w:rsid w:val="00E20D25"/>
    <w:rsid w:val="00E231D1"/>
    <w:rsid w:val="00E244DE"/>
    <w:rsid w:val="00E2657A"/>
    <w:rsid w:val="00E265B8"/>
    <w:rsid w:val="00E26969"/>
    <w:rsid w:val="00E276D6"/>
    <w:rsid w:val="00E27F02"/>
    <w:rsid w:val="00E3181E"/>
    <w:rsid w:val="00E3293F"/>
    <w:rsid w:val="00E32C2E"/>
    <w:rsid w:val="00E32F0E"/>
    <w:rsid w:val="00E334AE"/>
    <w:rsid w:val="00E364B0"/>
    <w:rsid w:val="00E4061B"/>
    <w:rsid w:val="00E4076E"/>
    <w:rsid w:val="00E44225"/>
    <w:rsid w:val="00E44F05"/>
    <w:rsid w:val="00E4560C"/>
    <w:rsid w:val="00E47813"/>
    <w:rsid w:val="00E55ADD"/>
    <w:rsid w:val="00E60976"/>
    <w:rsid w:val="00E6270D"/>
    <w:rsid w:val="00E627FD"/>
    <w:rsid w:val="00E631BD"/>
    <w:rsid w:val="00E6472D"/>
    <w:rsid w:val="00E65783"/>
    <w:rsid w:val="00E66C75"/>
    <w:rsid w:val="00E70E32"/>
    <w:rsid w:val="00E71DA5"/>
    <w:rsid w:val="00E72EFF"/>
    <w:rsid w:val="00E733EF"/>
    <w:rsid w:val="00E73653"/>
    <w:rsid w:val="00E76666"/>
    <w:rsid w:val="00E77366"/>
    <w:rsid w:val="00E8119E"/>
    <w:rsid w:val="00E81442"/>
    <w:rsid w:val="00E82028"/>
    <w:rsid w:val="00E82528"/>
    <w:rsid w:val="00E84667"/>
    <w:rsid w:val="00E8508E"/>
    <w:rsid w:val="00E85F3A"/>
    <w:rsid w:val="00E86338"/>
    <w:rsid w:val="00E8796A"/>
    <w:rsid w:val="00E90216"/>
    <w:rsid w:val="00E90F39"/>
    <w:rsid w:val="00E94303"/>
    <w:rsid w:val="00E96C71"/>
    <w:rsid w:val="00EA0385"/>
    <w:rsid w:val="00EA3E54"/>
    <w:rsid w:val="00EA43D3"/>
    <w:rsid w:val="00EA5D7A"/>
    <w:rsid w:val="00EB03A4"/>
    <w:rsid w:val="00EB08DD"/>
    <w:rsid w:val="00EB1AFD"/>
    <w:rsid w:val="00EB20F9"/>
    <w:rsid w:val="00EB50E2"/>
    <w:rsid w:val="00EB6BD5"/>
    <w:rsid w:val="00EB6DFE"/>
    <w:rsid w:val="00EB7092"/>
    <w:rsid w:val="00EC1443"/>
    <w:rsid w:val="00EC1505"/>
    <w:rsid w:val="00EC2242"/>
    <w:rsid w:val="00EC5923"/>
    <w:rsid w:val="00EC5B82"/>
    <w:rsid w:val="00EC6C0D"/>
    <w:rsid w:val="00ED02E9"/>
    <w:rsid w:val="00ED0F7F"/>
    <w:rsid w:val="00ED2009"/>
    <w:rsid w:val="00ED657F"/>
    <w:rsid w:val="00EE0CD8"/>
    <w:rsid w:val="00EE1110"/>
    <w:rsid w:val="00EE32AB"/>
    <w:rsid w:val="00EE348F"/>
    <w:rsid w:val="00EE383E"/>
    <w:rsid w:val="00EE61AF"/>
    <w:rsid w:val="00EE734D"/>
    <w:rsid w:val="00EE7697"/>
    <w:rsid w:val="00EE7B8C"/>
    <w:rsid w:val="00EE7D9B"/>
    <w:rsid w:val="00EE7FB6"/>
    <w:rsid w:val="00EF1AF0"/>
    <w:rsid w:val="00EF31FA"/>
    <w:rsid w:val="00EF3549"/>
    <w:rsid w:val="00EF3C1E"/>
    <w:rsid w:val="00F02051"/>
    <w:rsid w:val="00F026E5"/>
    <w:rsid w:val="00F03598"/>
    <w:rsid w:val="00F040A7"/>
    <w:rsid w:val="00F04CE3"/>
    <w:rsid w:val="00F07ACE"/>
    <w:rsid w:val="00F07E28"/>
    <w:rsid w:val="00F101E1"/>
    <w:rsid w:val="00F129A9"/>
    <w:rsid w:val="00F13472"/>
    <w:rsid w:val="00F136EC"/>
    <w:rsid w:val="00F14149"/>
    <w:rsid w:val="00F15C33"/>
    <w:rsid w:val="00F15D7D"/>
    <w:rsid w:val="00F15FF7"/>
    <w:rsid w:val="00F1661D"/>
    <w:rsid w:val="00F16C41"/>
    <w:rsid w:val="00F16F3D"/>
    <w:rsid w:val="00F21F30"/>
    <w:rsid w:val="00F22AA4"/>
    <w:rsid w:val="00F25166"/>
    <w:rsid w:val="00F26283"/>
    <w:rsid w:val="00F274DF"/>
    <w:rsid w:val="00F27C51"/>
    <w:rsid w:val="00F27EDF"/>
    <w:rsid w:val="00F32035"/>
    <w:rsid w:val="00F3586D"/>
    <w:rsid w:val="00F36E68"/>
    <w:rsid w:val="00F37643"/>
    <w:rsid w:val="00F37F11"/>
    <w:rsid w:val="00F40016"/>
    <w:rsid w:val="00F40789"/>
    <w:rsid w:val="00F4192A"/>
    <w:rsid w:val="00F43993"/>
    <w:rsid w:val="00F44C1B"/>
    <w:rsid w:val="00F44C4E"/>
    <w:rsid w:val="00F45E4E"/>
    <w:rsid w:val="00F4687D"/>
    <w:rsid w:val="00F46B3E"/>
    <w:rsid w:val="00F46EA9"/>
    <w:rsid w:val="00F52307"/>
    <w:rsid w:val="00F529D4"/>
    <w:rsid w:val="00F52A70"/>
    <w:rsid w:val="00F52DE8"/>
    <w:rsid w:val="00F627AE"/>
    <w:rsid w:val="00F64292"/>
    <w:rsid w:val="00F64CAB"/>
    <w:rsid w:val="00F65C73"/>
    <w:rsid w:val="00F6620B"/>
    <w:rsid w:val="00F6681C"/>
    <w:rsid w:val="00F71DE9"/>
    <w:rsid w:val="00F72789"/>
    <w:rsid w:val="00F7301F"/>
    <w:rsid w:val="00F733F3"/>
    <w:rsid w:val="00F73876"/>
    <w:rsid w:val="00F73B16"/>
    <w:rsid w:val="00F77A03"/>
    <w:rsid w:val="00F77A0E"/>
    <w:rsid w:val="00F77E69"/>
    <w:rsid w:val="00F80D52"/>
    <w:rsid w:val="00F80E13"/>
    <w:rsid w:val="00F82036"/>
    <w:rsid w:val="00F83D2A"/>
    <w:rsid w:val="00F841A9"/>
    <w:rsid w:val="00F86B9D"/>
    <w:rsid w:val="00F8743F"/>
    <w:rsid w:val="00F9147C"/>
    <w:rsid w:val="00F92A07"/>
    <w:rsid w:val="00F977CF"/>
    <w:rsid w:val="00FA03C9"/>
    <w:rsid w:val="00FA1C46"/>
    <w:rsid w:val="00FA22E9"/>
    <w:rsid w:val="00FA3DF4"/>
    <w:rsid w:val="00FA4437"/>
    <w:rsid w:val="00FA5BC5"/>
    <w:rsid w:val="00FA6EED"/>
    <w:rsid w:val="00FB0E3C"/>
    <w:rsid w:val="00FB18BB"/>
    <w:rsid w:val="00FB4A06"/>
    <w:rsid w:val="00FB4C97"/>
    <w:rsid w:val="00FB5E6A"/>
    <w:rsid w:val="00FB6A48"/>
    <w:rsid w:val="00FC027D"/>
    <w:rsid w:val="00FC3140"/>
    <w:rsid w:val="00FC47EC"/>
    <w:rsid w:val="00FC71A1"/>
    <w:rsid w:val="00FD028A"/>
    <w:rsid w:val="00FD03BE"/>
    <w:rsid w:val="00FD1BD3"/>
    <w:rsid w:val="00FD220B"/>
    <w:rsid w:val="00FD2A6A"/>
    <w:rsid w:val="00FD7D85"/>
    <w:rsid w:val="00FE0337"/>
    <w:rsid w:val="00FE4140"/>
    <w:rsid w:val="00FE52C3"/>
    <w:rsid w:val="00FE5720"/>
    <w:rsid w:val="00FE5C25"/>
    <w:rsid w:val="00FE6106"/>
    <w:rsid w:val="00FE62F3"/>
    <w:rsid w:val="00FE651E"/>
    <w:rsid w:val="00FE7BBF"/>
    <w:rsid w:val="00FE7C4C"/>
    <w:rsid w:val="00FF1F51"/>
    <w:rsid w:val="00FF2AAE"/>
    <w:rsid w:val="00FF66A5"/>
    <w:rsid w:val="00FF79E7"/>
    <w:rsid w:val="00FF7FE5"/>
    <w:rsid w:val="02E3E990"/>
    <w:rsid w:val="0C4AABFA"/>
    <w:rsid w:val="0CA7F4F1"/>
    <w:rsid w:val="0DA596DD"/>
    <w:rsid w:val="0E2960F2"/>
    <w:rsid w:val="14D33737"/>
    <w:rsid w:val="1BD1A5C7"/>
    <w:rsid w:val="23A4BFDF"/>
    <w:rsid w:val="26238901"/>
    <w:rsid w:val="26E9E53B"/>
    <w:rsid w:val="2CCDE8A6"/>
    <w:rsid w:val="2DB2ACB9"/>
    <w:rsid w:val="309B1B4D"/>
    <w:rsid w:val="31BD975C"/>
    <w:rsid w:val="32045AA0"/>
    <w:rsid w:val="33C275FF"/>
    <w:rsid w:val="368E659E"/>
    <w:rsid w:val="3705EAE9"/>
    <w:rsid w:val="37D9D60D"/>
    <w:rsid w:val="39499CE4"/>
    <w:rsid w:val="3C31D732"/>
    <w:rsid w:val="3CCA7EFA"/>
    <w:rsid w:val="3D48C2A0"/>
    <w:rsid w:val="3D72110B"/>
    <w:rsid w:val="476FD352"/>
    <w:rsid w:val="4F12DD4D"/>
    <w:rsid w:val="54D42F35"/>
    <w:rsid w:val="574BFD0B"/>
    <w:rsid w:val="5BCB775D"/>
    <w:rsid w:val="6B50B597"/>
    <w:rsid w:val="6E5EED25"/>
    <w:rsid w:val="73B0639B"/>
    <w:rsid w:val="74AFDDBB"/>
    <w:rsid w:val="7615F15B"/>
    <w:rsid w:val="78CC7BD8"/>
    <w:rsid w:val="7D4C802E"/>
    <w:rsid w:val="7D870F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83090"/>
  <w15:docId w15:val="{E10356F0-0855-462A-B43C-433C48DF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681"/>
    <w:pPr>
      <w:spacing w:before="240" w:after="240" w:line="276" w:lineRule="auto"/>
      <w:jc w:val="both"/>
    </w:pPr>
    <w:rPr>
      <w:rFonts w:ascii="Arial" w:hAnsi="Arial"/>
      <w:color w:val="000000"/>
      <w:sz w:val="22"/>
      <w:szCs w:val="22"/>
      <w:lang w:eastAsia="en-US"/>
    </w:rPr>
  </w:style>
  <w:style w:type="paragraph" w:styleId="Heading1">
    <w:name w:val="heading 1"/>
    <w:basedOn w:val="Normal"/>
    <w:next w:val="Normal"/>
    <w:link w:val="Heading1Char"/>
    <w:uiPriority w:val="9"/>
    <w:qFormat/>
    <w:rsid w:val="004B3222"/>
    <w:pPr>
      <w:keepNext/>
      <w:keepLines/>
      <w:spacing w:before="480"/>
      <w:outlineLvl w:val="0"/>
    </w:pPr>
    <w:rPr>
      <w:rFonts w:eastAsia="Times New Roman"/>
      <w:b/>
      <w:bCs/>
      <w:szCs w:val="28"/>
    </w:rPr>
  </w:style>
  <w:style w:type="paragraph" w:styleId="Heading2">
    <w:name w:val="heading 2"/>
    <w:basedOn w:val="Normal"/>
    <w:next w:val="Normal"/>
    <w:link w:val="Heading2Char"/>
    <w:uiPriority w:val="9"/>
    <w:unhideWhenUsed/>
    <w:qFormat/>
    <w:rsid w:val="004B3222"/>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rsid w:val="004B3222"/>
    <w:pPr>
      <w:keepNext/>
      <w:keepLines/>
      <w:spacing w:before="200"/>
      <w:outlineLvl w:val="2"/>
    </w:pPr>
    <w:rPr>
      <w:rFonts w:ascii="Cambria" w:eastAsia="Times New Roman" w:hAnsi="Cambria"/>
      <w:b/>
      <w:bCs/>
      <w:color w:val="4F81BD"/>
    </w:rPr>
  </w:style>
  <w:style w:type="paragraph" w:styleId="Heading5">
    <w:name w:val="heading 5"/>
    <w:basedOn w:val="Normal"/>
    <w:next w:val="Normal"/>
    <w:link w:val="Heading5Char"/>
    <w:qFormat/>
    <w:rsid w:val="003276B9"/>
    <w:pPr>
      <w:keepNext/>
      <w:spacing w:before="0" w:after="0" w:line="240" w:lineRule="auto"/>
      <w:jc w:val="center"/>
      <w:outlineLvl w:val="4"/>
    </w:pPr>
    <w:rPr>
      <w:rFonts w:eastAsia="Times New Roman"/>
      <w:b/>
      <w:color w:val="auto"/>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ECF"/>
    <w:pPr>
      <w:tabs>
        <w:tab w:val="center" w:pos="4513"/>
        <w:tab w:val="right" w:pos="9026"/>
      </w:tabs>
      <w:spacing w:line="240" w:lineRule="auto"/>
    </w:pPr>
  </w:style>
  <w:style w:type="character" w:customStyle="1" w:styleId="HeaderChar">
    <w:name w:val="Header Char"/>
    <w:basedOn w:val="DefaultParagraphFont"/>
    <w:link w:val="Header"/>
    <w:uiPriority w:val="99"/>
    <w:rsid w:val="00867ECF"/>
  </w:style>
  <w:style w:type="paragraph" w:styleId="Footer">
    <w:name w:val="footer"/>
    <w:basedOn w:val="Normal"/>
    <w:link w:val="FooterChar"/>
    <w:uiPriority w:val="99"/>
    <w:unhideWhenUsed/>
    <w:rsid w:val="00867ECF"/>
    <w:pPr>
      <w:tabs>
        <w:tab w:val="center" w:pos="4513"/>
        <w:tab w:val="right" w:pos="9026"/>
      </w:tabs>
      <w:spacing w:line="240" w:lineRule="auto"/>
    </w:pPr>
  </w:style>
  <w:style w:type="character" w:customStyle="1" w:styleId="FooterChar">
    <w:name w:val="Footer Char"/>
    <w:basedOn w:val="DefaultParagraphFont"/>
    <w:link w:val="Footer"/>
    <w:uiPriority w:val="99"/>
    <w:rsid w:val="00867ECF"/>
  </w:style>
  <w:style w:type="paragraph" w:styleId="BalloonText">
    <w:name w:val="Balloon Text"/>
    <w:basedOn w:val="Normal"/>
    <w:link w:val="BalloonTextChar"/>
    <w:uiPriority w:val="99"/>
    <w:semiHidden/>
    <w:unhideWhenUsed/>
    <w:rsid w:val="00867ECF"/>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67ECF"/>
    <w:rPr>
      <w:rFonts w:ascii="Tahoma" w:hAnsi="Tahoma" w:cs="Tahoma"/>
      <w:sz w:val="16"/>
      <w:szCs w:val="16"/>
    </w:rPr>
  </w:style>
  <w:style w:type="character" w:styleId="Hyperlink">
    <w:name w:val="Hyperlink"/>
    <w:unhideWhenUsed/>
    <w:rsid w:val="001E3681"/>
    <w:rPr>
      <w:color w:val="0000FF"/>
      <w:u w:val="single"/>
    </w:rPr>
  </w:style>
  <w:style w:type="paragraph" w:customStyle="1" w:styleId="Body">
    <w:name w:val="Body"/>
    <w:rsid w:val="00F65C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Arial Unicode MS" w:cs="Arial Unicode MS"/>
      <w:color w:val="000000"/>
      <w:sz w:val="24"/>
      <w:szCs w:val="24"/>
      <w:u w:color="000000"/>
    </w:rPr>
  </w:style>
  <w:style w:type="character" w:styleId="Emphasis">
    <w:name w:val="Emphasis"/>
    <w:rsid w:val="00F65C73"/>
    <w:rPr>
      <w:i/>
      <w:iCs/>
    </w:rPr>
  </w:style>
  <w:style w:type="paragraph" w:styleId="ListParagraph">
    <w:name w:val="List Paragraph"/>
    <w:aliases w:val="Chapter Box Bullet,F5 List Paragraph,List Paragraph1,Dot pt,No Spacing1,List Paragraph Char Char Char,Indicator Text,Colorful List - Accent 11,Numbered Para 1,Bullet 1,Bullet Points,MAIN CONTENT,List Paragraph2,Normal numbered,OBC Bullet"/>
    <w:basedOn w:val="Normal"/>
    <w:link w:val="ListParagraphChar"/>
    <w:uiPriority w:val="34"/>
    <w:qFormat/>
    <w:rsid w:val="00F65C73"/>
    <w:pPr>
      <w:ind w:left="720"/>
      <w:contextualSpacing/>
    </w:pPr>
  </w:style>
  <w:style w:type="character" w:styleId="IntenseEmphasis">
    <w:name w:val="Intense Emphasis"/>
    <w:uiPriority w:val="21"/>
    <w:rsid w:val="004B3222"/>
    <w:rPr>
      <w:b/>
      <w:bCs/>
      <w:i/>
      <w:iCs/>
      <w:color w:val="4F81BD"/>
    </w:rPr>
  </w:style>
  <w:style w:type="paragraph" w:styleId="Subtitle">
    <w:name w:val="Subtitle"/>
    <w:basedOn w:val="Normal"/>
    <w:next w:val="Normal"/>
    <w:link w:val="SubtitleChar"/>
    <w:uiPriority w:val="11"/>
    <w:rsid w:val="004B3222"/>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B3222"/>
    <w:rPr>
      <w:rFonts w:ascii="Cambria" w:eastAsia="Times New Roman" w:hAnsi="Cambria" w:cs="Times New Roman"/>
      <w:i/>
      <w:iCs/>
      <w:color w:val="4F81BD"/>
      <w:spacing w:val="15"/>
      <w:sz w:val="24"/>
      <w:szCs w:val="24"/>
    </w:rPr>
  </w:style>
  <w:style w:type="paragraph" w:styleId="Title">
    <w:name w:val="Title"/>
    <w:basedOn w:val="Normal"/>
    <w:next w:val="Normal"/>
    <w:link w:val="TitleChar"/>
    <w:uiPriority w:val="10"/>
    <w:rsid w:val="004B322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B3222"/>
    <w:rPr>
      <w:rFonts w:ascii="Cambria" w:eastAsia="Times New Roman" w:hAnsi="Cambria" w:cs="Times New Roman"/>
      <w:color w:val="17365D"/>
      <w:spacing w:val="5"/>
      <w:kern w:val="28"/>
      <w:sz w:val="52"/>
      <w:szCs w:val="52"/>
    </w:rPr>
  </w:style>
  <w:style w:type="character" w:customStyle="1" w:styleId="Heading2Char">
    <w:name w:val="Heading 2 Char"/>
    <w:link w:val="Heading2"/>
    <w:uiPriority w:val="9"/>
    <w:rsid w:val="004B3222"/>
    <w:rPr>
      <w:rFonts w:ascii="Cambria" w:eastAsia="Times New Roman" w:hAnsi="Cambria" w:cs="Times New Roman"/>
      <w:b/>
      <w:bCs/>
      <w:color w:val="4F81BD"/>
      <w:sz w:val="26"/>
      <w:szCs w:val="26"/>
    </w:rPr>
  </w:style>
  <w:style w:type="character" w:customStyle="1" w:styleId="Heading3Char">
    <w:name w:val="Heading 3 Char"/>
    <w:link w:val="Heading3"/>
    <w:uiPriority w:val="9"/>
    <w:rsid w:val="004B3222"/>
    <w:rPr>
      <w:rFonts w:ascii="Cambria" w:eastAsia="Times New Roman" w:hAnsi="Cambria" w:cs="Times New Roman"/>
      <w:b/>
      <w:bCs/>
      <w:color w:val="4F81BD"/>
    </w:rPr>
  </w:style>
  <w:style w:type="character" w:customStyle="1" w:styleId="Heading1Char">
    <w:name w:val="Heading 1 Char"/>
    <w:link w:val="Heading1"/>
    <w:uiPriority w:val="9"/>
    <w:rsid w:val="004B3222"/>
    <w:rPr>
      <w:rFonts w:ascii="Arial" w:eastAsia="Times New Roman" w:hAnsi="Arial" w:cs="Times New Roman"/>
      <w:b/>
      <w:bCs/>
      <w:szCs w:val="28"/>
    </w:rPr>
  </w:style>
  <w:style w:type="paragraph" w:styleId="NoSpacing">
    <w:name w:val="No Spacing"/>
    <w:uiPriority w:val="1"/>
    <w:qFormat/>
    <w:rsid w:val="004B3222"/>
    <w:rPr>
      <w:sz w:val="22"/>
      <w:szCs w:val="22"/>
      <w:lang w:eastAsia="en-US"/>
    </w:rPr>
  </w:style>
  <w:style w:type="paragraph" w:customStyle="1" w:styleId="MainHeading">
    <w:name w:val="Main Heading"/>
    <w:basedOn w:val="Normal"/>
    <w:link w:val="MainHeadingChar"/>
    <w:qFormat/>
    <w:rsid w:val="004E2686"/>
    <w:pPr>
      <w:spacing w:before="480" w:after="480"/>
      <w:contextualSpacing/>
      <w:jc w:val="center"/>
    </w:pPr>
    <w:rPr>
      <w:b/>
      <w:caps/>
      <w:sz w:val="24"/>
    </w:rPr>
  </w:style>
  <w:style w:type="paragraph" w:customStyle="1" w:styleId="Heading">
    <w:name w:val="Heading"/>
    <w:basedOn w:val="Normal"/>
    <w:link w:val="HeadingChar"/>
    <w:qFormat/>
    <w:rsid w:val="004E2686"/>
    <w:pPr>
      <w:keepNext/>
      <w:spacing w:before="480"/>
    </w:pPr>
    <w:rPr>
      <w:b/>
      <w:caps/>
    </w:rPr>
  </w:style>
  <w:style w:type="character" w:customStyle="1" w:styleId="MainHeadingChar">
    <w:name w:val="Main Heading Char"/>
    <w:link w:val="MainHeading"/>
    <w:rsid w:val="004E2686"/>
    <w:rPr>
      <w:rFonts w:ascii="Arial" w:hAnsi="Arial"/>
      <w:b/>
      <w:caps/>
      <w:color w:val="000000"/>
      <w:sz w:val="24"/>
      <w:szCs w:val="22"/>
      <w:lang w:eastAsia="en-US"/>
    </w:rPr>
  </w:style>
  <w:style w:type="character" w:customStyle="1" w:styleId="HeadingChar">
    <w:name w:val="Heading Char"/>
    <w:link w:val="Heading"/>
    <w:rsid w:val="004E2686"/>
    <w:rPr>
      <w:rFonts w:ascii="Arial" w:hAnsi="Arial"/>
      <w:b/>
      <w:caps/>
      <w:color w:val="000000"/>
      <w:sz w:val="22"/>
      <w:szCs w:val="22"/>
      <w:lang w:eastAsia="en-US"/>
    </w:rPr>
  </w:style>
  <w:style w:type="paragraph" w:customStyle="1" w:styleId="Bullets">
    <w:name w:val="Bullets"/>
    <w:basedOn w:val="ListParagraph"/>
    <w:link w:val="BulletsChar"/>
    <w:qFormat/>
    <w:rsid w:val="005B6681"/>
    <w:pPr>
      <w:numPr>
        <w:numId w:val="6"/>
      </w:numPr>
      <w:contextualSpacing w:val="0"/>
    </w:pPr>
  </w:style>
  <w:style w:type="paragraph" w:customStyle="1" w:styleId="NUMBullets">
    <w:name w:val="NUM Bullets"/>
    <w:basedOn w:val="ListParagraph"/>
    <w:link w:val="NUMBulletsChar"/>
    <w:qFormat/>
    <w:rsid w:val="005B6681"/>
    <w:pPr>
      <w:numPr>
        <w:numId w:val="7"/>
      </w:numPr>
      <w:contextualSpacing w:val="0"/>
    </w:pPr>
  </w:style>
  <w:style w:type="character" w:customStyle="1" w:styleId="ListParagraphChar">
    <w:name w:val="List Paragraph Char"/>
    <w:aliases w:val="Chapter Box Bullet Char,F5 List Paragraph Char,List Paragraph1 Char,Dot pt Char,No Spacing1 Char,List Paragraph Char Char Char Char,Indicator Text Char,Colorful List - Accent 11 Char,Numbered Para 1 Char,Bullet 1 Char,OBC Bullet Char"/>
    <w:link w:val="ListParagraph"/>
    <w:uiPriority w:val="34"/>
    <w:qFormat/>
    <w:rsid w:val="001C2D94"/>
    <w:rPr>
      <w:rFonts w:ascii="Arial" w:hAnsi="Arial"/>
      <w:color w:val="000000"/>
      <w:sz w:val="22"/>
      <w:szCs w:val="22"/>
      <w:lang w:eastAsia="en-US"/>
    </w:rPr>
  </w:style>
  <w:style w:type="character" w:customStyle="1" w:styleId="BulletsChar">
    <w:name w:val="Bullets Char"/>
    <w:link w:val="Bullets"/>
    <w:rsid w:val="005B6681"/>
    <w:rPr>
      <w:rFonts w:ascii="Arial" w:hAnsi="Arial"/>
      <w:color w:val="000000"/>
      <w:sz w:val="22"/>
      <w:szCs w:val="22"/>
      <w:lang w:eastAsia="en-US"/>
    </w:rPr>
  </w:style>
  <w:style w:type="character" w:customStyle="1" w:styleId="NUMBulletsChar">
    <w:name w:val="NUM Bullets Char"/>
    <w:link w:val="NUMBullets"/>
    <w:rsid w:val="005B6681"/>
    <w:rPr>
      <w:rFonts w:ascii="Arial" w:hAnsi="Arial"/>
      <w:color w:val="000000"/>
      <w:sz w:val="22"/>
      <w:szCs w:val="22"/>
      <w:lang w:eastAsia="en-US"/>
    </w:rPr>
  </w:style>
  <w:style w:type="paragraph" w:customStyle="1" w:styleId="Subheading">
    <w:name w:val="Subheading"/>
    <w:basedOn w:val="Heading"/>
    <w:link w:val="SubheadingChar"/>
    <w:qFormat/>
    <w:rsid w:val="00E44225"/>
    <w:pPr>
      <w:jc w:val="left"/>
    </w:pPr>
    <w:rPr>
      <w:caps w:val="0"/>
    </w:rPr>
  </w:style>
  <w:style w:type="character" w:customStyle="1" w:styleId="SubheadingChar">
    <w:name w:val="Subheading Char"/>
    <w:link w:val="Subheading"/>
    <w:rsid w:val="00E44225"/>
    <w:rPr>
      <w:rFonts w:ascii="Arial" w:hAnsi="Arial"/>
      <w:b/>
      <w:color w:val="000000"/>
      <w:sz w:val="22"/>
      <w:szCs w:val="22"/>
      <w:lang w:eastAsia="en-US"/>
    </w:rPr>
  </w:style>
  <w:style w:type="paragraph" w:customStyle="1" w:styleId="NUMHeading">
    <w:name w:val="NUM Heading"/>
    <w:basedOn w:val="Heading"/>
    <w:link w:val="NUMHeadingChar"/>
    <w:qFormat/>
    <w:rsid w:val="000929BC"/>
  </w:style>
  <w:style w:type="paragraph" w:customStyle="1" w:styleId="NUMSubheading">
    <w:name w:val="NUM Subheading"/>
    <w:basedOn w:val="Subheading"/>
    <w:link w:val="NUMSubheadingChar"/>
    <w:qFormat/>
    <w:rsid w:val="000929BC"/>
    <w:pPr>
      <w:tabs>
        <w:tab w:val="num" w:pos="851"/>
      </w:tabs>
      <w:ind w:left="851" w:hanging="851"/>
    </w:pPr>
  </w:style>
  <w:style w:type="character" w:customStyle="1" w:styleId="NUMHeadingChar">
    <w:name w:val="NUM Heading Char"/>
    <w:link w:val="NUMHeading"/>
    <w:rsid w:val="000929BC"/>
    <w:rPr>
      <w:rFonts w:ascii="Arial" w:hAnsi="Arial"/>
      <w:b/>
      <w:caps/>
      <w:color w:val="000000"/>
      <w:sz w:val="22"/>
      <w:szCs w:val="22"/>
      <w:lang w:eastAsia="en-US"/>
    </w:rPr>
  </w:style>
  <w:style w:type="paragraph" w:customStyle="1" w:styleId="NUMText">
    <w:name w:val="NUM Text"/>
    <w:basedOn w:val="Normal"/>
    <w:link w:val="NUMTextChar"/>
    <w:qFormat/>
    <w:rsid w:val="000929BC"/>
  </w:style>
  <w:style w:type="character" w:customStyle="1" w:styleId="NUMSubheadingChar">
    <w:name w:val="NUM Subheading Char"/>
    <w:link w:val="NUMSubheading"/>
    <w:rsid w:val="000929BC"/>
    <w:rPr>
      <w:rFonts w:ascii="Arial" w:hAnsi="Arial"/>
      <w:b/>
      <w:color w:val="000000"/>
      <w:sz w:val="22"/>
      <w:szCs w:val="22"/>
      <w:lang w:eastAsia="en-US"/>
    </w:rPr>
  </w:style>
  <w:style w:type="character" w:customStyle="1" w:styleId="NUMTextChar">
    <w:name w:val="NUM Text Char"/>
    <w:link w:val="NUMText"/>
    <w:rsid w:val="000929BC"/>
    <w:rPr>
      <w:rFonts w:ascii="Arial" w:hAnsi="Arial"/>
      <w:color w:val="000000"/>
      <w:sz w:val="22"/>
      <w:szCs w:val="22"/>
      <w:lang w:eastAsia="en-US"/>
    </w:rPr>
  </w:style>
  <w:style w:type="table" w:styleId="TableGrid">
    <w:name w:val="Table Grid"/>
    <w:basedOn w:val="TableNormal"/>
    <w:uiPriority w:val="59"/>
    <w:rsid w:val="00486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15C8F"/>
    <w:rPr>
      <w:color w:val="605E5C"/>
      <w:shd w:val="clear" w:color="auto" w:fill="E1DFDD"/>
    </w:rPr>
  </w:style>
  <w:style w:type="character" w:styleId="CommentReference">
    <w:name w:val="annotation reference"/>
    <w:basedOn w:val="DefaultParagraphFont"/>
    <w:uiPriority w:val="99"/>
    <w:semiHidden/>
    <w:unhideWhenUsed/>
    <w:rsid w:val="0080249E"/>
    <w:rPr>
      <w:sz w:val="16"/>
      <w:szCs w:val="16"/>
    </w:rPr>
  </w:style>
  <w:style w:type="paragraph" w:styleId="CommentText">
    <w:name w:val="annotation text"/>
    <w:basedOn w:val="Normal"/>
    <w:link w:val="CommentTextChar"/>
    <w:uiPriority w:val="99"/>
    <w:semiHidden/>
    <w:unhideWhenUsed/>
    <w:rsid w:val="0080249E"/>
    <w:pPr>
      <w:spacing w:line="240" w:lineRule="auto"/>
    </w:pPr>
    <w:rPr>
      <w:sz w:val="20"/>
      <w:szCs w:val="20"/>
    </w:rPr>
  </w:style>
  <w:style w:type="character" w:customStyle="1" w:styleId="CommentTextChar">
    <w:name w:val="Comment Text Char"/>
    <w:basedOn w:val="DefaultParagraphFont"/>
    <w:link w:val="CommentText"/>
    <w:uiPriority w:val="99"/>
    <w:semiHidden/>
    <w:rsid w:val="0080249E"/>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80249E"/>
    <w:rPr>
      <w:b/>
      <w:bCs/>
    </w:rPr>
  </w:style>
  <w:style w:type="character" w:customStyle="1" w:styleId="CommentSubjectChar">
    <w:name w:val="Comment Subject Char"/>
    <w:basedOn w:val="CommentTextChar"/>
    <w:link w:val="CommentSubject"/>
    <w:uiPriority w:val="99"/>
    <w:semiHidden/>
    <w:rsid w:val="0080249E"/>
    <w:rPr>
      <w:rFonts w:ascii="Arial" w:hAnsi="Arial"/>
      <w:b/>
      <w:bCs/>
      <w:color w:val="000000"/>
      <w:lang w:eastAsia="en-US"/>
    </w:rPr>
  </w:style>
  <w:style w:type="character" w:customStyle="1" w:styleId="UnresolvedMention2">
    <w:name w:val="Unresolved Mention2"/>
    <w:basedOn w:val="DefaultParagraphFont"/>
    <w:uiPriority w:val="99"/>
    <w:semiHidden/>
    <w:unhideWhenUsed/>
    <w:rsid w:val="00D3332C"/>
    <w:rPr>
      <w:color w:val="605E5C"/>
      <w:shd w:val="clear" w:color="auto" w:fill="E1DFDD"/>
    </w:rPr>
  </w:style>
  <w:style w:type="paragraph" w:customStyle="1" w:styleId="BodyA">
    <w:name w:val="Body A"/>
    <w:rsid w:val="00DC1352"/>
    <w:pPr>
      <w:pBdr>
        <w:top w:val="nil"/>
        <w:left w:val="nil"/>
        <w:bottom w:val="nil"/>
        <w:right w:val="nil"/>
        <w:between w:val="nil"/>
        <w:bar w:val="nil"/>
      </w:pBdr>
      <w:spacing w:after="200" w:line="276" w:lineRule="auto"/>
    </w:pPr>
    <w:rPr>
      <w:rFonts w:cs="Calibri"/>
      <w:color w:val="000000"/>
      <w:sz w:val="22"/>
      <w:szCs w:val="22"/>
      <w:u w:color="000000"/>
      <w:bdr w:val="nil"/>
      <w:lang w:val="en-US"/>
      <w14:textOutline w14:w="12700" w14:cap="flat" w14:cmpd="sng" w14:algn="ctr">
        <w14:noFill/>
        <w14:prstDash w14:val="solid"/>
        <w14:miter w14:lim="400000"/>
      </w14:textOutline>
    </w:rPr>
  </w:style>
  <w:style w:type="paragraph" w:customStyle="1" w:styleId="TableParagraph">
    <w:name w:val="Table Paragraph"/>
    <w:basedOn w:val="Normal"/>
    <w:uiPriority w:val="1"/>
    <w:qFormat/>
    <w:rsid w:val="00824881"/>
    <w:pPr>
      <w:widowControl w:val="0"/>
      <w:autoSpaceDE w:val="0"/>
      <w:autoSpaceDN w:val="0"/>
      <w:spacing w:before="0" w:after="0" w:line="240" w:lineRule="auto"/>
      <w:ind w:left="827"/>
      <w:jc w:val="left"/>
    </w:pPr>
    <w:rPr>
      <w:rFonts w:eastAsia="Arial" w:cs="Arial"/>
      <w:color w:val="auto"/>
      <w:lang w:eastAsia="en-GB" w:bidi="en-GB"/>
    </w:rPr>
  </w:style>
  <w:style w:type="table" w:customStyle="1" w:styleId="TableGrid1">
    <w:name w:val="Table Grid1"/>
    <w:basedOn w:val="TableNormal"/>
    <w:next w:val="TableGrid"/>
    <w:uiPriority w:val="39"/>
    <w:rsid w:val="005710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71007"/>
    <w:pPr>
      <w:spacing w:before="0"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571007"/>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71007"/>
    <w:rPr>
      <w:vertAlign w:val="superscript"/>
    </w:rPr>
  </w:style>
  <w:style w:type="character" w:customStyle="1" w:styleId="UnresolvedMention3">
    <w:name w:val="Unresolved Mention3"/>
    <w:basedOn w:val="DefaultParagraphFont"/>
    <w:uiPriority w:val="99"/>
    <w:semiHidden/>
    <w:unhideWhenUsed/>
    <w:rsid w:val="008E7C7B"/>
    <w:rPr>
      <w:color w:val="605E5C"/>
      <w:shd w:val="clear" w:color="auto" w:fill="E1DFDD"/>
    </w:rPr>
  </w:style>
  <w:style w:type="character" w:styleId="PlaceholderText">
    <w:name w:val="Placeholder Text"/>
    <w:basedOn w:val="DefaultParagraphFont"/>
    <w:uiPriority w:val="99"/>
    <w:semiHidden/>
    <w:rsid w:val="00C362D4"/>
    <w:rPr>
      <w:color w:val="808080"/>
    </w:rPr>
  </w:style>
  <w:style w:type="paragraph" w:customStyle="1" w:styleId="Default">
    <w:name w:val="Default"/>
    <w:rsid w:val="0033181C"/>
    <w:pPr>
      <w:autoSpaceDE w:val="0"/>
      <w:autoSpaceDN w:val="0"/>
      <w:adjustRightInd w:val="0"/>
    </w:pPr>
    <w:rPr>
      <w:rFonts w:ascii="Arial" w:eastAsiaTheme="minorHAnsi" w:hAnsi="Arial" w:cs="Arial"/>
      <w:color w:val="000000"/>
      <w:sz w:val="24"/>
      <w:szCs w:val="24"/>
      <w:lang w:eastAsia="en-US"/>
    </w:rPr>
  </w:style>
  <w:style w:type="paragraph" w:customStyle="1" w:styleId="paragraph">
    <w:name w:val="paragraph"/>
    <w:basedOn w:val="Normal"/>
    <w:rsid w:val="00B65E6E"/>
    <w:pPr>
      <w:spacing w:before="100" w:beforeAutospacing="1" w:after="100" w:afterAutospacing="1" w:line="240" w:lineRule="auto"/>
      <w:jc w:val="left"/>
    </w:pPr>
    <w:rPr>
      <w:rFonts w:ascii="Times New Roman" w:eastAsia="Times New Roman" w:hAnsi="Times New Roman"/>
      <w:color w:val="auto"/>
      <w:sz w:val="24"/>
      <w:szCs w:val="24"/>
      <w:lang w:eastAsia="en-GB"/>
    </w:rPr>
  </w:style>
  <w:style w:type="character" w:customStyle="1" w:styleId="normaltextrun">
    <w:name w:val="normaltextrun"/>
    <w:basedOn w:val="DefaultParagraphFont"/>
    <w:rsid w:val="00B65E6E"/>
  </w:style>
  <w:style w:type="character" w:customStyle="1" w:styleId="eop">
    <w:name w:val="eop"/>
    <w:basedOn w:val="DefaultParagraphFont"/>
    <w:rsid w:val="00B65E6E"/>
  </w:style>
  <w:style w:type="paragraph" w:styleId="BodyText">
    <w:name w:val="Body Text"/>
    <w:basedOn w:val="Normal"/>
    <w:link w:val="BodyTextChar"/>
    <w:uiPriority w:val="99"/>
    <w:qFormat/>
    <w:rsid w:val="00151225"/>
    <w:pPr>
      <w:widowControl w:val="0"/>
      <w:autoSpaceDE w:val="0"/>
      <w:autoSpaceDN w:val="0"/>
      <w:spacing w:before="0" w:after="0" w:line="240" w:lineRule="auto"/>
      <w:jc w:val="left"/>
    </w:pPr>
    <w:rPr>
      <w:rFonts w:eastAsia="Arial" w:cs="Arial"/>
      <w:color w:val="auto"/>
      <w:sz w:val="56"/>
      <w:szCs w:val="56"/>
      <w:lang w:val="en-US"/>
    </w:rPr>
  </w:style>
  <w:style w:type="character" w:customStyle="1" w:styleId="BodyTextChar">
    <w:name w:val="Body Text Char"/>
    <w:basedOn w:val="DefaultParagraphFont"/>
    <w:link w:val="BodyText"/>
    <w:uiPriority w:val="99"/>
    <w:rsid w:val="00151225"/>
    <w:rPr>
      <w:rFonts w:ascii="Arial" w:eastAsia="Arial" w:hAnsi="Arial" w:cs="Arial"/>
      <w:sz w:val="56"/>
      <w:szCs w:val="56"/>
      <w:lang w:val="en-US" w:eastAsia="en-US"/>
    </w:rPr>
  </w:style>
  <w:style w:type="paragraph" w:styleId="Caption">
    <w:name w:val="caption"/>
    <w:basedOn w:val="Normal"/>
    <w:next w:val="Normal"/>
    <w:uiPriority w:val="35"/>
    <w:unhideWhenUsed/>
    <w:qFormat/>
    <w:rsid w:val="00457F04"/>
    <w:pPr>
      <w:spacing w:before="0" w:after="200" w:line="240" w:lineRule="auto"/>
      <w:jc w:val="left"/>
    </w:pPr>
    <w:rPr>
      <w:rFonts w:asciiTheme="minorHAnsi" w:eastAsiaTheme="minorHAnsi" w:hAnsiTheme="minorHAnsi" w:cstheme="minorBidi"/>
      <w:i/>
      <w:iCs/>
      <w:color w:val="44546A" w:themeColor="text2"/>
      <w:sz w:val="18"/>
      <w:szCs w:val="18"/>
    </w:rPr>
  </w:style>
  <w:style w:type="character" w:customStyle="1" w:styleId="cf01">
    <w:name w:val="cf01"/>
    <w:basedOn w:val="DefaultParagraphFont"/>
    <w:rsid w:val="00457F04"/>
    <w:rPr>
      <w:rFonts w:ascii="Segoe UI" w:hAnsi="Segoe UI" w:cs="Segoe UI" w:hint="default"/>
      <w:sz w:val="18"/>
      <w:szCs w:val="18"/>
    </w:rPr>
  </w:style>
  <w:style w:type="paragraph" w:customStyle="1" w:styleId="pf0">
    <w:name w:val="pf0"/>
    <w:basedOn w:val="Normal"/>
    <w:rsid w:val="00457F04"/>
    <w:pPr>
      <w:spacing w:before="100" w:beforeAutospacing="1" w:after="100" w:afterAutospacing="1" w:line="240" w:lineRule="auto"/>
      <w:jc w:val="left"/>
    </w:pPr>
    <w:rPr>
      <w:rFonts w:ascii="Times New Roman" w:eastAsia="Times New Roman" w:hAnsi="Times New Roman"/>
      <w:color w:val="auto"/>
      <w:sz w:val="24"/>
      <w:szCs w:val="24"/>
      <w:lang w:eastAsia="en-GB"/>
    </w:rPr>
  </w:style>
  <w:style w:type="character" w:styleId="UnresolvedMention">
    <w:name w:val="Unresolved Mention"/>
    <w:basedOn w:val="DefaultParagraphFont"/>
    <w:uiPriority w:val="99"/>
    <w:semiHidden/>
    <w:unhideWhenUsed/>
    <w:rsid w:val="0032452F"/>
    <w:rPr>
      <w:color w:val="605E5C"/>
      <w:shd w:val="clear" w:color="auto" w:fill="E1DFDD"/>
    </w:rPr>
  </w:style>
  <w:style w:type="paragraph" w:styleId="NormalWeb">
    <w:name w:val="Normal (Web)"/>
    <w:basedOn w:val="Normal"/>
    <w:uiPriority w:val="99"/>
    <w:unhideWhenUsed/>
    <w:rsid w:val="00A9002D"/>
    <w:pPr>
      <w:spacing w:before="100" w:beforeAutospacing="1" w:after="100" w:afterAutospacing="1" w:line="240" w:lineRule="auto"/>
      <w:jc w:val="left"/>
    </w:pPr>
    <w:rPr>
      <w:rFonts w:ascii="Times New Roman" w:eastAsia="Times New Roman" w:hAnsi="Times New Roman"/>
      <w:color w:val="auto"/>
      <w:sz w:val="24"/>
      <w:szCs w:val="24"/>
      <w:lang w:eastAsia="en-GB"/>
    </w:rPr>
  </w:style>
  <w:style w:type="character" w:customStyle="1" w:styleId="Heading5Char">
    <w:name w:val="Heading 5 Char"/>
    <w:basedOn w:val="DefaultParagraphFont"/>
    <w:link w:val="Heading5"/>
    <w:rsid w:val="003276B9"/>
    <w:rPr>
      <w:rFonts w:ascii="Arial" w:eastAsia="Times New Roman" w:hAnsi="Arial"/>
      <w:b/>
      <w:sz w:val="28"/>
      <w:lang w:eastAsia="en-US"/>
    </w:rPr>
  </w:style>
  <w:style w:type="paragraph" w:styleId="BodyText2">
    <w:name w:val="Body Text 2"/>
    <w:basedOn w:val="Normal"/>
    <w:link w:val="BodyText2Char"/>
    <w:rsid w:val="003276B9"/>
    <w:pPr>
      <w:suppressAutoHyphens/>
      <w:spacing w:before="0" w:after="0" w:line="240" w:lineRule="auto"/>
      <w:jc w:val="left"/>
    </w:pPr>
    <w:rPr>
      <w:rFonts w:eastAsia="Times New Roman"/>
      <w:color w:val="auto"/>
      <w:szCs w:val="20"/>
    </w:rPr>
  </w:style>
  <w:style w:type="character" w:customStyle="1" w:styleId="BodyText2Char">
    <w:name w:val="Body Text 2 Char"/>
    <w:basedOn w:val="DefaultParagraphFont"/>
    <w:link w:val="BodyText2"/>
    <w:rsid w:val="003276B9"/>
    <w:rPr>
      <w:rFonts w:ascii="Arial" w:eastAsia="Times New Roman" w:hAnsi="Arial"/>
      <w:sz w:val="22"/>
      <w:lang w:eastAsia="en-US"/>
    </w:rPr>
  </w:style>
  <w:style w:type="paragraph" w:styleId="Revision">
    <w:name w:val="Revision"/>
    <w:hidden/>
    <w:uiPriority w:val="99"/>
    <w:semiHidden/>
    <w:rsid w:val="003276B9"/>
    <w:rPr>
      <w:rFonts w:ascii="Arial" w:eastAsia="Times New Roman" w:hAnsi="Arial"/>
      <w:sz w:val="24"/>
      <w:lang w:eastAsia="en-US"/>
    </w:rPr>
  </w:style>
  <w:style w:type="character" w:styleId="FollowedHyperlink">
    <w:name w:val="FollowedHyperlink"/>
    <w:basedOn w:val="DefaultParagraphFont"/>
    <w:uiPriority w:val="99"/>
    <w:semiHidden/>
    <w:unhideWhenUsed/>
    <w:rsid w:val="003276B9"/>
    <w:rPr>
      <w:color w:val="954F72" w:themeColor="followedHyperlink"/>
      <w:u w:val="single"/>
    </w:rPr>
  </w:style>
  <w:style w:type="character" w:customStyle="1" w:styleId="wacimagecontainer">
    <w:name w:val="wacimagecontainer"/>
    <w:basedOn w:val="DefaultParagraphFont"/>
    <w:rsid w:val="00327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28332">
      <w:bodyDiv w:val="1"/>
      <w:marLeft w:val="0"/>
      <w:marRight w:val="0"/>
      <w:marTop w:val="0"/>
      <w:marBottom w:val="0"/>
      <w:divBdr>
        <w:top w:val="none" w:sz="0" w:space="0" w:color="auto"/>
        <w:left w:val="none" w:sz="0" w:space="0" w:color="auto"/>
        <w:bottom w:val="none" w:sz="0" w:space="0" w:color="auto"/>
        <w:right w:val="none" w:sz="0" w:space="0" w:color="auto"/>
      </w:divBdr>
    </w:div>
    <w:div w:id="460539062">
      <w:bodyDiv w:val="1"/>
      <w:marLeft w:val="0"/>
      <w:marRight w:val="0"/>
      <w:marTop w:val="0"/>
      <w:marBottom w:val="0"/>
      <w:divBdr>
        <w:top w:val="none" w:sz="0" w:space="0" w:color="auto"/>
        <w:left w:val="none" w:sz="0" w:space="0" w:color="auto"/>
        <w:bottom w:val="none" w:sz="0" w:space="0" w:color="auto"/>
        <w:right w:val="none" w:sz="0" w:space="0" w:color="auto"/>
      </w:divBdr>
    </w:div>
    <w:div w:id="461733538">
      <w:bodyDiv w:val="1"/>
      <w:marLeft w:val="0"/>
      <w:marRight w:val="0"/>
      <w:marTop w:val="0"/>
      <w:marBottom w:val="0"/>
      <w:divBdr>
        <w:top w:val="none" w:sz="0" w:space="0" w:color="auto"/>
        <w:left w:val="none" w:sz="0" w:space="0" w:color="auto"/>
        <w:bottom w:val="none" w:sz="0" w:space="0" w:color="auto"/>
        <w:right w:val="none" w:sz="0" w:space="0" w:color="auto"/>
      </w:divBdr>
      <w:divsChild>
        <w:div w:id="72943779">
          <w:marLeft w:val="1253"/>
          <w:marRight w:val="0"/>
          <w:marTop w:val="80"/>
          <w:marBottom w:val="0"/>
          <w:divBdr>
            <w:top w:val="none" w:sz="0" w:space="0" w:color="auto"/>
            <w:left w:val="none" w:sz="0" w:space="0" w:color="auto"/>
            <w:bottom w:val="none" w:sz="0" w:space="0" w:color="auto"/>
            <w:right w:val="none" w:sz="0" w:space="0" w:color="auto"/>
          </w:divBdr>
        </w:div>
        <w:div w:id="151528759">
          <w:marLeft w:val="547"/>
          <w:marRight w:val="0"/>
          <w:marTop w:val="60"/>
          <w:marBottom w:val="0"/>
          <w:divBdr>
            <w:top w:val="none" w:sz="0" w:space="0" w:color="auto"/>
            <w:left w:val="none" w:sz="0" w:space="0" w:color="auto"/>
            <w:bottom w:val="none" w:sz="0" w:space="0" w:color="auto"/>
            <w:right w:val="none" w:sz="0" w:space="0" w:color="auto"/>
          </w:divBdr>
        </w:div>
        <w:div w:id="545025359">
          <w:marLeft w:val="1973"/>
          <w:marRight w:val="0"/>
          <w:marTop w:val="80"/>
          <w:marBottom w:val="0"/>
          <w:divBdr>
            <w:top w:val="none" w:sz="0" w:space="0" w:color="auto"/>
            <w:left w:val="none" w:sz="0" w:space="0" w:color="auto"/>
            <w:bottom w:val="none" w:sz="0" w:space="0" w:color="auto"/>
            <w:right w:val="none" w:sz="0" w:space="0" w:color="auto"/>
          </w:divBdr>
        </w:div>
        <w:div w:id="788162141">
          <w:marLeft w:val="547"/>
          <w:marRight w:val="0"/>
          <w:marTop w:val="60"/>
          <w:marBottom w:val="0"/>
          <w:divBdr>
            <w:top w:val="none" w:sz="0" w:space="0" w:color="auto"/>
            <w:left w:val="none" w:sz="0" w:space="0" w:color="auto"/>
            <w:bottom w:val="none" w:sz="0" w:space="0" w:color="auto"/>
            <w:right w:val="none" w:sz="0" w:space="0" w:color="auto"/>
          </w:divBdr>
        </w:div>
        <w:div w:id="1269849617">
          <w:marLeft w:val="1973"/>
          <w:marRight w:val="0"/>
          <w:marTop w:val="80"/>
          <w:marBottom w:val="0"/>
          <w:divBdr>
            <w:top w:val="none" w:sz="0" w:space="0" w:color="auto"/>
            <w:left w:val="none" w:sz="0" w:space="0" w:color="auto"/>
            <w:bottom w:val="none" w:sz="0" w:space="0" w:color="auto"/>
            <w:right w:val="none" w:sz="0" w:space="0" w:color="auto"/>
          </w:divBdr>
        </w:div>
        <w:div w:id="1304500888">
          <w:marLeft w:val="547"/>
          <w:marRight w:val="0"/>
          <w:marTop w:val="60"/>
          <w:marBottom w:val="0"/>
          <w:divBdr>
            <w:top w:val="none" w:sz="0" w:space="0" w:color="auto"/>
            <w:left w:val="none" w:sz="0" w:space="0" w:color="auto"/>
            <w:bottom w:val="none" w:sz="0" w:space="0" w:color="auto"/>
            <w:right w:val="none" w:sz="0" w:space="0" w:color="auto"/>
          </w:divBdr>
        </w:div>
        <w:div w:id="1561752062">
          <w:marLeft w:val="547"/>
          <w:marRight w:val="0"/>
          <w:marTop w:val="60"/>
          <w:marBottom w:val="0"/>
          <w:divBdr>
            <w:top w:val="none" w:sz="0" w:space="0" w:color="auto"/>
            <w:left w:val="none" w:sz="0" w:space="0" w:color="auto"/>
            <w:bottom w:val="none" w:sz="0" w:space="0" w:color="auto"/>
            <w:right w:val="none" w:sz="0" w:space="0" w:color="auto"/>
          </w:divBdr>
        </w:div>
        <w:div w:id="2026857072">
          <w:marLeft w:val="1253"/>
          <w:marRight w:val="0"/>
          <w:marTop w:val="80"/>
          <w:marBottom w:val="0"/>
          <w:divBdr>
            <w:top w:val="none" w:sz="0" w:space="0" w:color="auto"/>
            <w:left w:val="none" w:sz="0" w:space="0" w:color="auto"/>
            <w:bottom w:val="none" w:sz="0" w:space="0" w:color="auto"/>
            <w:right w:val="none" w:sz="0" w:space="0" w:color="auto"/>
          </w:divBdr>
        </w:div>
        <w:div w:id="2057967437">
          <w:marLeft w:val="547"/>
          <w:marRight w:val="0"/>
          <w:marTop w:val="60"/>
          <w:marBottom w:val="0"/>
          <w:divBdr>
            <w:top w:val="none" w:sz="0" w:space="0" w:color="auto"/>
            <w:left w:val="none" w:sz="0" w:space="0" w:color="auto"/>
            <w:bottom w:val="none" w:sz="0" w:space="0" w:color="auto"/>
            <w:right w:val="none" w:sz="0" w:space="0" w:color="auto"/>
          </w:divBdr>
        </w:div>
      </w:divsChild>
    </w:div>
    <w:div w:id="580523771">
      <w:bodyDiv w:val="1"/>
      <w:marLeft w:val="0"/>
      <w:marRight w:val="0"/>
      <w:marTop w:val="0"/>
      <w:marBottom w:val="0"/>
      <w:divBdr>
        <w:top w:val="none" w:sz="0" w:space="0" w:color="auto"/>
        <w:left w:val="none" w:sz="0" w:space="0" w:color="auto"/>
        <w:bottom w:val="none" w:sz="0" w:space="0" w:color="auto"/>
        <w:right w:val="none" w:sz="0" w:space="0" w:color="auto"/>
      </w:divBdr>
      <w:divsChild>
        <w:div w:id="417868182">
          <w:marLeft w:val="0"/>
          <w:marRight w:val="0"/>
          <w:marTop w:val="0"/>
          <w:marBottom w:val="0"/>
          <w:divBdr>
            <w:top w:val="none" w:sz="0" w:space="0" w:color="auto"/>
            <w:left w:val="none" w:sz="0" w:space="0" w:color="auto"/>
            <w:bottom w:val="none" w:sz="0" w:space="0" w:color="auto"/>
            <w:right w:val="none" w:sz="0" w:space="0" w:color="auto"/>
          </w:divBdr>
          <w:divsChild>
            <w:div w:id="1024476702">
              <w:marLeft w:val="0"/>
              <w:marRight w:val="0"/>
              <w:marTop w:val="0"/>
              <w:marBottom w:val="0"/>
              <w:divBdr>
                <w:top w:val="none" w:sz="0" w:space="0" w:color="auto"/>
                <w:left w:val="none" w:sz="0" w:space="0" w:color="auto"/>
                <w:bottom w:val="none" w:sz="0" w:space="0" w:color="auto"/>
                <w:right w:val="none" w:sz="0" w:space="0" w:color="auto"/>
              </w:divBdr>
              <w:divsChild>
                <w:div w:id="1689868115">
                  <w:marLeft w:val="0"/>
                  <w:marRight w:val="0"/>
                  <w:marTop w:val="0"/>
                  <w:marBottom w:val="0"/>
                  <w:divBdr>
                    <w:top w:val="none" w:sz="0" w:space="0" w:color="auto"/>
                    <w:left w:val="none" w:sz="0" w:space="0" w:color="auto"/>
                    <w:bottom w:val="none" w:sz="0" w:space="0" w:color="auto"/>
                    <w:right w:val="none" w:sz="0" w:space="0" w:color="auto"/>
                  </w:divBdr>
                  <w:divsChild>
                    <w:div w:id="436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46313">
          <w:marLeft w:val="0"/>
          <w:marRight w:val="0"/>
          <w:marTop w:val="0"/>
          <w:marBottom w:val="0"/>
          <w:divBdr>
            <w:top w:val="none" w:sz="0" w:space="0" w:color="auto"/>
            <w:left w:val="none" w:sz="0" w:space="0" w:color="auto"/>
            <w:bottom w:val="none" w:sz="0" w:space="0" w:color="auto"/>
            <w:right w:val="none" w:sz="0" w:space="0" w:color="auto"/>
          </w:divBdr>
          <w:divsChild>
            <w:div w:id="1091122904">
              <w:marLeft w:val="0"/>
              <w:marRight w:val="0"/>
              <w:marTop w:val="0"/>
              <w:marBottom w:val="0"/>
              <w:divBdr>
                <w:top w:val="none" w:sz="0" w:space="0" w:color="auto"/>
                <w:left w:val="none" w:sz="0" w:space="0" w:color="auto"/>
                <w:bottom w:val="none" w:sz="0" w:space="0" w:color="auto"/>
                <w:right w:val="none" w:sz="0" w:space="0" w:color="auto"/>
              </w:divBdr>
              <w:divsChild>
                <w:div w:id="1358003557">
                  <w:marLeft w:val="0"/>
                  <w:marRight w:val="0"/>
                  <w:marTop w:val="0"/>
                  <w:marBottom w:val="0"/>
                  <w:divBdr>
                    <w:top w:val="none" w:sz="0" w:space="0" w:color="auto"/>
                    <w:left w:val="none" w:sz="0" w:space="0" w:color="auto"/>
                    <w:bottom w:val="none" w:sz="0" w:space="0" w:color="auto"/>
                    <w:right w:val="none" w:sz="0" w:space="0" w:color="auto"/>
                  </w:divBdr>
                  <w:divsChild>
                    <w:div w:id="18119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265315">
      <w:bodyDiv w:val="1"/>
      <w:marLeft w:val="0"/>
      <w:marRight w:val="0"/>
      <w:marTop w:val="0"/>
      <w:marBottom w:val="0"/>
      <w:divBdr>
        <w:top w:val="none" w:sz="0" w:space="0" w:color="auto"/>
        <w:left w:val="none" w:sz="0" w:space="0" w:color="auto"/>
        <w:bottom w:val="none" w:sz="0" w:space="0" w:color="auto"/>
        <w:right w:val="none" w:sz="0" w:space="0" w:color="auto"/>
      </w:divBdr>
    </w:div>
    <w:div w:id="657609083">
      <w:bodyDiv w:val="1"/>
      <w:marLeft w:val="0"/>
      <w:marRight w:val="0"/>
      <w:marTop w:val="0"/>
      <w:marBottom w:val="0"/>
      <w:divBdr>
        <w:top w:val="none" w:sz="0" w:space="0" w:color="auto"/>
        <w:left w:val="none" w:sz="0" w:space="0" w:color="auto"/>
        <w:bottom w:val="none" w:sz="0" w:space="0" w:color="auto"/>
        <w:right w:val="none" w:sz="0" w:space="0" w:color="auto"/>
      </w:divBdr>
    </w:div>
    <w:div w:id="780609843">
      <w:bodyDiv w:val="1"/>
      <w:marLeft w:val="0"/>
      <w:marRight w:val="0"/>
      <w:marTop w:val="0"/>
      <w:marBottom w:val="0"/>
      <w:divBdr>
        <w:top w:val="none" w:sz="0" w:space="0" w:color="auto"/>
        <w:left w:val="none" w:sz="0" w:space="0" w:color="auto"/>
        <w:bottom w:val="none" w:sz="0" w:space="0" w:color="auto"/>
        <w:right w:val="none" w:sz="0" w:space="0" w:color="auto"/>
      </w:divBdr>
    </w:div>
    <w:div w:id="790829092">
      <w:bodyDiv w:val="1"/>
      <w:marLeft w:val="0"/>
      <w:marRight w:val="0"/>
      <w:marTop w:val="0"/>
      <w:marBottom w:val="0"/>
      <w:divBdr>
        <w:top w:val="none" w:sz="0" w:space="0" w:color="auto"/>
        <w:left w:val="none" w:sz="0" w:space="0" w:color="auto"/>
        <w:bottom w:val="none" w:sz="0" w:space="0" w:color="auto"/>
        <w:right w:val="none" w:sz="0" w:space="0" w:color="auto"/>
      </w:divBdr>
    </w:div>
    <w:div w:id="824977958">
      <w:bodyDiv w:val="1"/>
      <w:marLeft w:val="0"/>
      <w:marRight w:val="0"/>
      <w:marTop w:val="0"/>
      <w:marBottom w:val="0"/>
      <w:divBdr>
        <w:top w:val="none" w:sz="0" w:space="0" w:color="auto"/>
        <w:left w:val="none" w:sz="0" w:space="0" w:color="auto"/>
        <w:bottom w:val="none" w:sz="0" w:space="0" w:color="auto"/>
        <w:right w:val="none" w:sz="0" w:space="0" w:color="auto"/>
      </w:divBdr>
    </w:div>
    <w:div w:id="850216050">
      <w:bodyDiv w:val="1"/>
      <w:marLeft w:val="0"/>
      <w:marRight w:val="0"/>
      <w:marTop w:val="0"/>
      <w:marBottom w:val="0"/>
      <w:divBdr>
        <w:top w:val="none" w:sz="0" w:space="0" w:color="auto"/>
        <w:left w:val="none" w:sz="0" w:space="0" w:color="auto"/>
        <w:bottom w:val="none" w:sz="0" w:space="0" w:color="auto"/>
        <w:right w:val="none" w:sz="0" w:space="0" w:color="auto"/>
      </w:divBdr>
    </w:div>
    <w:div w:id="949512684">
      <w:bodyDiv w:val="1"/>
      <w:marLeft w:val="0"/>
      <w:marRight w:val="0"/>
      <w:marTop w:val="0"/>
      <w:marBottom w:val="0"/>
      <w:divBdr>
        <w:top w:val="none" w:sz="0" w:space="0" w:color="auto"/>
        <w:left w:val="none" w:sz="0" w:space="0" w:color="auto"/>
        <w:bottom w:val="none" w:sz="0" w:space="0" w:color="auto"/>
        <w:right w:val="none" w:sz="0" w:space="0" w:color="auto"/>
      </w:divBdr>
    </w:div>
    <w:div w:id="953946264">
      <w:bodyDiv w:val="1"/>
      <w:marLeft w:val="0"/>
      <w:marRight w:val="0"/>
      <w:marTop w:val="0"/>
      <w:marBottom w:val="0"/>
      <w:divBdr>
        <w:top w:val="none" w:sz="0" w:space="0" w:color="auto"/>
        <w:left w:val="none" w:sz="0" w:space="0" w:color="auto"/>
        <w:bottom w:val="none" w:sz="0" w:space="0" w:color="auto"/>
        <w:right w:val="none" w:sz="0" w:space="0" w:color="auto"/>
      </w:divBdr>
      <w:divsChild>
        <w:div w:id="58555178">
          <w:marLeft w:val="1613"/>
          <w:marRight w:val="0"/>
          <w:marTop w:val="80"/>
          <w:marBottom w:val="0"/>
          <w:divBdr>
            <w:top w:val="none" w:sz="0" w:space="0" w:color="auto"/>
            <w:left w:val="none" w:sz="0" w:space="0" w:color="auto"/>
            <w:bottom w:val="none" w:sz="0" w:space="0" w:color="auto"/>
            <w:right w:val="none" w:sz="0" w:space="0" w:color="auto"/>
          </w:divBdr>
        </w:div>
        <w:div w:id="62917144">
          <w:marLeft w:val="1613"/>
          <w:marRight w:val="0"/>
          <w:marTop w:val="80"/>
          <w:marBottom w:val="0"/>
          <w:divBdr>
            <w:top w:val="none" w:sz="0" w:space="0" w:color="auto"/>
            <w:left w:val="none" w:sz="0" w:space="0" w:color="auto"/>
            <w:bottom w:val="none" w:sz="0" w:space="0" w:color="auto"/>
            <w:right w:val="none" w:sz="0" w:space="0" w:color="auto"/>
          </w:divBdr>
        </w:div>
        <w:div w:id="161748123">
          <w:marLeft w:val="720"/>
          <w:marRight w:val="0"/>
          <w:marTop w:val="60"/>
          <w:marBottom w:val="0"/>
          <w:divBdr>
            <w:top w:val="none" w:sz="0" w:space="0" w:color="auto"/>
            <w:left w:val="none" w:sz="0" w:space="0" w:color="auto"/>
            <w:bottom w:val="none" w:sz="0" w:space="0" w:color="auto"/>
            <w:right w:val="none" w:sz="0" w:space="0" w:color="auto"/>
          </w:divBdr>
        </w:div>
        <w:div w:id="365642050">
          <w:marLeft w:val="720"/>
          <w:marRight w:val="0"/>
          <w:marTop w:val="60"/>
          <w:marBottom w:val="0"/>
          <w:divBdr>
            <w:top w:val="none" w:sz="0" w:space="0" w:color="auto"/>
            <w:left w:val="none" w:sz="0" w:space="0" w:color="auto"/>
            <w:bottom w:val="none" w:sz="0" w:space="0" w:color="auto"/>
            <w:right w:val="none" w:sz="0" w:space="0" w:color="auto"/>
          </w:divBdr>
        </w:div>
        <w:div w:id="835262521">
          <w:marLeft w:val="1613"/>
          <w:marRight w:val="0"/>
          <w:marTop w:val="80"/>
          <w:marBottom w:val="0"/>
          <w:divBdr>
            <w:top w:val="none" w:sz="0" w:space="0" w:color="auto"/>
            <w:left w:val="none" w:sz="0" w:space="0" w:color="auto"/>
            <w:bottom w:val="none" w:sz="0" w:space="0" w:color="auto"/>
            <w:right w:val="none" w:sz="0" w:space="0" w:color="auto"/>
          </w:divBdr>
        </w:div>
        <w:div w:id="919407902">
          <w:marLeft w:val="720"/>
          <w:marRight w:val="0"/>
          <w:marTop w:val="60"/>
          <w:marBottom w:val="0"/>
          <w:divBdr>
            <w:top w:val="none" w:sz="0" w:space="0" w:color="auto"/>
            <w:left w:val="none" w:sz="0" w:space="0" w:color="auto"/>
            <w:bottom w:val="none" w:sz="0" w:space="0" w:color="auto"/>
            <w:right w:val="none" w:sz="0" w:space="0" w:color="auto"/>
          </w:divBdr>
        </w:div>
        <w:div w:id="1988237626">
          <w:marLeft w:val="720"/>
          <w:marRight w:val="0"/>
          <w:marTop w:val="60"/>
          <w:marBottom w:val="0"/>
          <w:divBdr>
            <w:top w:val="none" w:sz="0" w:space="0" w:color="auto"/>
            <w:left w:val="none" w:sz="0" w:space="0" w:color="auto"/>
            <w:bottom w:val="none" w:sz="0" w:space="0" w:color="auto"/>
            <w:right w:val="none" w:sz="0" w:space="0" w:color="auto"/>
          </w:divBdr>
        </w:div>
      </w:divsChild>
    </w:div>
    <w:div w:id="1075009643">
      <w:bodyDiv w:val="1"/>
      <w:marLeft w:val="0"/>
      <w:marRight w:val="0"/>
      <w:marTop w:val="0"/>
      <w:marBottom w:val="0"/>
      <w:divBdr>
        <w:top w:val="none" w:sz="0" w:space="0" w:color="auto"/>
        <w:left w:val="none" w:sz="0" w:space="0" w:color="auto"/>
        <w:bottom w:val="none" w:sz="0" w:space="0" w:color="auto"/>
        <w:right w:val="none" w:sz="0" w:space="0" w:color="auto"/>
      </w:divBdr>
      <w:divsChild>
        <w:div w:id="1026250740">
          <w:marLeft w:val="360"/>
          <w:marRight w:val="0"/>
          <w:marTop w:val="200"/>
          <w:marBottom w:val="0"/>
          <w:divBdr>
            <w:top w:val="none" w:sz="0" w:space="0" w:color="auto"/>
            <w:left w:val="none" w:sz="0" w:space="0" w:color="auto"/>
            <w:bottom w:val="none" w:sz="0" w:space="0" w:color="auto"/>
            <w:right w:val="none" w:sz="0" w:space="0" w:color="auto"/>
          </w:divBdr>
        </w:div>
        <w:div w:id="1305768355">
          <w:marLeft w:val="360"/>
          <w:marRight w:val="0"/>
          <w:marTop w:val="200"/>
          <w:marBottom w:val="0"/>
          <w:divBdr>
            <w:top w:val="none" w:sz="0" w:space="0" w:color="auto"/>
            <w:left w:val="none" w:sz="0" w:space="0" w:color="auto"/>
            <w:bottom w:val="none" w:sz="0" w:space="0" w:color="auto"/>
            <w:right w:val="none" w:sz="0" w:space="0" w:color="auto"/>
          </w:divBdr>
        </w:div>
        <w:div w:id="2083216351">
          <w:marLeft w:val="360"/>
          <w:marRight w:val="0"/>
          <w:marTop w:val="200"/>
          <w:marBottom w:val="0"/>
          <w:divBdr>
            <w:top w:val="none" w:sz="0" w:space="0" w:color="auto"/>
            <w:left w:val="none" w:sz="0" w:space="0" w:color="auto"/>
            <w:bottom w:val="none" w:sz="0" w:space="0" w:color="auto"/>
            <w:right w:val="none" w:sz="0" w:space="0" w:color="auto"/>
          </w:divBdr>
        </w:div>
      </w:divsChild>
    </w:div>
    <w:div w:id="1111390939">
      <w:bodyDiv w:val="1"/>
      <w:marLeft w:val="0"/>
      <w:marRight w:val="0"/>
      <w:marTop w:val="0"/>
      <w:marBottom w:val="0"/>
      <w:divBdr>
        <w:top w:val="none" w:sz="0" w:space="0" w:color="auto"/>
        <w:left w:val="none" w:sz="0" w:space="0" w:color="auto"/>
        <w:bottom w:val="none" w:sz="0" w:space="0" w:color="auto"/>
        <w:right w:val="none" w:sz="0" w:space="0" w:color="auto"/>
      </w:divBdr>
    </w:div>
    <w:div w:id="1211961711">
      <w:bodyDiv w:val="1"/>
      <w:marLeft w:val="0"/>
      <w:marRight w:val="0"/>
      <w:marTop w:val="0"/>
      <w:marBottom w:val="0"/>
      <w:divBdr>
        <w:top w:val="none" w:sz="0" w:space="0" w:color="auto"/>
        <w:left w:val="none" w:sz="0" w:space="0" w:color="auto"/>
        <w:bottom w:val="none" w:sz="0" w:space="0" w:color="auto"/>
        <w:right w:val="none" w:sz="0" w:space="0" w:color="auto"/>
      </w:divBdr>
    </w:div>
    <w:div w:id="1225796131">
      <w:bodyDiv w:val="1"/>
      <w:marLeft w:val="0"/>
      <w:marRight w:val="0"/>
      <w:marTop w:val="0"/>
      <w:marBottom w:val="0"/>
      <w:divBdr>
        <w:top w:val="none" w:sz="0" w:space="0" w:color="auto"/>
        <w:left w:val="none" w:sz="0" w:space="0" w:color="auto"/>
        <w:bottom w:val="none" w:sz="0" w:space="0" w:color="auto"/>
        <w:right w:val="none" w:sz="0" w:space="0" w:color="auto"/>
      </w:divBdr>
      <w:divsChild>
        <w:div w:id="216551507">
          <w:marLeft w:val="720"/>
          <w:marRight w:val="0"/>
          <w:marTop w:val="0"/>
          <w:marBottom w:val="0"/>
          <w:divBdr>
            <w:top w:val="none" w:sz="0" w:space="0" w:color="auto"/>
            <w:left w:val="none" w:sz="0" w:space="0" w:color="auto"/>
            <w:bottom w:val="none" w:sz="0" w:space="0" w:color="auto"/>
            <w:right w:val="none" w:sz="0" w:space="0" w:color="auto"/>
          </w:divBdr>
        </w:div>
        <w:div w:id="460074997">
          <w:marLeft w:val="720"/>
          <w:marRight w:val="0"/>
          <w:marTop w:val="0"/>
          <w:marBottom w:val="0"/>
          <w:divBdr>
            <w:top w:val="none" w:sz="0" w:space="0" w:color="auto"/>
            <w:left w:val="none" w:sz="0" w:space="0" w:color="auto"/>
            <w:bottom w:val="none" w:sz="0" w:space="0" w:color="auto"/>
            <w:right w:val="none" w:sz="0" w:space="0" w:color="auto"/>
          </w:divBdr>
        </w:div>
        <w:div w:id="816262399">
          <w:marLeft w:val="720"/>
          <w:marRight w:val="0"/>
          <w:marTop w:val="0"/>
          <w:marBottom w:val="0"/>
          <w:divBdr>
            <w:top w:val="none" w:sz="0" w:space="0" w:color="auto"/>
            <w:left w:val="none" w:sz="0" w:space="0" w:color="auto"/>
            <w:bottom w:val="none" w:sz="0" w:space="0" w:color="auto"/>
            <w:right w:val="none" w:sz="0" w:space="0" w:color="auto"/>
          </w:divBdr>
        </w:div>
        <w:div w:id="880173177">
          <w:marLeft w:val="720"/>
          <w:marRight w:val="0"/>
          <w:marTop w:val="0"/>
          <w:marBottom w:val="0"/>
          <w:divBdr>
            <w:top w:val="none" w:sz="0" w:space="0" w:color="auto"/>
            <w:left w:val="none" w:sz="0" w:space="0" w:color="auto"/>
            <w:bottom w:val="none" w:sz="0" w:space="0" w:color="auto"/>
            <w:right w:val="none" w:sz="0" w:space="0" w:color="auto"/>
          </w:divBdr>
        </w:div>
        <w:div w:id="1113860389">
          <w:marLeft w:val="720"/>
          <w:marRight w:val="0"/>
          <w:marTop w:val="0"/>
          <w:marBottom w:val="0"/>
          <w:divBdr>
            <w:top w:val="none" w:sz="0" w:space="0" w:color="auto"/>
            <w:left w:val="none" w:sz="0" w:space="0" w:color="auto"/>
            <w:bottom w:val="none" w:sz="0" w:space="0" w:color="auto"/>
            <w:right w:val="none" w:sz="0" w:space="0" w:color="auto"/>
          </w:divBdr>
        </w:div>
        <w:div w:id="1193881325">
          <w:marLeft w:val="720"/>
          <w:marRight w:val="0"/>
          <w:marTop w:val="0"/>
          <w:marBottom w:val="0"/>
          <w:divBdr>
            <w:top w:val="none" w:sz="0" w:space="0" w:color="auto"/>
            <w:left w:val="none" w:sz="0" w:space="0" w:color="auto"/>
            <w:bottom w:val="none" w:sz="0" w:space="0" w:color="auto"/>
            <w:right w:val="none" w:sz="0" w:space="0" w:color="auto"/>
          </w:divBdr>
        </w:div>
        <w:div w:id="1766924520">
          <w:marLeft w:val="720"/>
          <w:marRight w:val="0"/>
          <w:marTop w:val="0"/>
          <w:marBottom w:val="0"/>
          <w:divBdr>
            <w:top w:val="none" w:sz="0" w:space="0" w:color="auto"/>
            <w:left w:val="none" w:sz="0" w:space="0" w:color="auto"/>
            <w:bottom w:val="none" w:sz="0" w:space="0" w:color="auto"/>
            <w:right w:val="none" w:sz="0" w:space="0" w:color="auto"/>
          </w:divBdr>
        </w:div>
      </w:divsChild>
    </w:div>
    <w:div w:id="1268343421">
      <w:bodyDiv w:val="1"/>
      <w:marLeft w:val="0"/>
      <w:marRight w:val="0"/>
      <w:marTop w:val="0"/>
      <w:marBottom w:val="0"/>
      <w:divBdr>
        <w:top w:val="none" w:sz="0" w:space="0" w:color="auto"/>
        <w:left w:val="none" w:sz="0" w:space="0" w:color="auto"/>
        <w:bottom w:val="none" w:sz="0" w:space="0" w:color="auto"/>
        <w:right w:val="none" w:sz="0" w:space="0" w:color="auto"/>
      </w:divBdr>
    </w:div>
    <w:div w:id="1322350804">
      <w:bodyDiv w:val="1"/>
      <w:marLeft w:val="0"/>
      <w:marRight w:val="0"/>
      <w:marTop w:val="0"/>
      <w:marBottom w:val="0"/>
      <w:divBdr>
        <w:top w:val="none" w:sz="0" w:space="0" w:color="auto"/>
        <w:left w:val="none" w:sz="0" w:space="0" w:color="auto"/>
        <w:bottom w:val="none" w:sz="0" w:space="0" w:color="auto"/>
        <w:right w:val="none" w:sz="0" w:space="0" w:color="auto"/>
      </w:divBdr>
    </w:div>
    <w:div w:id="1337228233">
      <w:bodyDiv w:val="1"/>
      <w:marLeft w:val="0"/>
      <w:marRight w:val="0"/>
      <w:marTop w:val="0"/>
      <w:marBottom w:val="0"/>
      <w:divBdr>
        <w:top w:val="none" w:sz="0" w:space="0" w:color="auto"/>
        <w:left w:val="none" w:sz="0" w:space="0" w:color="auto"/>
        <w:bottom w:val="none" w:sz="0" w:space="0" w:color="auto"/>
        <w:right w:val="none" w:sz="0" w:space="0" w:color="auto"/>
      </w:divBdr>
      <w:divsChild>
        <w:div w:id="982468803">
          <w:marLeft w:val="0"/>
          <w:marRight w:val="0"/>
          <w:marTop w:val="0"/>
          <w:marBottom w:val="0"/>
          <w:divBdr>
            <w:top w:val="none" w:sz="0" w:space="0" w:color="auto"/>
            <w:left w:val="none" w:sz="0" w:space="0" w:color="auto"/>
            <w:bottom w:val="none" w:sz="0" w:space="0" w:color="auto"/>
            <w:right w:val="none" w:sz="0" w:space="0" w:color="auto"/>
          </w:divBdr>
          <w:divsChild>
            <w:div w:id="210656511">
              <w:marLeft w:val="0"/>
              <w:marRight w:val="0"/>
              <w:marTop w:val="0"/>
              <w:marBottom w:val="0"/>
              <w:divBdr>
                <w:top w:val="none" w:sz="0" w:space="0" w:color="auto"/>
                <w:left w:val="none" w:sz="0" w:space="0" w:color="auto"/>
                <w:bottom w:val="none" w:sz="0" w:space="0" w:color="auto"/>
                <w:right w:val="none" w:sz="0" w:space="0" w:color="auto"/>
              </w:divBdr>
              <w:divsChild>
                <w:div w:id="1003823724">
                  <w:marLeft w:val="0"/>
                  <w:marRight w:val="0"/>
                  <w:marTop w:val="0"/>
                  <w:marBottom w:val="0"/>
                  <w:divBdr>
                    <w:top w:val="none" w:sz="0" w:space="0" w:color="auto"/>
                    <w:left w:val="none" w:sz="0" w:space="0" w:color="auto"/>
                    <w:bottom w:val="none" w:sz="0" w:space="0" w:color="auto"/>
                    <w:right w:val="none" w:sz="0" w:space="0" w:color="auto"/>
                  </w:divBdr>
                  <w:divsChild>
                    <w:div w:id="11712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40623">
          <w:marLeft w:val="0"/>
          <w:marRight w:val="0"/>
          <w:marTop w:val="0"/>
          <w:marBottom w:val="0"/>
          <w:divBdr>
            <w:top w:val="none" w:sz="0" w:space="0" w:color="auto"/>
            <w:left w:val="none" w:sz="0" w:space="0" w:color="auto"/>
            <w:bottom w:val="none" w:sz="0" w:space="0" w:color="auto"/>
            <w:right w:val="none" w:sz="0" w:space="0" w:color="auto"/>
          </w:divBdr>
          <w:divsChild>
            <w:div w:id="314841717">
              <w:marLeft w:val="0"/>
              <w:marRight w:val="0"/>
              <w:marTop w:val="0"/>
              <w:marBottom w:val="0"/>
              <w:divBdr>
                <w:top w:val="none" w:sz="0" w:space="0" w:color="auto"/>
                <w:left w:val="none" w:sz="0" w:space="0" w:color="auto"/>
                <w:bottom w:val="none" w:sz="0" w:space="0" w:color="auto"/>
                <w:right w:val="none" w:sz="0" w:space="0" w:color="auto"/>
              </w:divBdr>
              <w:divsChild>
                <w:div w:id="1735663398">
                  <w:marLeft w:val="0"/>
                  <w:marRight w:val="0"/>
                  <w:marTop w:val="0"/>
                  <w:marBottom w:val="0"/>
                  <w:divBdr>
                    <w:top w:val="none" w:sz="0" w:space="0" w:color="auto"/>
                    <w:left w:val="none" w:sz="0" w:space="0" w:color="auto"/>
                    <w:bottom w:val="none" w:sz="0" w:space="0" w:color="auto"/>
                    <w:right w:val="none" w:sz="0" w:space="0" w:color="auto"/>
                  </w:divBdr>
                  <w:divsChild>
                    <w:div w:id="21275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133023">
      <w:bodyDiv w:val="1"/>
      <w:marLeft w:val="0"/>
      <w:marRight w:val="0"/>
      <w:marTop w:val="0"/>
      <w:marBottom w:val="0"/>
      <w:divBdr>
        <w:top w:val="none" w:sz="0" w:space="0" w:color="auto"/>
        <w:left w:val="none" w:sz="0" w:space="0" w:color="auto"/>
        <w:bottom w:val="none" w:sz="0" w:space="0" w:color="auto"/>
        <w:right w:val="none" w:sz="0" w:space="0" w:color="auto"/>
      </w:divBdr>
    </w:div>
    <w:div w:id="1455714257">
      <w:bodyDiv w:val="1"/>
      <w:marLeft w:val="0"/>
      <w:marRight w:val="0"/>
      <w:marTop w:val="0"/>
      <w:marBottom w:val="0"/>
      <w:divBdr>
        <w:top w:val="none" w:sz="0" w:space="0" w:color="auto"/>
        <w:left w:val="none" w:sz="0" w:space="0" w:color="auto"/>
        <w:bottom w:val="none" w:sz="0" w:space="0" w:color="auto"/>
        <w:right w:val="none" w:sz="0" w:space="0" w:color="auto"/>
      </w:divBdr>
      <w:divsChild>
        <w:div w:id="98186598">
          <w:marLeft w:val="547"/>
          <w:marRight w:val="0"/>
          <w:marTop w:val="0"/>
          <w:marBottom w:val="0"/>
          <w:divBdr>
            <w:top w:val="none" w:sz="0" w:space="0" w:color="auto"/>
            <w:left w:val="none" w:sz="0" w:space="0" w:color="auto"/>
            <w:bottom w:val="none" w:sz="0" w:space="0" w:color="auto"/>
            <w:right w:val="none" w:sz="0" w:space="0" w:color="auto"/>
          </w:divBdr>
        </w:div>
        <w:div w:id="98839396">
          <w:marLeft w:val="547"/>
          <w:marRight w:val="0"/>
          <w:marTop w:val="0"/>
          <w:marBottom w:val="0"/>
          <w:divBdr>
            <w:top w:val="none" w:sz="0" w:space="0" w:color="auto"/>
            <w:left w:val="none" w:sz="0" w:space="0" w:color="auto"/>
            <w:bottom w:val="none" w:sz="0" w:space="0" w:color="auto"/>
            <w:right w:val="none" w:sz="0" w:space="0" w:color="auto"/>
          </w:divBdr>
        </w:div>
        <w:div w:id="98910037">
          <w:marLeft w:val="547"/>
          <w:marRight w:val="0"/>
          <w:marTop w:val="0"/>
          <w:marBottom w:val="0"/>
          <w:divBdr>
            <w:top w:val="none" w:sz="0" w:space="0" w:color="auto"/>
            <w:left w:val="none" w:sz="0" w:space="0" w:color="auto"/>
            <w:bottom w:val="none" w:sz="0" w:space="0" w:color="auto"/>
            <w:right w:val="none" w:sz="0" w:space="0" w:color="auto"/>
          </w:divBdr>
        </w:div>
        <w:div w:id="283855729">
          <w:marLeft w:val="547"/>
          <w:marRight w:val="0"/>
          <w:marTop w:val="0"/>
          <w:marBottom w:val="0"/>
          <w:divBdr>
            <w:top w:val="none" w:sz="0" w:space="0" w:color="auto"/>
            <w:left w:val="none" w:sz="0" w:space="0" w:color="auto"/>
            <w:bottom w:val="none" w:sz="0" w:space="0" w:color="auto"/>
            <w:right w:val="none" w:sz="0" w:space="0" w:color="auto"/>
          </w:divBdr>
        </w:div>
        <w:div w:id="310401568">
          <w:marLeft w:val="547"/>
          <w:marRight w:val="0"/>
          <w:marTop w:val="0"/>
          <w:marBottom w:val="0"/>
          <w:divBdr>
            <w:top w:val="none" w:sz="0" w:space="0" w:color="auto"/>
            <w:left w:val="none" w:sz="0" w:space="0" w:color="auto"/>
            <w:bottom w:val="none" w:sz="0" w:space="0" w:color="auto"/>
            <w:right w:val="none" w:sz="0" w:space="0" w:color="auto"/>
          </w:divBdr>
        </w:div>
        <w:div w:id="337581023">
          <w:marLeft w:val="547"/>
          <w:marRight w:val="0"/>
          <w:marTop w:val="0"/>
          <w:marBottom w:val="0"/>
          <w:divBdr>
            <w:top w:val="none" w:sz="0" w:space="0" w:color="auto"/>
            <w:left w:val="none" w:sz="0" w:space="0" w:color="auto"/>
            <w:bottom w:val="none" w:sz="0" w:space="0" w:color="auto"/>
            <w:right w:val="none" w:sz="0" w:space="0" w:color="auto"/>
          </w:divBdr>
        </w:div>
        <w:div w:id="393743196">
          <w:marLeft w:val="547"/>
          <w:marRight w:val="0"/>
          <w:marTop w:val="0"/>
          <w:marBottom w:val="0"/>
          <w:divBdr>
            <w:top w:val="none" w:sz="0" w:space="0" w:color="auto"/>
            <w:left w:val="none" w:sz="0" w:space="0" w:color="auto"/>
            <w:bottom w:val="none" w:sz="0" w:space="0" w:color="auto"/>
            <w:right w:val="none" w:sz="0" w:space="0" w:color="auto"/>
          </w:divBdr>
        </w:div>
        <w:div w:id="428351115">
          <w:marLeft w:val="547"/>
          <w:marRight w:val="0"/>
          <w:marTop w:val="0"/>
          <w:marBottom w:val="0"/>
          <w:divBdr>
            <w:top w:val="none" w:sz="0" w:space="0" w:color="auto"/>
            <w:left w:val="none" w:sz="0" w:space="0" w:color="auto"/>
            <w:bottom w:val="none" w:sz="0" w:space="0" w:color="auto"/>
            <w:right w:val="none" w:sz="0" w:space="0" w:color="auto"/>
          </w:divBdr>
        </w:div>
        <w:div w:id="600186026">
          <w:marLeft w:val="547"/>
          <w:marRight w:val="0"/>
          <w:marTop w:val="0"/>
          <w:marBottom w:val="0"/>
          <w:divBdr>
            <w:top w:val="none" w:sz="0" w:space="0" w:color="auto"/>
            <w:left w:val="none" w:sz="0" w:space="0" w:color="auto"/>
            <w:bottom w:val="none" w:sz="0" w:space="0" w:color="auto"/>
            <w:right w:val="none" w:sz="0" w:space="0" w:color="auto"/>
          </w:divBdr>
        </w:div>
        <w:div w:id="732124621">
          <w:marLeft w:val="547"/>
          <w:marRight w:val="0"/>
          <w:marTop w:val="0"/>
          <w:marBottom w:val="0"/>
          <w:divBdr>
            <w:top w:val="none" w:sz="0" w:space="0" w:color="auto"/>
            <w:left w:val="none" w:sz="0" w:space="0" w:color="auto"/>
            <w:bottom w:val="none" w:sz="0" w:space="0" w:color="auto"/>
            <w:right w:val="none" w:sz="0" w:space="0" w:color="auto"/>
          </w:divBdr>
        </w:div>
        <w:div w:id="862937261">
          <w:marLeft w:val="547"/>
          <w:marRight w:val="0"/>
          <w:marTop w:val="0"/>
          <w:marBottom w:val="0"/>
          <w:divBdr>
            <w:top w:val="none" w:sz="0" w:space="0" w:color="auto"/>
            <w:left w:val="none" w:sz="0" w:space="0" w:color="auto"/>
            <w:bottom w:val="none" w:sz="0" w:space="0" w:color="auto"/>
            <w:right w:val="none" w:sz="0" w:space="0" w:color="auto"/>
          </w:divBdr>
        </w:div>
        <w:div w:id="866526392">
          <w:marLeft w:val="547"/>
          <w:marRight w:val="0"/>
          <w:marTop w:val="0"/>
          <w:marBottom w:val="0"/>
          <w:divBdr>
            <w:top w:val="none" w:sz="0" w:space="0" w:color="auto"/>
            <w:left w:val="none" w:sz="0" w:space="0" w:color="auto"/>
            <w:bottom w:val="none" w:sz="0" w:space="0" w:color="auto"/>
            <w:right w:val="none" w:sz="0" w:space="0" w:color="auto"/>
          </w:divBdr>
        </w:div>
        <w:div w:id="983317448">
          <w:marLeft w:val="547"/>
          <w:marRight w:val="0"/>
          <w:marTop w:val="0"/>
          <w:marBottom w:val="0"/>
          <w:divBdr>
            <w:top w:val="none" w:sz="0" w:space="0" w:color="auto"/>
            <w:left w:val="none" w:sz="0" w:space="0" w:color="auto"/>
            <w:bottom w:val="none" w:sz="0" w:space="0" w:color="auto"/>
            <w:right w:val="none" w:sz="0" w:space="0" w:color="auto"/>
          </w:divBdr>
        </w:div>
        <w:div w:id="1274048350">
          <w:marLeft w:val="547"/>
          <w:marRight w:val="0"/>
          <w:marTop w:val="0"/>
          <w:marBottom w:val="0"/>
          <w:divBdr>
            <w:top w:val="none" w:sz="0" w:space="0" w:color="auto"/>
            <w:left w:val="none" w:sz="0" w:space="0" w:color="auto"/>
            <w:bottom w:val="none" w:sz="0" w:space="0" w:color="auto"/>
            <w:right w:val="none" w:sz="0" w:space="0" w:color="auto"/>
          </w:divBdr>
        </w:div>
        <w:div w:id="1627852343">
          <w:marLeft w:val="547"/>
          <w:marRight w:val="0"/>
          <w:marTop w:val="0"/>
          <w:marBottom w:val="0"/>
          <w:divBdr>
            <w:top w:val="none" w:sz="0" w:space="0" w:color="auto"/>
            <w:left w:val="none" w:sz="0" w:space="0" w:color="auto"/>
            <w:bottom w:val="none" w:sz="0" w:space="0" w:color="auto"/>
            <w:right w:val="none" w:sz="0" w:space="0" w:color="auto"/>
          </w:divBdr>
        </w:div>
        <w:div w:id="1646886127">
          <w:marLeft w:val="547"/>
          <w:marRight w:val="0"/>
          <w:marTop w:val="0"/>
          <w:marBottom w:val="0"/>
          <w:divBdr>
            <w:top w:val="none" w:sz="0" w:space="0" w:color="auto"/>
            <w:left w:val="none" w:sz="0" w:space="0" w:color="auto"/>
            <w:bottom w:val="none" w:sz="0" w:space="0" w:color="auto"/>
            <w:right w:val="none" w:sz="0" w:space="0" w:color="auto"/>
          </w:divBdr>
        </w:div>
        <w:div w:id="1664118912">
          <w:marLeft w:val="547"/>
          <w:marRight w:val="0"/>
          <w:marTop w:val="0"/>
          <w:marBottom w:val="0"/>
          <w:divBdr>
            <w:top w:val="none" w:sz="0" w:space="0" w:color="auto"/>
            <w:left w:val="none" w:sz="0" w:space="0" w:color="auto"/>
            <w:bottom w:val="none" w:sz="0" w:space="0" w:color="auto"/>
            <w:right w:val="none" w:sz="0" w:space="0" w:color="auto"/>
          </w:divBdr>
        </w:div>
        <w:div w:id="1746949051">
          <w:marLeft w:val="547"/>
          <w:marRight w:val="0"/>
          <w:marTop w:val="0"/>
          <w:marBottom w:val="0"/>
          <w:divBdr>
            <w:top w:val="none" w:sz="0" w:space="0" w:color="auto"/>
            <w:left w:val="none" w:sz="0" w:space="0" w:color="auto"/>
            <w:bottom w:val="none" w:sz="0" w:space="0" w:color="auto"/>
            <w:right w:val="none" w:sz="0" w:space="0" w:color="auto"/>
          </w:divBdr>
        </w:div>
        <w:div w:id="2049715905">
          <w:marLeft w:val="547"/>
          <w:marRight w:val="0"/>
          <w:marTop w:val="0"/>
          <w:marBottom w:val="0"/>
          <w:divBdr>
            <w:top w:val="none" w:sz="0" w:space="0" w:color="auto"/>
            <w:left w:val="none" w:sz="0" w:space="0" w:color="auto"/>
            <w:bottom w:val="none" w:sz="0" w:space="0" w:color="auto"/>
            <w:right w:val="none" w:sz="0" w:space="0" w:color="auto"/>
          </w:divBdr>
        </w:div>
      </w:divsChild>
    </w:div>
    <w:div w:id="1515878306">
      <w:bodyDiv w:val="1"/>
      <w:marLeft w:val="0"/>
      <w:marRight w:val="0"/>
      <w:marTop w:val="0"/>
      <w:marBottom w:val="0"/>
      <w:divBdr>
        <w:top w:val="none" w:sz="0" w:space="0" w:color="auto"/>
        <w:left w:val="none" w:sz="0" w:space="0" w:color="auto"/>
        <w:bottom w:val="none" w:sz="0" w:space="0" w:color="auto"/>
        <w:right w:val="none" w:sz="0" w:space="0" w:color="auto"/>
      </w:divBdr>
    </w:div>
    <w:div w:id="1563104921">
      <w:bodyDiv w:val="1"/>
      <w:marLeft w:val="0"/>
      <w:marRight w:val="0"/>
      <w:marTop w:val="0"/>
      <w:marBottom w:val="0"/>
      <w:divBdr>
        <w:top w:val="none" w:sz="0" w:space="0" w:color="auto"/>
        <w:left w:val="none" w:sz="0" w:space="0" w:color="auto"/>
        <w:bottom w:val="none" w:sz="0" w:space="0" w:color="auto"/>
        <w:right w:val="none" w:sz="0" w:space="0" w:color="auto"/>
      </w:divBdr>
    </w:div>
    <w:div w:id="1566254540">
      <w:bodyDiv w:val="1"/>
      <w:marLeft w:val="0"/>
      <w:marRight w:val="0"/>
      <w:marTop w:val="0"/>
      <w:marBottom w:val="0"/>
      <w:divBdr>
        <w:top w:val="none" w:sz="0" w:space="0" w:color="auto"/>
        <w:left w:val="none" w:sz="0" w:space="0" w:color="auto"/>
        <w:bottom w:val="none" w:sz="0" w:space="0" w:color="auto"/>
        <w:right w:val="none" w:sz="0" w:space="0" w:color="auto"/>
      </w:divBdr>
    </w:div>
    <w:div w:id="1600792769">
      <w:bodyDiv w:val="1"/>
      <w:marLeft w:val="0"/>
      <w:marRight w:val="0"/>
      <w:marTop w:val="0"/>
      <w:marBottom w:val="0"/>
      <w:divBdr>
        <w:top w:val="none" w:sz="0" w:space="0" w:color="auto"/>
        <w:left w:val="none" w:sz="0" w:space="0" w:color="auto"/>
        <w:bottom w:val="none" w:sz="0" w:space="0" w:color="auto"/>
        <w:right w:val="none" w:sz="0" w:space="0" w:color="auto"/>
      </w:divBdr>
      <w:divsChild>
        <w:div w:id="139272673">
          <w:marLeft w:val="1973"/>
          <w:marRight w:val="0"/>
          <w:marTop w:val="80"/>
          <w:marBottom w:val="0"/>
          <w:divBdr>
            <w:top w:val="none" w:sz="0" w:space="0" w:color="auto"/>
            <w:left w:val="none" w:sz="0" w:space="0" w:color="auto"/>
            <w:bottom w:val="none" w:sz="0" w:space="0" w:color="auto"/>
            <w:right w:val="none" w:sz="0" w:space="0" w:color="auto"/>
          </w:divBdr>
        </w:div>
        <w:div w:id="292179702">
          <w:marLeft w:val="547"/>
          <w:marRight w:val="0"/>
          <w:marTop w:val="60"/>
          <w:marBottom w:val="0"/>
          <w:divBdr>
            <w:top w:val="none" w:sz="0" w:space="0" w:color="auto"/>
            <w:left w:val="none" w:sz="0" w:space="0" w:color="auto"/>
            <w:bottom w:val="none" w:sz="0" w:space="0" w:color="auto"/>
            <w:right w:val="none" w:sz="0" w:space="0" w:color="auto"/>
          </w:divBdr>
        </w:div>
        <w:div w:id="594902933">
          <w:marLeft w:val="547"/>
          <w:marRight w:val="0"/>
          <w:marTop w:val="60"/>
          <w:marBottom w:val="0"/>
          <w:divBdr>
            <w:top w:val="none" w:sz="0" w:space="0" w:color="auto"/>
            <w:left w:val="none" w:sz="0" w:space="0" w:color="auto"/>
            <w:bottom w:val="none" w:sz="0" w:space="0" w:color="auto"/>
            <w:right w:val="none" w:sz="0" w:space="0" w:color="auto"/>
          </w:divBdr>
        </w:div>
        <w:div w:id="1192647516">
          <w:marLeft w:val="547"/>
          <w:marRight w:val="0"/>
          <w:marTop w:val="60"/>
          <w:marBottom w:val="0"/>
          <w:divBdr>
            <w:top w:val="none" w:sz="0" w:space="0" w:color="auto"/>
            <w:left w:val="none" w:sz="0" w:space="0" w:color="auto"/>
            <w:bottom w:val="none" w:sz="0" w:space="0" w:color="auto"/>
            <w:right w:val="none" w:sz="0" w:space="0" w:color="auto"/>
          </w:divBdr>
        </w:div>
        <w:div w:id="1203055913">
          <w:marLeft w:val="1253"/>
          <w:marRight w:val="0"/>
          <w:marTop w:val="80"/>
          <w:marBottom w:val="0"/>
          <w:divBdr>
            <w:top w:val="none" w:sz="0" w:space="0" w:color="auto"/>
            <w:left w:val="none" w:sz="0" w:space="0" w:color="auto"/>
            <w:bottom w:val="none" w:sz="0" w:space="0" w:color="auto"/>
            <w:right w:val="none" w:sz="0" w:space="0" w:color="auto"/>
          </w:divBdr>
        </w:div>
        <w:div w:id="1225027505">
          <w:marLeft w:val="547"/>
          <w:marRight w:val="0"/>
          <w:marTop w:val="60"/>
          <w:marBottom w:val="0"/>
          <w:divBdr>
            <w:top w:val="none" w:sz="0" w:space="0" w:color="auto"/>
            <w:left w:val="none" w:sz="0" w:space="0" w:color="auto"/>
            <w:bottom w:val="none" w:sz="0" w:space="0" w:color="auto"/>
            <w:right w:val="none" w:sz="0" w:space="0" w:color="auto"/>
          </w:divBdr>
        </w:div>
        <w:div w:id="1433476536">
          <w:marLeft w:val="547"/>
          <w:marRight w:val="0"/>
          <w:marTop w:val="60"/>
          <w:marBottom w:val="0"/>
          <w:divBdr>
            <w:top w:val="none" w:sz="0" w:space="0" w:color="auto"/>
            <w:left w:val="none" w:sz="0" w:space="0" w:color="auto"/>
            <w:bottom w:val="none" w:sz="0" w:space="0" w:color="auto"/>
            <w:right w:val="none" w:sz="0" w:space="0" w:color="auto"/>
          </w:divBdr>
        </w:div>
        <w:div w:id="1501893773">
          <w:marLeft w:val="1973"/>
          <w:marRight w:val="0"/>
          <w:marTop w:val="80"/>
          <w:marBottom w:val="0"/>
          <w:divBdr>
            <w:top w:val="none" w:sz="0" w:space="0" w:color="auto"/>
            <w:left w:val="none" w:sz="0" w:space="0" w:color="auto"/>
            <w:bottom w:val="none" w:sz="0" w:space="0" w:color="auto"/>
            <w:right w:val="none" w:sz="0" w:space="0" w:color="auto"/>
          </w:divBdr>
        </w:div>
        <w:div w:id="1771006064">
          <w:marLeft w:val="1253"/>
          <w:marRight w:val="0"/>
          <w:marTop w:val="80"/>
          <w:marBottom w:val="0"/>
          <w:divBdr>
            <w:top w:val="none" w:sz="0" w:space="0" w:color="auto"/>
            <w:left w:val="none" w:sz="0" w:space="0" w:color="auto"/>
            <w:bottom w:val="none" w:sz="0" w:space="0" w:color="auto"/>
            <w:right w:val="none" w:sz="0" w:space="0" w:color="auto"/>
          </w:divBdr>
        </w:div>
      </w:divsChild>
    </w:div>
    <w:div w:id="1619531289">
      <w:bodyDiv w:val="1"/>
      <w:marLeft w:val="0"/>
      <w:marRight w:val="0"/>
      <w:marTop w:val="0"/>
      <w:marBottom w:val="0"/>
      <w:divBdr>
        <w:top w:val="none" w:sz="0" w:space="0" w:color="auto"/>
        <w:left w:val="none" w:sz="0" w:space="0" w:color="auto"/>
        <w:bottom w:val="none" w:sz="0" w:space="0" w:color="auto"/>
        <w:right w:val="none" w:sz="0" w:space="0" w:color="auto"/>
      </w:divBdr>
    </w:div>
    <w:div w:id="1621763256">
      <w:bodyDiv w:val="1"/>
      <w:marLeft w:val="0"/>
      <w:marRight w:val="0"/>
      <w:marTop w:val="0"/>
      <w:marBottom w:val="0"/>
      <w:divBdr>
        <w:top w:val="none" w:sz="0" w:space="0" w:color="auto"/>
        <w:left w:val="none" w:sz="0" w:space="0" w:color="auto"/>
        <w:bottom w:val="none" w:sz="0" w:space="0" w:color="auto"/>
        <w:right w:val="none" w:sz="0" w:space="0" w:color="auto"/>
      </w:divBdr>
      <w:divsChild>
        <w:div w:id="276063339">
          <w:marLeft w:val="547"/>
          <w:marRight w:val="0"/>
          <w:marTop w:val="0"/>
          <w:marBottom w:val="0"/>
          <w:divBdr>
            <w:top w:val="none" w:sz="0" w:space="0" w:color="auto"/>
            <w:left w:val="none" w:sz="0" w:space="0" w:color="auto"/>
            <w:bottom w:val="none" w:sz="0" w:space="0" w:color="auto"/>
            <w:right w:val="none" w:sz="0" w:space="0" w:color="auto"/>
          </w:divBdr>
        </w:div>
        <w:div w:id="2101221553">
          <w:marLeft w:val="1267"/>
          <w:marRight w:val="0"/>
          <w:marTop w:val="0"/>
          <w:marBottom w:val="0"/>
          <w:divBdr>
            <w:top w:val="none" w:sz="0" w:space="0" w:color="auto"/>
            <w:left w:val="none" w:sz="0" w:space="0" w:color="auto"/>
            <w:bottom w:val="none" w:sz="0" w:space="0" w:color="auto"/>
            <w:right w:val="none" w:sz="0" w:space="0" w:color="auto"/>
          </w:divBdr>
        </w:div>
      </w:divsChild>
    </w:div>
    <w:div w:id="1640525333">
      <w:bodyDiv w:val="1"/>
      <w:marLeft w:val="0"/>
      <w:marRight w:val="0"/>
      <w:marTop w:val="0"/>
      <w:marBottom w:val="0"/>
      <w:divBdr>
        <w:top w:val="none" w:sz="0" w:space="0" w:color="auto"/>
        <w:left w:val="none" w:sz="0" w:space="0" w:color="auto"/>
        <w:bottom w:val="none" w:sz="0" w:space="0" w:color="auto"/>
        <w:right w:val="none" w:sz="0" w:space="0" w:color="auto"/>
      </w:divBdr>
      <w:divsChild>
        <w:div w:id="746804499">
          <w:marLeft w:val="360"/>
          <w:marRight w:val="0"/>
          <w:marTop w:val="200"/>
          <w:marBottom w:val="0"/>
          <w:divBdr>
            <w:top w:val="none" w:sz="0" w:space="0" w:color="auto"/>
            <w:left w:val="none" w:sz="0" w:space="0" w:color="auto"/>
            <w:bottom w:val="none" w:sz="0" w:space="0" w:color="auto"/>
            <w:right w:val="none" w:sz="0" w:space="0" w:color="auto"/>
          </w:divBdr>
        </w:div>
      </w:divsChild>
    </w:div>
    <w:div w:id="1689599955">
      <w:bodyDiv w:val="1"/>
      <w:marLeft w:val="0"/>
      <w:marRight w:val="0"/>
      <w:marTop w:val="0"/>
      <w:marBottom w:val="0"/>
      <w:divBdr>
        <w:top w:val="none" w:sz="0" w:space="0" w:color="auto"/>
        <w:left w:val="none" w:sz="0" w:space="0" w:color="auto"/>
        <w:bottom w:val="none" w:sz="0" w:space="0" w:color="auto"/>
        <w:right w:val="none" w:sz="0" w:space="0" w:color="auto"/>
      </w:divBdr>
      <w:divsChild>
        <w:div w:id="130946646">
          <w:marLeft w:val="547"/>
          <w:marRight w:val="0"/>
          <w:marTop w:val="0"/>
          <w:marBottom w:val="0"/>
          <w:divBdr>
            <w:top w:val="none" w:sz="0" w:space="0" w:color="auto"/>
            <w:left w:val="none" w:sz="0" w:space="0" w:color="auto"/>
            <w:bottom w:val="none" w:sz="0" w:space="0" w:color="auto"/>
            <w:right w:val="none" w:sz="0" w:space="0" w:color="auto"/>
          </w:divBdr>
        </w:div>
      </w:divsChild>
    </w:div>
    <w:div w:id="1801143828">
      <w:bodyDiv w:val="1"/>
      <w:marLeft w:val="0"/>
      <w:marRight w:val="0"/>
      <w:marTop w:val="0"/>
      <w:marBottom w:val="0"/>
      <w:divBdr>
        <w:top w:val="none" w:sz="0" w:space="0" w:color="auto"/>
        <w:left w:val="none" w:sz="0" w:space="0" w:color="auto"/>
        <w:bottom w:val="none" w:sz="0" w:space="0" w:color="auto"/>
        <w:right w:val="none" w:sz="0" w:space="0" w:color="auto"/>
      </w:divBdr>
    </w:div>
    <w:div w:id="1804276436">
      <w:bodyDiv w:val="1"/>
      <w:marLeft w:val="0"/>
      <w:marRight w:val="0"/>
      <w:marTop w:val="0"/>
      <w:marBottom w:val="0"/>
      <w:divBdr>
        <w:top w:val="none" w:sz="0" w:space="0" w:color="auto"/>
        <w:left w:val="none" w:sz="0" w:space="0" w:color="auto"/>
        <w:bottom w:val="none" w:sz="0" w:space="0" w:color="auto"/>
        <w:right w:val="none" w:sz="0" w:space="0" w:color="auto"/>
      </w:divBdr>
    </w:div>
    <w:div w:id="1806119732">
      <w:bodyDiv w:val="1"/>
      <w:marLeft w:val="0"/>
      <w:marRight w:val="0"/>
      <w:marTop w:val="0"/>
      <w:marBottom w:val="0"/>
      <w:divBdr>
        <w:top w:val="none" w:sz="0" w:space="0" w:color="auto"/>
        <w:left w:val="none" w:sz="0" w:space="0" w:color="auto"/>
        <w:bottom w:val="none" w:sz="0" w:space="0" w:color="auto"/>
        <w:right w:val="none" w:sz="0" w:space="0" w:color="auto"/>
      </w:divBdr>
    </w:div>
    <w:div w:id="1895923037">
      <w:bodyDiv w:val="1"/>
      <w:marLeft w:val="0"/>
      <w:marRight w:val="0"/>
      <w:marTop w:val="0"/>
      <w:marBottom w:val="0"/>
      <w:divBdr>
        <w:top w:val="none" w:sz="0" w:space="0" w:color="auto"/>
        <w:left w:val="none" w:sz="0" w:space="0" w:color="auto"/>
        <w:bottom w:val="none" w:sz="0" w:space="0" w:color="auto"/>
        <w:right w:val="none" w:sz="0" w:space="0" w:color="auto"/>
      </w:divBdr>
      <w:divsChild>
        <w:div w:id="449205037">
          <w:marLeft w:val="360"/>
          <w:marRight w:val="0"/>
          <w:marTop w:val="200"/>
          <w:marBottom w:val="0"/>
          <w:divBdr>
            <w:top w:val="none" w:sz="0" w:space="0" w:color="auto"/>
            <w:left w:val="none" w:sz="0" w:space="0" w:color="auto"/>
            <w:bottom w:val="none" w:sz="0" w:space="0" w:color="auto"/>
            <w:right w:val="none" w:sz="0" w:space="0" w:color="auto"/>
          </w:divBdr>
        </w:div>
        <w:div w:id="573704571">
          <w:marLeft w:val="360"/>
          <w:marRight w:val="0"/>
          <w:marTop w:val="200"/>
          <w:marBottom w:val="0"/>
          <w:divBdr>
            <w:top w:val="none" w:sz="0" w:space="0" w:color="auto"/>
            <w:left w:val="none" w:sz="0" w:space="0" w:color="auto"/>
            <w:bottom w:val="none" w:sz="0" w:space="0" w:color="auto"/>
            <w:right w:val="none" w:sz="0" w:space="0" w:color="auto"/>
          </w:divBdr>
        </w:div>
        <w:div w:id="689458027">
          <w:marLeft w:val="360"/>
          <w:marRight w:val="0"/>
          <w:marTop w:val="200"/>
          <w:marBottom w:val="0"/>
          <w:divBdr>
            <w:top w:val="none" w:sz="0" w:space="0" w:color="auto"/>
            <w:left w:val="none" w:sz="0" w:space="0" w:color="auto"/>
            <w:bottom w:val="none" w:sz="0" w:space="0" w:color="auto"/>
            <w:right w:val="none" w:sz="0" w:space="0" w:color="auto"/>
          </w:divBdr>
        </w:div>
        <w:div w:id="1680035758">
          <w:marLeft w:val="360"/>
          <w:marRight w:val="0"/>
          <w:marTop w:val="200"/>
          <w:marBottom w:val="0"/>
          <w:divBdr>
            <w:top w:val="none" w:sz="0" w:space="0" w:color="auto"/>
            <w:left w:val="none" w:sz="0" w:space="0" w:color="auto"/>
            <w:bottom w:val="none" w:sz="0" w:space="0" w:color="auto"/>
            <w:right w:val="none" w:sz="0" w:space="0" w:color="auto"/>
          </w:divBdr>
        </w:div>
        <w:div w:id="1862625266">
          <w:marLeft w:val="360"/>
          <w:marRight w:val="0"/>
          <w:marTop w:val="200"/>
          <w:marBottom w:val="0"/>
          <w:divBdr>
            <w:top w:val="none" w:sz="0" w:space="0" w:color="auto"/>
            <w:left w:val="none" w:sz="0" w:space="0" w:color="auto"/>
            <w:bottom w:val="none" w:sz="0" w:space="0" w:color="auto"/>
            <w:right w:val="none" w:sz="0" w:space="0" w:color="auto"/>
          </w:divBdr>
        </w:div>
      </w:divsChild>
    </w:div>
    <w:div w:id="2055302508">
      <w:bodyDiv w:val="1"/>
      <w:marLeft w:val="0"/>
      <w:marRight w:val="0"/>
      <w:marTop w:val="0"/>
      <w:marBottom w:val="0"/>
      <w:divBdr>
        <w:top w:val="none" w:sz="0" w:space="0" w:color="auto"/>
        <w:left w:val="none" w:sz="0" w:space="0" w:color="auto"/>
        <w:bottom w:val="none" w:sz="0" w:space="0" w:color="auto"/>
        <w:right w:val="none" w:sz="0" w:space="0" w:color="auto"/>
      </w:divBdr>
      <w:divsChild>
        <w:div w:id="708143020">
          <w:marLeft w:val="547"/>
          <w:marRight w:val="0"/>
          <w:marTop w:val="0"/>
          <w:marBottom w:val="0"/>
          <w:divBdr>
            <w:top w:val="none" w:sz="0" w:space="0" w:color="auto"/>
            <w:left w:val="none" w:sz="0" w:space="0" w:color="auto"/>
            <w:bottom w:val="none" w:sz="0" w:space="0" w:color="auto"/>
            <w:right w:val="none" w:sz="0" w:space="0" w:color="auto"/>
          </w:divBdr>
        </w:div>
        <w:div w:id="18943406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ubmed.ncbi.nlm.nih.gov/31355952/"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google.com/url?q=https%3A//www.telegraph.co.uk/news/health/8928"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0dc31ac-584c-46a2-8494-d026d081209c" xsi:nil="true"/>
    <lcf76f155ced4ddcb4097134ff3c332f xmlns="b1f6f55c-818c-46ee-8e43-1ae12779e226">
      <Terms xmlns="http://schemas.microsoft.com/office/infopath/2007/PartnerControls"/>
    </lcf76f155ced4ddcb4097134ff3c332f>
    <Review_x0020_Date xmlns="b1f6f55c-818c-46ee-8e43-1ae12779e226" xsi:nil="true"/>
    <_ip_UnifiedCompliancePolicyUIAction xmlns="f0dc31ac-584c-46a2-8494-d026d081209c" xsi:nil="true"/>
    <_ip_UnifiedCompliancePolicyProperties xmlns="f0dc31ac-584c-46a2-8494-d026d081209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F5E6200A626F499B418EDF8A30DDE0" ma:contentTypeVersion="19" ma:contentTypeDescription="Create a new document." ma:contentTypeScope="" ma:versionID="05331f6cfb7a4b63cbc6439f5eae4276">
  <xsd:schema xmlns:xsd="http://www.w3.org/2001/XMLSchema" xmlns:xs="http://www.w3.org/2001/XMLSchema" xmlns:p="http://schemas.microsoft.com/office/2006/metadata/properties" xmlns:ns2="b1f6f55c-818c-46ee-8e43-1ae12779e226" xmlns:ns3="f0dc31ac-584c-46a2-8494-d026d081209c" targetNamespace="http://schemas.microsoft.com/office/2006/metadata/properties" ma:root="true" ma:fieldsID="116c6e0a7d501c1224625f26b1d2adc2" ns2:_="" ns3:_="">
    <xsd:import namespace="b1f6f55c-818c-46ee-8e43-1ae12779e226"/>
    <xsd:import namespace="f0dc31ac-584c-46a2-8494-d026d081209c"/>
    <xsd:element name="properties">
      <xsd:complexType>
        <xsd:sequence>
          <xsd:element name="documentManagement">
            <xsd:complexType>
              <xsd:all>
                <xsd:element ref="ns2:Review_x0020_Date"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ip_UnifiedCompliancePolicyProperties" minOccurs="0"/>
                <xsd:element ref="ns3:_ip_UnifiedCompliancePolicyUIActio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6f55c-818c-46ee-8e43-1ae12779e226" elementFormDefault="qualified">
    <xsd:import namespace="http://schemas.microsoft.com/office/2006/documentManagement/types"/>
    <xsd:import namespace="http://schemas.microsoft.com/office/infopath/2007/PartnerControls"/>
    <xsd:element name="Review_x0020_Date" ma:index="5" nillable="true" ma:displayName="Review date" ma:indexed="true" ma:internalName="Review_x0020_Date"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dc31ac-584c-46a2-8494-d026d081209c"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internalName="_ip_UnifiedCompliancePolicyProperties" ma:readOnly="false">
      <xsd:simpleType>
        <xsd:restriction base="dms:Note"/>
      </xsd:simpleType>
    </xsd:element>
    <xsd:element name="_ip_UnifiedCompliancePolicyUIAction" ma:index="18" nillable="true" ma:displayName="Unified Compliance Policy UI Action" ma:hidden="true" ma:internalName="_ip_UnifiedCompliancePolicyUIAction" ma:readOnly="false">
      <xsd:simpleType>
        <xsd:restriction base="dms:Text"/>
      </xsd:simpleType>
    </xsd:element>
    <xsd:element name="TaxCatchAll" ma:index="21" nillable="true" ma:displayName="Taxonomy Catch All Column" ma:hidden="true" ma:list="{a30e87bd-006d-4b08-8a90-5041a64058bd}" ma:internalName="TaxCatchAll" ma:showField="CatchAllData" ma:web="f0dc31ac-584c-46a2-8494-d026d08120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AE119F-56B2-4195-AFFA-85A0F63B50D0}">
  <ds:schemaRefs>
    <ds:schemaRef ds:uri="http://schemas.openxmlformats.org/officeDocument/2006/bibliography"/>
  </ds:schemaRefs>
</ds:datastoreItem>
</file>

<file path=customXml/itemProps2.xml><?xml version="1.0" encoding="utf-8"?>
<ds:datastoreItem xmlns:ds="http://schemas.openxmlformats.org/officeDocument/2006/customXml" ds:itemID="{0AA35F25-09C6-4F80-A68B-4A5F1EE22103}">
  <ds:schemaRefs>
    <ds:schemaRef ds:uri="http://schemas.microsoft.com/sharepoint/v3/contenttype/forms"/>
  </ds:schemaRefs>
</ds:datastoreItem>
</file>

<file path=customXml/itemProps3.xml><?xml version="1.0" encoding="utf-8"?>
<ds:datastoreItem xmlns:ds="http://schemas.openxmlformats.org/officeDocument/2006/customXml" ds:itemID="{F9FBD47C-01DC-4EB3-A81F-6504DFC80AC5}">
  <ds:schemaRefs>
    <ds:schemaRef ds:uri="http://schemas.microsoft.com/office/2006/metadata/properties"/>
    <ds:schemaRef ds:uri="http://schemas.microsoft.com/office/infopath/2007/PartnerControls"/>
    <ds:schemaRef ds:uri="f0dc31ac-584c-46a2-8494-d026d081209c"/>
    <ds:schemaRef ds:uri="b1f6f55c-818c-46ee-8e43-1ae12779e226"/>
  </ds:schemaRefs>
</ds:datastoreItem>
</file>

<file path=customXml/itemProps4.xml><?xml version="1.0" encoding="utf-8"?>
<ds:datastoreItem xmlns:ds="http://schemas.openxmlformats.org/officeDocument/2006/customXml" ds:itemID="{83F68A91-0E6E-4A13-B349-A413C8034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6f55c-818c-46ee-8e43-1ae12779e226"/>
    <ds:schemaRef ds:uri="f0dc31ac-584c-46a2-8494-d026d0812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160</TotalTime>
  <Pages>21</Pages>
  <Words>4420</Words>
  <Characters>25195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Lancashire Care NHS Foundation Trust</Company>
  <LinksUpToDate>false</LinksUpToDate>
  <CharactersWithSpaces>29556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Ormonde Brenda</dc:creator>
  <cp:keywords/>
  <cp:lastModifiedBy>DAFFERN, Colin (NHS ENGLAND)</cp:lastModifiedBy>
  <cp:revision>38</cp:revision>
  <cp:lastPrinted>2022-06-13T02:48:00Z</cp:lastPrinted>
  <dcterms:created xsi:type="dcterms:W3CDTF">2025-11-20T15:28:00Z</dcterms:created>
  <dcterms:modified xsi:type="dcterms:W3CDTF">2026-01-15T13:43:00Z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0x01010069F5E6200A626F499B418EDF8A30DDE0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1" name="docLang">
    <vt:lpwstr>en</vt:lpwstr>
  </property>
</Properties>
</file>